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67" w:rsidRPr="003B731A" w:rsidRDefault="006F7A67" w:rsidP="006F7A67">
      <w:pPr>
        <w:pStyle w:val="a5"/>
        <w:rPr>
          <w:rFonts w:ascii="Arial" w:hAnsi="Arial" w:cs="Arial"/>
          <w:sz w:val="16"/>
          <w:szCs w:val="16"/>
          <w:lang w:val="ru-RU"/>
        </w:rPr>
      </w:pPr>
      <w:r w:rsidRPr="003B731A">
        <w:rPr>
          <w:rFonts w:ascii="Arial" w:hAnsi="Arial" w:cs="Arial"/>
          <w:sz w:val="16"/>
          <w:szCs w:val="16"/>
          <w:lang w:val="ru-RU"/>
        </w:rPr>
        <w:t>ЗАЯВА</w:t>
      </w:r>
      <w:r w:rsidR="00453F75">
        <w:rPr>
          <w:rFonts w:ascii="Arial" w:hAnsi="Arial" w:cs="Arial"/>
          <w:sz w:val="16"/>
          <w:szCs w:val="16"/>
          <w:lang w:val="ru-RU"/>
        </w:rPr>
        <w:t xml:space="preserve"> (</w:t>
      </w:r>
      <w:r w:rsidRPr="003B731A">
        <w:rPr>
          <w:rFonts w:ascii="Arial" w:hAnsi="Arial" w:cs="Arial"/>
          <w:sz w:val="16"/>
          <w:szCs w:val="16"/>
          <w:lang w:val="ru-RU"/>
        </w:rPr>
        <w:t>ЗАПИТ</w:t>
      </w:r>
      <w:r w:rsidR="00453F75">
        <w:rPr>
          <w:rFonts w:ascii="Arial" w:hAnsi="Arial" w:cs="Arial"/>
          <w:sz w:val="16"/>
          <w:szCs w:val="16"/>
          <w:lang w:val="ru-RU"/>
        </w:rPr>
        <w:t>)</w:t>
      </w:r>
      <w:r w:rsidRPr="003B731A">
        <w:rPr>
          <w:rFonts w:ascii="Arial" w:hAnsi="Arial" w:cs="Arial"/>
          <w:sz w:val="16"/>
          <w:szCs w:val="16"/>
          <w:lang w:val="ru-RU"/>
        </w:rPr>
        <w:t xml:space="preserve"> </w:t>
      </w:r>
    </w:p>
    <w:p w:rsidR="006F7A67" w:rsidRPr="003B731A" w:rsidRDefault="006F7A67" w:rsidP="006F7A67">
      <w:pPr>
        <w:pStyle w:val="a5"/>
        <w:rPr>
          <w:rFonts w:ascii="Arial" w:hAnsi="Arial" w:cs="Arial"/>
          <w:sz w:val="16"/>
          <w:szCs w:val="16"/>
          <w:lang w:val="ru-RU"/>
        </w:rPr>
      </w:pPr>
      <w:r w:rsidRPr="003B731A">
        <w:rPr>
          <w:rFonts w:ascii="Arial" w:hAnsi="Arial" w:cs="Arial"/>
          <w:sz w:val="16"/>
          <w:szCs w:val="16"/>
          <w:lang w:val="ru-RU"/>
        </w:rPr>
        <w:t xml:space="preserve">ЩОДО УКЛАДЕННЯ ЕЛЕКТРОННОГО ДОГОВОРУ </w:t>
      </w:r>
    </w:p>
    <w:p w:rsidR="00010B13" w:rsidRPr="003B731A" w:rsidRDefault="006F7A67" w:rsidP="00C41E74">
      <w:pPr>
        <w:pStyle w:val="a5"/>
        <w:rPr>
          <w:rFonts w:ascii="Arial" w:hAnsi="Arial" w:cs="Arial"/>
          <w:sz w:val="16"/>
          <w:szCs w:val="16"/>
        </w:rPr>
      </w:pPr>
      <w:r w:rsidRPr="003B731A">
        <w:rPr>
          <w:rFonts w:ascii="Arial" w:hAnsi="Arial" w:cs="Arial"/>
          <w:sz w:val="16"/>
          <w:szCs w:val="16"/>
        </w:rPr>
        <w:t xml:space="preserve">ДОБРОВІЛЬНОГО СТРАХУВАННЯ НАЗЕМНОГО ТРАНСПОРТУ </w:t>
      </w:r>
      <w:bookmarkStart w:id="0" w:name="%D0%A2%D0%B5%D0%BA%D1%81%D1%82%D0%BE%D0%"/>
      <w:r w:rsidR="00C41E74" w:rsidRPr="003B731A">
        <w:rPr>
          <w:rFonts w:ascii="Arial" w:hAnsi="Arial" w:cs="Arial"/>
          <w:sz w:val="16"/>
          <w:szCs w:val="16"/>
        </w:rPr>
        <w:t>«</w:t>
      </w:r>
      <w:r w:rsidR="00BC05E2" w:rsidRPr="003B731A">
        <w:rPr>
          <w:rFonts w:ascii="Arial" w:hAnsi="Arial" w:cs="Arial"/>
          <w:sz w:val="16"/>
          <w:szCs w:val="16"/>
        </w:rPr>
        <w:t>КАСКО EASY KATKA</w:t>
      </w:r>
      <w:r w:rsidR="00C41E74" w:rsidRPr="003B731A">
        <w:rPr>
          <w:rFonts w:ascii="Arial" w:hAnsi="Arial" w:cs="Arial"/>
          <w:sz w:val="16"/>
          <w:szCs w:val="16"/>
        </w:rPr>
        <w:t>»</w:t>
      </w:r>
    </w:p>
    <w:p w:rsidR="00790437" w:rsidRPr="003B731A" w:rsidRDefault="00790437" w:rsidP="00790437">
      <w:pPr>
        <w:pStyle w:val="a6"/>
        <w:rPr>
          <w:rFonts w:ascii="Arial" w:hAnsi="Arial" w:cs="Arial"/>
          <w:sz w:val="16"/>
          <w:szCs w:val="16"/>
          <w:lang w:val="uk-UA"/>
        </w:rPr>
      </w:pPr>
    </w:p>
    <w:tbl>
      <w:tblPr>
        <w:tblW w:w="11057" w:type="dxa"/>
        <w:tblInd w:w="108" w:type="dxa"/>
        <w:tblLayout w:type="fixed"/>
        <w:tblLook w:val="0000" w:firstRow="0" w:lastRow="0" w:firstColumn="0" w:lastColumn="0" w:noHBand="0" w:noVBand="0"/>
      </w:tblPr>
      <w:tblGrid>
        <w:gridCol w:w="1545"/>
        <w:gridCol w:w="550"/>
        <w:gridCol w:w="530"/>
        <w:gridCol w:w="205"/>
        <w:gridCol w:w="113"/>
        <w:gridCol w:w="740"/>
        <w:gridCol w:w="197"/>
        <w:gridCol w:w="7"/>
        <w:gridCol w:w="332"/>
        <w:gridCol w:w="1415"/>
        <w:gridCol w:w="1596"/>
        <w:gridCol w:w="244"/>
        <w:gridCol w:w="95"/>
        <w:gridCol w:w="898"/>
        <w:gridCol w:w="631"/>
        <w:gridCol w:w="182"/>
        <w:gridCol w:w="30"/>
        <w:gridCol w:w="8"/>
        <w:gridCol w:w="245"/>
        <w:gridCol w:w="578"/>
        <w:gridCol w:w="916"/>
      </w:tblGrid>
      <w:tr w:rsidR="00F6447B" w:rsidRPr="003B731A" w:rsidTr="00905156">
        <w:trPr>
          <w:trHeight w:val="1415"/>
        </w:trPr>
        <w:tc>
          <w:tcPr>
            <w:tcW w:w="262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856ED" w:rsidRPr="003B731A" w:rsidRDefault="00140E63" w:rsidP="00381465">
            <w:pPr>
              <w:pStyle w:val="1"/>
              <w:keepNext w:val="0"/>
              <w:numPr>
                <w:ilvl w:val="0"/>
                <w:numId w:val="2"/>
              </w:numPr>
              <w:tabs>
                <w:tab w:val="left" w:pos="318"/>
              </w:tabs>
              <w:snapToGrid w:val="0"/>
              <w:ind w:left="0" w:firstLine="0"/>
              <w:jc w:val="left"/>
              <w:rPr>
                <w:rFonts w:ascii="Arial" w:hAnsi="Arial" w:cs="Arial"/>
                <w:b w:val="0"/>
                <w:bCs/>
                <w:color w:val="333399"/>
                <w:sz w:val="16"/>
                <w:szCs w:val="16"/>
              </w:rPr>
            </w:pPr>
            <w:r w:rsidRPr="003B731A">
              <w:rPr>
                <w:rFonts w:ascii="Arial" w:hAnsi="Arial" w:cs="Arial"/>
                <w:color w:val="333399"/>
                <w:sz w:val="16"/>
                <w:szCs w:val="16"/>
              </w:rPr>
              <w:t>Клієнт (</w:t>
            </w:r>
            <w:r w:rsidR="009856ED" w:rsidRPr="003B731A">
              <w:rPr>
                <w:rFonts w:ascii="Arial" w:hAnsi="Arial" w:cs="Arial"/>
                <w:color w:val="333399"/>
                <w:sz w:val="16"/>
                <w:szCs w:val="16"/>
              </w:rPr>
              <w:t>Страхувальник</w:t>
            </w:r>
            <w:r w:rsidRPr="003B731A">
              <w:rPr>
                <w:rFonts w:ascii="Arial" w:hAnsi="Arial" w:cs="Arial"/>
                <w:color w:val="333399"/>
                <w:sz w:val="16"/>
                <w:szCs w:val="16"/>
              </w:rPr>
              <w:t>)</w:t>
            </w:r>
          </w:p>
        </w:tc>
        <w:tc>
          <w:tcPr>
            <w:tcW w:w="8432" w:type="dxa"/>
            <w:gridSpan w:val="18"/>
            <w:tcBorders>
              <w:top w:val="single" w:sz="4" w:space="0" w:color="auto"/>
              <w:left w:val="single" w:sz="4" w:space="0" w:color="auto"/>
              <w:bottom w:val="single" w:sz="4" w:space="0" w:color="auto"/>
              <w:right w:val="single" w:sz="4" w:space="0" w:color="auto"/>
            </w:tcBorders>
            <w:vAlign w:val="center"/>
          </w:tcPr>
          <w:p w:rsidR="0092205A" w:rsidRPr="003B731A" w:rsidRDefault="0092205A" w:rsidP="00381465">
            <w:pPr>
              <w:pStyle w:val="af7"/>
              <w:numPr>
                <w:ilvl w:val="1"/>
                <w:numId w:val="3"/>
              </w:numPr>
              <w:tabs>
                <w:tab w:val="left" w:pos="392"/>
                <w:tab w:val="left" w:pos="504"/>
              </w:tabs>
              <w:spacing w:after="0" w:line="240" w:lineRule="auto"/>
              <w:ind w:left="182" w:right="175" w:hanging="149"/>
              <w:rPr>
                <w:rFonts w:ascii="Arial" w:hAnsi="Arial" w:cs="Arial"/>
                <w:sz w:val="16"/>
                <w:szCs w:val="16"/>
                <w:lang w:val="uk-UA"/>
              </w:rPr>
            </w:pPr>
            <w:r w:rsidRPr="003B731A">
              <w:rPr>
                <w:rFonts w:ascii="Arial" w:hAnsi="Arial" w:cs="Arial"/>
                <w:bCs/>
                <w:sz w:val="16"/>
                <w:szCs w:val="16"/>
                <w:lang w:val="uk-UA"/>
              </w:rPr>
              <w:t xml:space="preserve">П.І.Б.:  </w:t>
            </w:r>
            <w:r w:rsidR="00580E45" w:rsidRPr="003B731A">
              <w:rPr>
                <w:rFonts w:ascii="Arial" w:hAnsi="Arial" w:cs="Arial"/>
                <w:bCs/>
                <w:sz w:val="16"/>
                <w:szCs w:val="16"/>
                <w:lang w:val="uk-UA"/>
              </w:rPr>
              <w:t>__________________________________</w:t>
            </w:r>
          </w:p>
          <w:p w:rsidR="0092205A" w:rsidRPr="003B731A" w:rsidRDefault="0092205A" w:rsidP="00381465">
            <w:pPr>
              <w:pStyle w:val="af7"/>
              <w:numPr>
                <w:ilvl w:val="1"/>
                <w:numId w:val="3"/>
              </w:numPr>
              <w:tabs>
                <w:tab w:val="left" w:pos="392"/>
                <w:tab w:val="left" w:pos="504"/>
              </w:tabs>
              <w:spacing w:after="0" w:line="240" w:lineRule="auto"/>
              <w:ind w:left="182" w:right="175" w:hanging="149"/>
              <w:rPr>
                <w:rFonts w:ascii="Arial" w:hAnsi="Arial" w:cs="Arial"/>
                <w:bCs/>
                <w:sz w:val="16"/>
                <w:szCs w:val="16"/>
                <w:lang w:val="uk-UA"/>
              </w:rPr>
            </w:pPr>
            <w:r w:rsidRPr="003B731A">
              <w:rPr>
                <w:rFonts w:ascii="Arial" w:hAnsi="Arial" w:cs="Arial"/>
                <w:bCs/>
                <w:sz w:val="16"/>
                <w:szCs w:val="16"/>
                <w:lang w:val="uk-UA"/>
              </w:rPr>
              <w:t xml:space="preserve">Дата народження: </w:t>
            </w:r>
            <w:r w:rsidRPr="003B731A">
              <w:rPr>
                <w:rFonts w:ascii="Arial" w:hAnsi="Arial" w:cs="Arial"/>
                <w:b/>
                <w:bCs/>
                <w:sz w:val="16"/>
                <w:szCs w:val="16"/>
                <w:lang w:val="uk-UA"/>
              </w:rPr>
              <w:t>__.__._______</w:t>
            </w:r>
            <w:r w:rsidRPr="003B731A">
              <w:rPr>
                <w:rFonts w:ascii="Arial" w:hAnsi="Arial" w:cs="Arial"/>
                <w:bCs/>
                <w:sz w:val="16"/>
                <w:szCs w:val="16"/>
                <w:lang w:val="uk-UA"/>
              </w:rPr>
              <w:t>р.</w:t>
            </w:r>
          </w:p>
          <w:p w:rsidR="0092205A" w:rsidRPr="003B731A" w:rsidRDefault="0092205A" w:rsidP="00381465">
            <w:pPr>
              <w:pStyle w:val="af7"/>
              <w:numPr>
                <w:ilvl w:val="1"/>
                <w:numId w:val="3"/>
              </w:numPr>
              <w:tabs>
                <w:tab w:val="left" w:pos="392"/>
                <w:tab w:val="left" w:pos="504"/>
              </w:tabs>
              <w:spacing w:after="0" w:line="240" w:lineRule="auto"/>
              <w:ind w:left="182" w:right="175" w:hanging="149"/>
              <w:rPr>
                <w:rFonts w:ascii="Arial" w:hAnsi="Arial" w:cs="Arial"/>
                <w:b/>
                <w:bCs/>
                <w:sz w:val="16"/>
                <w:szCs w:val="16"/>
                <w:lang w:val="uk-UA"/>
              </w:rPr>
            </w:pPr>
            <w:r w:rsidRPr="003B731A">
              <w:rPr>
                <w:rFonts w:ascii="Arial" w:hAnsi="Arial" w:cs="Arial"/>
                <w:bCs/>
                <w:sz w:val="16"/>
                <w:szCs w:val="16"/>
                <w:lang w:val="uk-UA"/>
              </w:rPr>
              <w:t>Адреса</w:t>
            </w:r>
            <w:r w:rsidRPr="003B731A">
              <w:rPr>
                <w:rFonts w:ascii="Arial" w:hAnsi="Arial" w:cs="Arial"/>
                <w:b/>
                <w:bCs/>
                <w:sz w:val="16"/>
                <w:szCs w:val="16"/>
                <w:lang w:val="uk-UA"/>
              </w:rPr>
              <w:t>:</w:t>
            </w:r>
            <w:r w:rsidR="00580E45" w:rsidRPr="003B731A">
              <w:rPr>
                <w:rFonts w:ascii="Arial" w:hAnsi="Arial" w:cs="Arial"/>
                <w:b/>
                <w:bCs/>
                <w:sz w:val="16"/>
                <w:szCs w:val="16"/>
                <w:lang w:val="uk-UA"/>
              </w:rPr>
              <w:t xml:space="preserve"> ________________________________</w:t>
            </w:r>
          </w:p>
          <w:p w:rsidR="0092205A" w:rsidRPr="003B731A" w:rsidRDefault="0092205A" w:rsidP="00381465">
            <w:pPr>
              <w:pStyle w:val="af7"/>
              <w:numPr>
                <w:ilvl w:val="1"/>
                <w:numId w:val="3"/>
              </w:numPr>
              <w:tabs>
                <w:tab w:val="left" w:pos="392"/>
                <w:tab w:val="left" w:pos="504"/>
              </w:tabs>
              <w:spacing w:after="0" w:line="240" w:lineRule="auto"/>
              <w:ind w:left="182" w:right="175" w:hanging="149"/>
              <w:rPr>
                <w:rFonts w:ascii="Arial" w:hAnsi="Arial" w:cs="Arial"/>
                <w:bCs/>
                <w:sz w:val="16"/>
                <w:szCs w:val="16"/>
                <w:lang w:val="uk-UA"/>
              </w:rPr>
            </w:pPr>
            <w:r w:rsidRPr="003B731A">
              <w:rPr>
                <w:rFonts w:ascii="Arial" w:hAnsi="Arial" w:cs="Arial"/>
                <w:bCs/>
                <w:sz w:val="16"/>
                <w:szCs w:val="16"/>
                <w:lang w:val="uk-UA"/>
              </w:rPr>
              <w:t>Реєстраційний номер ОКПП:</w:t>
            </w:r>
            <w:r w:rsidR="00580E45" w:rsidRPr="003B731A">
              <w:rPr>
                <w:rFonts w:ascii="Arial" w:hAnsi="Arial" w:cs="Arial"/>
                <w:bCs/>
                <w:sz w:val="16"/>
                <w:szCs w:val="16"/>
                <w:lang w:val="uk-UA"/>
              </w:rPr>
              <w:t xml:space="preserve"> __________________</w:t>
            </w:r>
          </w:p>
          <w:p w:rsidR="0092205A" w:rsidRPr="003B731A" w:rsidRDefault="0092205A" w:rsidP="00381465">
            <w:pPr>
              <w:pStyle w:val="af7"/>
              <w:numPr>
                <w:ilvl w:val="1"/>
                <w:numId w:val="3"/>
              </w:numPr>
              <w:tabs>
                <w:tab w:val="left" w:pos="392"/>
                <w:tab w:val="left" w:pos="504"/>
              </w:tabs>
              <w:spacing w:after="0" w:line="240" w:lineRule="auto"/>
              <w:ind w:left="182" w:right="175" w:hanging="149"/>
              <w:rPr>
                <w:rFonts w:ascii="Arial" w:hAnsi="Arial" w:cs="Arial"/>
                <w:bCs/>
                <w:sz w:val="16"/>
                <w:szCs w:val="16"/>
                <w:lang w:val="uk-UA"/>
              </w:rPr>
            </w:pPr>
            <w:r w:rsidRPr="003B731A">
              <w:rPr>
                <w:rFonts w:ascii="Arial" w:hAnsi="Arial" w:cs="Arial"/>
                <w:bCs/>
                <w:sz w:val="16"/>
                <w:szCs w:val="16"/>
                <w:lang w:val="uk-UA"/>
              </w:rPr>
              <w:t>Паспорт: серія __ № ________, виданий _________________________ від __.__._____ р.</w:t>
            </w:r>
          </w:p>
          <w:p w:rsidR="0092205A" w:rsidRPr="003B731A" w:rsidRDefault="0092205A" w:rsidP="00381465">
            <w:pPr>
              <w:pStyle w:val="af7"/>
              <w:numPr>
                <w:ilvl w:val="1"/>
                <w:numId w:val="3"/>
              </w:numPr>
              <w:tabs>
                <w:tab w:val="left" w:pos="392"/>
                <w:tab w:val="left" w:pos="504"/>
              </w:tabs>
              <w:spacing w:after="0" w:line="240" w:lineRule="auto"/>
              <w:ind w:left="182" w:right="175" w:hanging="149"/>
              <w:rPr>
                <w:rFonts w:ascii="Arial" w:hAnsi="Arial" w:cs="Arial"/>
                <w:sz w:val="16"/>
                <w:szCs w:val="16"/>
                <w:lang w:val="uk-UA"/>
              </w:rPr>
            </w:pPr>
            <w:r w:rsidRPr="003B731A">
              <w:rPr>
                <w:rFonts w:ascii="Arial" w:hAnsi="Arial" w:cs="Arial"/>
                <w:bCs/>
                <w:sz w:val="16"/>
                <w:szCs w:val="16"/>
                <w:lang w:val="uk-UA"/>
              </w:rPr>
              <w:t>Контактний</w:t>
            </w:r>
            <w:r w:rsidRPr="003B731A">
              <w:rPr>
                <w:rFonts w:ascii="Arial" w:hAnsi="Arial" w:cs="Arial"/>
                <w:sz w:val="16"/>
                <w:szCs w:val="16"/>
                <w:lang w:val="uk-UA"/>
              </w:rPr>
              <w:t xml:space="preserve"> телефон:</w:t>
            </w:r>
            <w:r w:rsidR="00580E45" w:rsidRPr="003B731A">
              <w:rPr>
                <w:rFonts w:ascii="Arial" w:hAnsi="Arial" w:cs="Arial"/>
                <w:sz w:val="16"/>
                <w:szCs w:val="16"/>
                <w:lang w:val="uk-UA"/>
              </w:rPr>
              <w:t>______________________</w:t>
            </w:r>
          </w:p>
          <w:p w:rsidR="009856ED" w:rsidRPr="003B731A" w:rsidRDefault="00580E45" w:rsidP="00381465">
            <w:pPr>
              <w:pStyle w:val="af7"/>
              <w:numPr>
                <w:ilvl w:val="1"/>
                <w:numId w:val="3"/>
              </w:numPr>
              <w:tabs>
                <w:tab w:val="left" w:pos="392"/>
                <w:tab w:val="left" w:pos="504"/>
              </w:tabs>
              <w:spacing w:after="0" w:line="240" w:lineRule="auto"/>
              <w:ind w:left="182" w:right="175" w:hanging="149"/>
              <w:rPr>
                <w:rFonts w:ascii="Arial" w:hAnsi="Arial" w:cs="Arial"/>
                <w:sz w:val="16"/>
                <w:szCs w:val="16"/>
                <w:lang w:val="uk-UA"/>
              </w:rPr>
            </w:pPr>
            <w:r w:rsidRPr="003B731A">
              <w:rPr>
                <w:rFonts w:ascii="Arial" w:hAnsi="Arial" w:cs="Arial"/>
                <w:sz w:val="16"/>
                <w:szCs w:val="16"/>
                <w:lang w:val="uk-UA"/>
              </w:rPr>
              <w:t>Електронна адреса:______________________</w:t>
            </w:r>
          </w:p>
        </w:tc>
      </w:tr>
      <w:tr w:rsidR="00F6447B" w:rsidRPr="003B731A" w:rsidTr="00905156">
        <w:trPr>
          <w:trHeight w:val="259"/>
        </w:trPr>
        <w:tc>
          <w:tcPr>
            <w:tcW w:w="262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856ED" w:rsidRPr="003B731A" w:rsidRDefault="009856ED" w:rsidP="00381465">
            <w:pPr>
              <w:pStyle w:val="1"/>
              <w:keepNext w:val="0"/>
              <w:numPr>
                <w:ilvl w:val="0"/>
                <w:numId w:val="2"/>
              </w:numPr>
              <w:tabs>
                <w:tab w:val="left" w:pos="276"/>
              </w:tabs>
              <w:snapToGrid w:val="0"/>
              <w:ind w:left="0" w:firstLine="0"/>
              <w:jc w:val="left"/>
              <w:rPr>
                <w:rFonts w:ascii="Arial" w:hAnsi="Arial" w:cs="Arial"/>
                <w:bCs/>
                <w:color w:val="333399"/>
                <w:sz w:val="16"/>
                <w:szCs w:val="16"/>
              </w:rPr>
            </w:pPr>
            <w:proofErr w:type="spellStart"/>
            <w:r w:rsidRPr="003B731A">
              <w:rPr>
                <w:rFonts w:ascii="Arial" w:hAnsi="Arial" w:cs="Arial"/>
                <w:color w:val="333399"/>
                <w:sz w:val="16"/>
                <w:szCs w:val="16"/>
              </w:rPr>
              <w:t>Вигодонабувач</w:t>
            </w:r>
            <w:proofErr w:type="spellEnd"/>
          </w:p>
        </w:tc>
        <w:tc>
          <w:tcPr>
            <w:tcW w:w="8432" w:type="dxa"/>
            <w:gridSpan w:val="18"/>
            <w:tcBorders>
              <w:top w:val="single" w:sz="4" w:space="0" w:color="auto"/>
              <w:left w:val="single" w:sz="4" w:space="0" w:color="auto"/>
              <w:bottom w:val="single" w:sz="4" w:space="0" w:color="auto"/>
              <w:right w:val="single" w:sz="4" w:space="0" w:color="auto"/>
            </w:tcBorders>
            <w:vAlign w:val="center"/>
          </w:tcPr>
          <w:p w:rsidR="009856ED" w:rsidRPr="003B731A" w:rsidRDefault="0036492D" w:rsidP="00445268">
            <w:pPr>
              <w:jc w:val="both"/>
              <w:rPr>
                <w:rFonts w:ascii="Arial" w:hAnsi="Arial" w:cs="Arial"/>
                <w:sz w:val="16"/>
                <w:szCs w:val="16"/>
                <w:lang w:val="uk-UA"/>
              </w:rPr>
            </w:pPr>
            <w:r w:rsidRPr="003B731A">
              <w:rPr>
                <w:rFonts w:ascii="Arial" w:hAnsi="Arial" w:cs="Arial"/>
                <w:bCs/>
                <w:sz w:val="16"/>
                <w:szCs w:val="16"/>
                <w:lang w:val="uk-UA" w:eastAsia="ru-RU"/>
              </w:rPr>
              <w:t>Власник транспортного засобу згідно зі свідоцтвом про реєстрацію транспортного засобу</w:t>
            </w:r>
          </w:p>
        </w:tc>
      </w:tr>
      <w:tr w:rsidR="00580E45" w:rsidRPr="003B731A" w:rsidTr="00905156">
        <w:trPr>
          <w:trHeight w:val="259"/>
        </w:trPr>
        <w:tc>
          <w:tcPr>
            <w:tcW w:w="262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80E45" w:rsidRPr="003B731A" w:rsidRDefault="00580E45" w:rsidP="00381465">
            <w:pPr>
              <w:pStyle w:val="1"/>
              <w:keepNext w:val="0"/>
              <w:numPr>
                <w:ilvl w:val="0"/>
                <w:numId w:val="2"/>
              </w:numPr>
              <w:tabs>
                <w:tab w:val="left" w:pos="276"/>
              </w:tabs>
              <w:snapToGrid w:val="0"/>
              <w:ind w:left="0" w:firstLine="0"/>
              <w:jc w:val="left"/>
              <w:rPr>
                <w:rFonts w:ascii="Arial" w:hAnsi="Arial" w:cs="Arial"/>
                <w:color w:val="333399"/>
                <w:sz w:val="16"/>
                <w:szCs w:val="16"/>
              </w:rPr>
            </w:pPr>
            <w:r w:rsidRPr="003B731A">
              <w:rPr>
                <w:rFonts w:ascii="Arial" w:hAnsi="Arial" w:cs="Arial"/>
                <w:color w:val="333399"/>
                <w:sz w:val="16"/>
                <w:szCs w:val="16"/>
              </w:rPr>
              <w:t xml:space="preserve">Предмет Договору </w:t>
            </w:r>
          </w:p>
        </w:tc>
        <w:tc>
          <w:tcPr>
            <w:tcW w:w="8432" w:type="dxa"/>
            <w:gridSpan w:val="18"/>
            <w:tcBorders>
              <w:top w:val="single" w:sz="4" w:space="0" w:color="auto"/>
              <w:left w:val="single" w:sz="4" w:space="0" w:color="auto"/>
              <w:bottom w:val="single" w:sz="4" w:space="0" w:color="auto"/>
              <w:right w:val="single" w:sz="4" w:space="0" w:color="auto"/>
            </w:tcBorders>
            <w:vAlign w:val="center"/>
          </w:tcPr>
          <w:p w:rsidR="00580E45" w:rsidRPr="003B731A" w:rsidRDefault="00580E45" w:rsidP="006223D2">
            <w:pPr>
              <w:jc w:val="both"/>
              <w:rPr>
                <w:rFonts w:ascii="Arial" w:hAnsi="Arial" w:cs="Arial"/>
                <w:sz w:val="16"/>
                <w:szCs w:val="16"/>
                <w:lang w:val="uk-UA"/>
              </w:rPr>
            </w:pPr>
            <w:r w:rsidRPr="003B731A">
              <w:rPr>
                <w:rFonts w:ascii="Arial" w:hAnsi="Arial" w:cs="Arial"/>
                <w:sz w:val="16"/>
                <w:szCs w:val="16"/>
                <w:lang w:val="uk-UA"/>
              </w:rPr>
              <w:t>Майнові інтереси, що не суперечать закону, пов’язані з володінням, користуванням і розпорядженням наземним тра</w:t>
            </w:r>
            <w:r w:rsidR="00792185" w:rsidRPr="003B731A">
              <w:rPr>
                <w:rFonts w:ascii="Arial" w:hAnsi="Arial" w:cs="Arial"/>
                <w:sz w:val="16"/>
                <w:szCs w:val="16"/>
                <w:lang w:val="uk-UA"/>
              </w:rPr>
              <w:t>нспортним засобом (надалі – ТЗ)</w:t>
            </w:r>
            <w:r w:rsidRPr="003B731A">
              <w:rPr>
                <w:rFonts w:ascii="Arial" w:hAnsi="Arial" w:cs="Arial"/>
                <w:sz w:val="16"/>
                <w:szCs w:val="16"/>
                <w:lang w:val="uk-UA"/>
              </w:rPr>
              <w:t>, вказаним у п. 4</w:t>
            </w:r>
            <w:r w:rsidR="00792185" w:rsidRPr="003B731A">
              <w:rPr>
                <w:rFonts w:ascii="Arial" w:hAnsi="Arial" w:cs="Arial"/>
                <w:sz w:val="16"/>
                <w:szCs w:val="16"/>
                <w:lang w:val="uk-UA"/>
              </w:rPr>
              <w:t xml:space="preserve"> </w:t>
            </w:r>
            <w:r w:rsidR="006F7A67" w:rsidRPr="003B731A">
              <w:rPr>
                <w:rFonts w:ascii="Arial" w:hAnsi="Arial" w:cs="Arial"/>
                <w:sz w:val="16"/>
                <w:szCs w:val="16"/>
                <w:lang w:val="uk-UA"/>
              </w:rPr>
              <w:t>Заяви (Запиту)</w:t>
            </w:r>
            <w:r w:rsidRPr="003B731A">
              <w:rPr>
                <w:rFonts w:ascii="Arial" w:hAnsi="Arial" w:cs="Arial"/>
                <w:sz w:val="16"/>
                <w:szCs w:val="16"/>
                <w:lang w:val="uk-UA"/>
              </w:rPr>
              <w:t>.</w:t>
            </w:r>
            <w:r w:rsidR="00792185" w:rsidRPr="003B731A">
              <w:rPr>
                <w:rFonts w:ascii="Arial" w:hAnsi="Arial" w:cs="Arial"/>
                <w:color w:val="333399"/>
                <w:sz w:val="16"/>
                <w:szCs w:val="16"/>
              </w:rPr>
              <w:t xml:space="preserve"> </w:t>
            </w:r>
          </w:p>
        </w:tc>
      </w:tr>
      <w:tr w:rsidR="00FC7218" w:rsidRPr="003B731A" w:rsidTr="00905156">
        <w:trPr>
          <w:trHeight w:val="175"/>
        </w:trPr>
        <w:tc>
          <w:tcPr>
            <w:tcW w:w="1545" w:type="dxa"/>
            <w:vMerge w:val="restart"/>
            <w:tcBorders>
              <w:top w:val="single" w:sz="4" w:space="0" w:color="auto"/>
              <w:left w:val="single" w:sz="4" w:space="0" w:color="auto"/>
              <w:bottom w:val="single" w:sz="4" w:space="0" w:color="auto"/>
            </w:tcBorders>
            <w:shd w:val="clear" w:color="auto" w:fill="E6E6E6"/>
            <w:vAlign w:val="center"/>
          </w:tcPr>
          <w:p w:rsidR="00FC7218" w:rsidRPr="003B731A" w:rsidRDefault="00FC7218" w:rsidP="00381465">
            <w:pPr>
              <w:pStyle w:val="1"/>
              <w:keepNext w:val="0"/>
              <w:numPr>
                <w:ilvl w:val="0"/>
                <w:numId w:val="2"/>
              </w:numPr>
              <w:tabs>
                <w:tab w:val="left" w:pos="276"/>
              </w:tabs>
              <w:snapToGrid w:val="0"/>
              <w:ind w:left="0" w:firstLine="0"/>
              <w:jc w:val="left"/>
              <w:rPr>
                <w:rFonts w:ascii="Arial" w:hAnsi="Arial" w:cs="Arial"/>
                <w:color w:val="333399"/>
                <w:sz w:val="16"/>
                <w:szCs w:val="16"/>
              </w:rPr>
            </w:pPr>
            <w:r w:rsidRPr="003B731A">
              <w:rPr>
                <w:rFonts w:ascii="Arial" w:hAnsi="Arial" w:cs="Arial"/>
                <w:color w:val="333399"/>
                <w:sz w:val="16"/>
                <w:szCs w:val="16"/>
              </w:rPr>
              <w:t>Інформація про ТЗ</w:t>
            </w:r>
            <w:r w:rsidR="007A627D" w:rsidRPr="003B731A">
              <w:rPr>
                <w:rStyle w:val="rvts37"/>
                <w:rFonts w:ascii="Arial" w:hAnsi="Arial" w:cs="Arial"/>
                <w:bCs/>
                <w:color w:val="000000"/>
                <w:sz w:val="16"/>
                <w:szCs w:val="16"/>
                <w:shd w:val="clear" w:color="auto" w:fill="FFFFE2"/>
                <w:vertAlign w:val="superscript"/>
              </w:rPr>
              <w:t>1</w:t>
            </w:r>
            <w:r w:rsidRPr="003B731A">
              <w:rPr>
                <w:rFonts w:ascii="Arial" w:hAnsi="Arial" w:cs="Arial"/>
                <w:color w:val="333399"/>
                <w:sz w:val="16"/>
                <w:szCs w:val="16"/>
              </w:rPr>
              <w:t>:</w:t>
            </w:r>
          </w:p>
        </w:tc>
        <w:tc>
          <w:tcPr>
            <w:tcW w:w="550" w:type="dxa"/>
            <w:tcBorders>
              <w:top w:val="single" w:sz="4" w:space="0" w:color="auto"/>
              <w:left w:val="single" w:sz="4" w:space="0" w:color="000000"/>
              <w:bottom w:val="single" w:sz="4" w:space="0" w:color="auto"/>
            </w:tcBorders>
            <w:shd w:val="clear" w:color="auto" w:fill="E6E6E6"/>
            <w:vAlign w:val="center"/>
          </w:tcPr>
          <w:p w:rsidR="00FC7218" w:rsidRPr="003B731A" w:rsidRDefault="00FC7218" w:rsidP="00580E45">
            <w:pPr>
              <w:pStyle w:val="1"/>
              <w:keepNext w:val="0"/>
              <w:tabs>
                <w:tab w:val="clear" w:pos="0"/>
              </w:tabs>
              <w:rPr>
                <w:rFonts w:ascii="Arial" w:hAnsi="Arial" w:cs="Arial"/>
                <w:color w:val="333399"/>
                <w:sz w:val="16"/>
                <w:szCs w:val="16"/>
              </w:rPr>
            </w:pPr>
            <w:r w:rsidRPr="003B731A">
              <w:rPr>
                <w:rFonts w:ascii="Arial" w:hAnsi="Arial" w:cs="Arial"/>
                <w:color w:val="333399"/>
                <w:sz w:val="16"/>
                <w:szCs w:val="16"/>
              </w:rPr>
              <w:t>Тип</w:t>
            </w:r>
          </w:p>
        </w:tc>
        <w:tc>
          <w:tcPr>
            <w:tcW w:w="848" w:type="dxa"/>
            <w:gridSpan w:val="3"/>
            <w:tcBorders>
              <w:top w:val="single" w:sz="4" w:space="0" w:color="auto"/>
              <w:left w:val="single" w:sz="4" w:space="0" w:color="000000"/>
              <w:bottom w:val="single" w:sz="4" w:space="0" w:color="auto"/>
            </w:tcBorders>
            <w:shd w:val="clear" w:color="auto" w:fill="E6E6E6"/>
            <w:vAlign w:val="center"/>
          </w:tcPr>
          <w:p w:rsidR="00FC7218" w:rsidRPr="003B731A" w:rsidRDefault="00FC7218" w:rsidP="001658CE">
            <w:pPr>
              <w:pStyle w:val="1"/>
              <w:keepNext w:val="0"/>
              <w:tabs>
                <w:tab w:val="clear" w:pos="0"/>
              </w:tabs>
              <w:rPr>
                <w:rFonts w:ascii="Arial" w:hAnsi="Arial" w:cs="Arial"/>
                <w:color w:val="333399"/>
                <w:sz w:val="16"/>
                <w:szCs w:val="16"/>
              </w:rPr>
            </w:pPr>
            <w:r w:rsidRPr="003B731A">
              <w:rPr>
                <w:rFonts w:ascii="Arial" w:hAnsi="Arial" w:cs="Arial"/>
                <w:color w:val="333399"/>
                <w:sz w:val="16"/>
                <w:szCs w:val="16"/>
              </w:rPr>
              <w:t>Марка, модель</w:t>
            </w:r>
          </w:p>
        </w:tc>
        <w:tc>
          <w:tcPr>
            <w:tcW w:w="1276" w:type="dxa"/>
            <w:gridSpan w:val="4"/>
            <w:tcBorders>
              <w:top w:val="single" w:sz="4" w:space="0" w:color="auto"/>
              <w:left w:val="single" w:sz="4" w:space="0" w:color="000000"/>
              <w:bottom w:val="single" w:sz="4" w:space="0" w:color="auto"/>
            </w:tcBorders>
            <w:shd w:val="clear" w:color="auto" w:fill="E6E6E6"/>
            <w:vAlign w:val="center"/>
          </w:tcPr>
          <w:p w:rsidR="00FC7218" w:rsidRPr="003B731A" w:rsidRDefault="00FC7218" w:rsidP="001658CE">
            <w:pPr>
              <w:pStyle w:val="1"/>
              <w:keepNext w:val="0"/>
              <w:tabs>
                <w:tab w:val="clear" w:pos="0"/>
              </w:tabs>
              <w:snapToGrid w:val="0"/>
              <w:ind w:left="-108" w:right="-108"/>
              <w:rPr>
                <w:rFonts w:ascii="Arial" w:hAnsi="Arial" w:cs="Arial"/>
                <w:color w:val="333399"/>
                <w:sz w:val="16"/>
                <w:szCs w:val="16"/>
              </w:rPr>
            </w:pPr>
            <w:r w:rsidRPr="003B731A">
              <w:rPr>
                <w:rFonts w:ascii="Arial" w:hAnsi="Arial" w:cs="Arial"/>
                <w:color w:val="333399"/>
                <w:sz w:val="16"/>
                <w:szCs w:val="16"/>
              </w:rPr>
              <w:t>Реєстраційний номер</w:t>
            </w:r>
          </w:p>
        </w:tc>
        <w:tc>
          <w:tcPr>
            <w:tcW w:w="1415" w:type="dxa"/>
            <w:tcBorders>
              <w:top w:val="single" w:sz="4" w:space="0" w:color="auto"/>
              <w:left w:val="single" w:sz="4" w:space="0" w:color="000000"/>
              <w:bottom w:val="single" w:sz="4" w:space="0" w:color="auto"/>
            </w:tcBorders>
            <w:shd w:val="clear" w:color="auto" w:fill="E6E6E6"/>
            <w:vAlign w:val="center"/>
          </w:tcPr>
          <w:p w:rsidR="00FC7218" w:rsidRPr="003B731A" w:rsidRDefault="00FC7218" w:rsidP="001658CE">
            <w:pPr>
              <w:jc w:val="center"/>
              <w:rPr>
                <w:rFonts w:ascii="Arial" w:hAnsi="Arial" w:cs="Arial"/>
                <w:b/>
                <w:color w:val="333399"/>
                <w:sz w:val="16"/>
                <w:szCs w:val="16"/>
                <w:lang w:val="uk-UA"/>
              </w:rPr>
            </w:pPr>
            <w:r w:rsidRPr="003B731A">
              <w:rPr>
                <w:rFonts w:ascii="Arial" w:hAnsi="Arial" w:cs="Arial"/>
                <w:b/>
                <w:color w:val="333399"/>
                <w:sz w:val="16"/>
                <w:szCs w:val="16"/>
                <w:lang w:val="uk-UA"/>
              </w:rPr>
              <w:t>Реєстр. свідоцтво</w:t>
            </w:r>
            <w:r w:rsidRPr="003B731A">
              <w:rPr>
                <w:rFonts w:ascii="Arial" w:hAnsi="Arial" w:cs="Arial"/>
                <w:color w:val="333399"/>
                <w:sz w:val="16"/>
                <w:szCs w:val="16"/>
                <w:lang w:val="uk-UA"/>
              </w:rPr>
              <w:t xml:space="preserve"> </w:t>
            </w:r>
            <w:r w:rsidRPr="003B731A">
              <w:rPr>
                <w:rFonts w:ascii="Arial" w:hAnsi="Arial" w:cs="Arial"/>
                <w:b/>
                <w:color w:val="333399"/>
                <w:sz w:val="16"/>
                <w:szCs w:val="16"/>
                <w:lang w:val="uk-UA"/>
              </w:rPr>
              <w:t>(серія, номер)</w:t>
            </w:r>
          </w:p>
        </w:tc>
        <w:tc>
          <w:tcPr>
            <w:tcW w:w="1840" w:type="dxa"/>
            <w:gridSpan w:val="2"/>
            <w:tcBorders>
              <w:top w:val="single" w:sz="4" w:space="0" w:color="auto"/>
              <w:left w:val="single" w:sz="4" w:space="0" w:color="000000"/>
              <w:bottom w:val="single" w:sz="4" w:space="0" w:color="auto"/>
            </w:tcBorders>
            <w:shd w:val="clear" w:color="auto" w:fill="E6E6E6"/>
            <w:vAlign w:val="center"/>
          </w:tcPr>
          <w:p w:rsidR="00FC7218" w:rsidRPr="003B731A" w:rsidRDefault="00FC7218" w:rsidP="001658CE">
            <w:pPr>
              <w:snapToGrid w:val="0"/>
              <w:jc w:val="center"/>
              <w:rPr>
                <w:rFonts w:ascii="Arial" w:hAnsi="Arial" w:cs="Arial"/>
                <w:b/>
                <w:color w:val="333399"/>
                <w:sz w:val="16"/>
                <w:szCs w:val="16"/>
                <w:lang w:val="uk-UA"/>
              </w:rPr>
            </w:pPr>
            <w:r w:rsidRPr="003B731A">
              <w:rPr>
                <w:rFonts w:ascii="Arial" w:hAnsi="Arial" w:cs="Arial"/>
                <w:b/>
                <w:color w:val="333399"/>
                <w:sz w:val="16"/>
                <w:szCs w:val="16"/>
                <w:lang w:val="uk-UA"/>
              </w:rPr>
              <w:t>Номер кузова (шасі)</w:t>
            </w:r>
          </w:p>
        </w:tc>
        <w:tc>
          <w:tcPr>
            <w:tcW w:w="993" w:type="dxa"/>
            <w:gridSpan w:val="2"/>
            <w:tcBorders>
              <w:top w:val="single" w:sz="4" w:space="0" w:color="auto"/>
              <w:left w:val="single" w:sz="4" w:space="0" w:color="000000"/>
              <w:bottom w:val="single" w:sz="4" w:space="0" w:color="auto"/>
              <w:right w:val="single" w:sz="4" w:space="0" w:color="auto"/>
            </w:tcBorders>
            <w:shd w:val="clear" w:color="auto" w:fill="E6E6E6"/>
            <w:vAlign w:val="center"/>
          </w:tcPr>
          <w:p w:rsidR="00FC7218" w:rsidRPr="003B731A" w:rsidRDefault="00FC7218" w:rsidP="001658CE">
            <w:pPr>
              <w:jc w:val="center"/>
              <w:rPr>
                <w:rFonts w:ascii="Arial" w:hAnsi="Arial" w:cs="Arial"/>
                <w:b/>
                <w:color w:val="333399"/>
                <w:sz w:val="16"/>
                <w:szCs w:val="16"/>
                <w:lang w:val="uk-UA"/>
              </w:rPr>
            </w:pPr>
            <w:r w:rsidRPr="003B731A">
              <w:rPr>
                <w:rFonts w:ascii="Arial" w:hAnsi="Arial" w:cs="Arial"/>
                <w:b/>
                <w:color w:val="333399"/>
                <w:sz w:val="16"/>
                <w:szCs w:val="16"/>
                <w:lang w:val="uk-UA"/>
              </w:rPr>
              <w:t>Рік випуску</w:t>
            </w:r>
          </w:p>
        </w:tc>
        <w:tc>
          <w:tcPr>
            <w:tcW w:w="851" w:type="dxa"/>
            <w:gridSpan w:val="4"/>
            <w:tcBorders>
              <w:top w:val="single" w:sz="4" w:space="0" w:color="auto"/>
              <w:left w:val="single" w:sz="4" w:space="0" w:color="auto"/>
              <w:bottom w:val="single" w:sz="4" w:space="0" w:color="auto"/>
            </w:tcBorders>
            <w:shd w:val="clear" w:color="auto" w:fill="E6E6E6"/>
            <w:vAlign w:val="center"/>
          </w:tcPr>
          <w:p w:rsidR="00FC7218" w:rsidRPr="003B731A" w:rsidRDefault="00FC7218" w:rsidP="00FC7218">
            <w:pPr>
              <w:ind w:left="-107" w:right="-108"/>
              <w:jc w:val="center"/>
              <w:rPr>
                <w:rFonts w:ascii="Arial" w:hAnsi="Arial" w:cs="Arial"/>
                <w:b/>
                <w:color w:val="333399"/>
                <w:sz w:val="16"/>
                <w:szCs w:val="16"/>
                <w:lang w:val="uk-UA"/>
              </w:rPr>
            </w:pPr>
            <w:r w:rsidRPr="003B731A">
              <w:rPr>
                <w:rFonts w:ascii="Arial" w:hAnsi="Arial" w:cs="Arial"/>
                <w:b/>
                <w:color w:val="333399"/>
                <w:sz w:val="16"/>
                <w:szCs w:val="16"/>
                <w:lang w:val="uk-UA"/>
              </w:rPr>
              <w:t>Об’єм двигуна</w:t>
            </w:r>
          </w:p>
        </w:tc>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C7218" w:rsidRPr="003B731A" w:rsidRDefault="00FC7218" w:rsidP="00FC7218">
            <w:pPr>
              <w:ind w:left="-108" w:right="-372"/>
              <w:rPr>
                <w:rFonts w:ascii="Arial" w:hAnsi="Arial" w:cs="Arial"/>
                <w:color w:val="333399"/>
                <w:sz w:val="16"/>
                <w:szCs w:val="16"/>
              </w:rPr>
            </w:pPr>
            <w:r w:rsidRPr="003B731A">
              <w:rPr>
                <w:rFonts w:ascii="Arial" w:hAnsi="Arial" w:cs="Arial"/>
                <w:b/>
                <w:color w:val="333399"/>
                <w:sz w:val="16"/>
                <w:szCs w:val="16"/>
                <w:lang w:val="uk-UA"/>
              </w:rPr>
              <w:t xml:space="preserve">   Пробіг</w:t>
            </w:r>
          </w:p>
        </w:tc>
        <w:tc>
          <w:tcPr>
            <w:tcW w:w="916" w:type="dxa"/>
            <w:tcBorders>
              <w:top w:val="single" w:sz="4" w:space="0" w:color="auto"/>
              <w:left w:val="single" w:sz="4" w:space="0" w:color="auto"/>
              <w:bottom w:val="single" w:sz="4" w:space="0" w:color="auto"/>
              <w:right w:val="single" w:sz="4" w:space="0" w:color="auto"/>
            </w:tcBorders>
            <w:shd w:val="clear" w:color="auto" w:fill="E6E6E6"/>
            <w:vAlign w:val="center"/>
          </w:tcPr>
          <w:p w:rsidR="00FC7218" w:rsidRPr="003B731A" w:rsidRDefault="00FC7218" w:rsidP="001658CE">
            <w:pPr>
              <w:pStyle w:val="1"/>
              <w:snapToGrid w:val="0"/>
              <w:rPr>
                <w:rFonts w:ascii="Arial" w:hAnsi="Arial" w:cs="Arial"/>
                <w:color w:val="333399"/>
                <w:sz w:val="16"/>
                <w:szCs w:val="16"/>
              </w:rPr>
            </w:pPr>
            <w:r w:rsidRPr="003B731A">
              <w:rPr>
                <w:rFonts w:ascii="Arial" w:hAnsi="Arial" w:cs="Arial"/>
                <w:color w:val="333399"/>
                <w:sz w:val="16"/>
                <w:szCs w:val="16"/>
              </w:rPr>
              <w:t>Колір</w:t>
            </w:r>
          </w:p>
        </w:tc>
      </w:tr>
      <w:tr w:rsidR="006F7C44" w:rsidRPr="003B731A" w:rsidTr="00905156">
        <w:trPr>
          <w:trHeight w:val="341"/>
        </w:trPr>
        <w:tc>
          <w:tcPr>
            <w:tcW w:w="1545" w:type="dxa"/>
            <w:vMerge/>
            <w:tcBorders>
              <w:top w:val="single" w:sz="4" w:space="0" w:color="auto"/>
              <w:left w:val="single" w:sz="4" w:space="0" w:color="auto"/>
              <w:bottom w:val="single" w:sz="4" w:space="0" w:color="auto"/>
            </w:tcBorders>
            <w:shd w:val="clear" w:color="auto" w:fill="D8D8D8"/>
            <w:vAlign w:val="center"/>
          </w:tcPr>
          <w:p w:rsidR="006F7C44" w:rsidRPr="003B731A" w:rsidRDefault="006F7C44" w:rsidP="00580E45">
            <w:pPr>
              <w:rPr>
                <w:rFonts w:ascii="Arial" w:hAnsi="Arial" w:cs="Arial"/>
                <w:b/>
                <w:sz w:val="16"/>
                <w:szCs w:val="16"/>
                <w:lang w:val="uk-UA"/>
              </w:rPr>
            </w:pPr>
          </w:p>
        </w:tc>
        <w:tc>
          <w:tcPr>
            <w:tcW w:w="550" w:type="dxa"/>
            <w:tcBorders>
              <w:top w:val="single" w:sz="4" w:space="0" w:color="auto"/>
              <w:left w:val="single" w:sz="4" w:space="0" w:color="000000"/>
              <w:bottom w:val="single" w:sz="4" w:space="0" w:color="auto"/>
            </w:tcBorders>
            <w:vAlign w:val="center"/>
          </w:tcPr>
          <w:p w:rsidR="006F7C44" w:rsidRPr="003B731A" w:rsidRDefault="006F7C44" w:rsidP="00580E45">
            <w:pPr>
              <w:snapToGrid w:val="0"/>
              <w:jc w:val="center"/>
              <w:rPr>
                <w:rFonts w:ascii="Arial" w:hAnsi="Arial" w:cs="Arial"/>
                <w:b/>
                <w:sz w:val="16"/>
                <w:szCs w:val="16"/>
                <w:lang w:val="uk-UA"/>
              </w:rPr>
            </w:pPr>
          </w:p>
        </w:tc>
        <w:tc>
          <w:tcPr>
            <w:tcW w:w="848" w:type="dxa"/>
            <w:gridSpan w:val="3"/>
            <w:tcBorders>
              <w:top w:val="single" w:sz="4" w:space="0" w:color="auto"/>
              <w:left w:val="single" w:sz="4" w:space="0" w:color="000000"/>
              <w:bottom w:val="single" w:sz="4" w:space="0" w:color="auto"/>
            </w:tcBorders>
            <w:vAlign w:val="center"/>
          </w:tcPr>
          <w:p w:rsidR="006F7C44" w:rsidRPr="003B731A" w:rsidRDefault="006F7C44" w:rsidP="001658CE">
            <w:pPr>
              <w:snapToGrid w:val="0"/>
              <w:jc w:val="center"/>
              <w:rPr>
                <w:rFonts w:ascii="Arial" w:hAnsi="Arial" w:cs="Arial"/>
                <w:b/>
                <w:sz w:val="16"/>
                <w:szCs w:val="16"/>
                <w:lang w:val="uk-UA"/>
              </w:rPr>
            </w:pPr>
          </w:p>
        </w:tc>
        <w:tc>
          <w:tcPr>
            <w:tcW w:w="1276" w:type="dxa"/>
            <w:gridSpan w:val="4"/>
            <w:tcBorders>
              <w:top w:val="single" w:sz="4" w:space="0" w:color="auto"/>
              <w:left w:val="single" w:sz="4" w:space="0" w:color="000000"/>
              <w:bottom w:val="single" w:sz="4" w:space="0" w:color="auto"/>
            </w:tcBorders>
            <w:vAlign w:val="center"/>
          </w:tcPr>
          <w:p w:rsidR="006F7C44" w:rsidRPr="003B731A" w:rsidRDefault="006F7C44" w:rsidP="00536C57">
            <w:pPr>
              <w:snapToGrid w:val="0"/>
              <w:jc w:val="center"/>
              <w:rPr>
                <w:rFonts w:ascii="Arial" w:hAnsi="Arial" w:cs="Arial"/>
                <w:b/>
                <w:sz w:val="16"/>
                <w:szCs w:val="16"/>
                <w:lang w:val="uk-UA"/>
              </w:rPr>
            </w:pPr>
          </w:p>
        </w:tc>
        <w:tc>
          <w:tcPr>
            <w:tcW w:w="1415" w:type="dxa"/>
            <w:tcBorders>
              <w:top w:val="single" w:sz="4" w:space="0" w:color="auto"/>
              <w:left w:val="single" w:sz="4" w:space="0" w:color="000000"/>
              <w:bottom w:val="single" w:sz="4" w:space="0" w:color="auto"/>
            </w:tcBorders>
            <w:vAlign w:val="center"/>
          </w:tcPr>
          <w:p w:rsidR="006F7C44" w:rsidRPr="003B731A" w:rsidRDefault="006F7C44" w:rsidP="00536C57">
            <w:pPr>
              <w:snapToGrid w:val="0"/>
              <w:jc w:val="center"/>
              <w:rPr>
                <w:rFonts w:ascii="Arial" w:hAnsi="Arial" w:cs="Arial"/>
                <w:b/>
                <w:sz w:val="16"/>
                <w:szCs w:val="16"/>
                <w:lang w:val="uk-UA"/>
              </w:rPr>
            </w:pPr>
          </w:p>
        </w:tc>
        <w:tc>
          <w:tcPr>
            <w:tcW w:w="1840" w:type="dxa"/>
            <w:gridSpan w:val="2"/>
            <w:tcBorders>
              <w:top w:val="single" w:sz="4" w:space="0" w:color="auto"/>
              <w:left w:val="single" w:sz="4" w:space="0" w:color="000000"/>
              <w:bottom w:val="single" w:sz="4" w:space="0" w:color="auto"/>
            </w:tcBorders>
            <w:vAlign w:val="center"/>
          </w:tcPr>
          <w:p w:rsidR="006F7C44" w:rsidRPr="003B731A" w:rsidRDefault="006F7C44" w:rsidP="00536C57">
            <w:pPr>
              <w:snapToGrid w:val="0"/>
              <w:jc w:val="center"/>
              <w:rPr>
                <w:rFonts w:ascii="Arial" w:hAnsi="Arial" w:cs="Arial"/>
                <w:b/>
                <w:sz w:val="16"/>
                <w:szCs w:val="16"/>
                <w:lang w:val="uk-UA"/>
              </w:rPr>
            </w:pPr>
          </w:p>
        </w:tc>
        <w:tc>
          <w:tcPr>
            <w:tcW w:w="993" w:type="dxa"/>
            <w:gridSpan w:val="2"/>
            <w:tcBorders>
              <w:top w:val="single" w:sz="4" w:space="0" w:color="auto"/>
              <w:left w:val="single" w:sz="4" w:space="0" w:color="000000"/>
              <w:bottom w:val="single" w:sz="4" w:space="0" w:color="auto"/>
              <w:right w:val="single" w:sz="4" w:space="0" w:color="auto"/>
            </w:tcBorders>
            <w:vAlign w:val="center"/>
          </w:tcPr>
          <w:p w:rsidR="006F7C44" w:rsidRPr="003B731A" w:rsidRDefault="006F7C44" w:rsidP="00536C57">
            <w:pPr>
              <w:snapToGrid w:val="0"/>
              <w:jc w:val="center"/>
              <w:rPr>
                <w:rFonts w:ascii="Arial" w:hAnsi="Arial" w:cs="Arial"/>
                <w:b/>
                <w:sz w:val="16"/>
                <w:szCs w:val="16"/>
                <w:lang w:val="uk-UA"/>
              </w:rPr>
            </w:pPr>
          </w:p>
        </w:tc>
        <w:tc>
          <w:tcPr>
            <w:tcW w:w="851" w:type="dxa"/>
            <w:gridSpan w:val="4"/>
            <w:tcBorders>
              <w:top w:val="single" w:sz="4" w:space="0" w:color="auto"/>
              <w:left w:val="single" w:sz="4" w:space="0" w:color="auto"/>
              <w:bottom w:val="single" w:sz="4" w:space="0" w:color="auto"/>
            </w:tcBorders>
            <w:vAlign w:val="center"/>
          </w:tcPr>
          <w:p w:rsidR="006F7C44" w:rsidRPr="003B731A" w:rsidRDefault="006F7C44" w:rsidP="00536C57">
            <w:pPr>
              <w:snapToGrid w:val="0"/>
              <w:jc w:val="center"/>
              <w:rPr>
                <w:rFonts w:ascii="Arial" w:hAnsi="Arial" w:cs="Arial"/>
                <w:b/>
                <w:sz w:val="16"/>
                <w:szCs w:val="16"/>
                <w:lang w:val="uk-UA"/>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F7C44" w:rsidRPr="003B731A" w:rsidRDefault="00BC05E2" w:rsidP="00536C57">
            <w:pPr>
              <w:snapToGrid w:val="0"/>
              <w:jc w:val="center"/>
              <w:rPr>
                <w:rFonts w:ascii="Arial" w:hAnsi="Arial" w:cs="Arial"/>
                <w:sz w:val="16"/>
                <w:szCs w:val="16"/>
                <w:lang w:val="uk-UA"/>
              </w:rPr>
            </w:pPr>
            <w:proofErr w:type="spellStart"/>
            <w:r w:rsidRPr="003B731A">
              <w:rPr>
                <w:rFonts w:ascii="Arial" w:hAnsi="Arial" w:cs="Arial"/>
                <w:sz w:val="16"/>
                <w:szCs w:val="16"/>
              </w:rPr>
              <w:t>Зг</w:t>
            </w:r>
            <w:proofErr w:type="spellEnd"/>
            <w:r w:rsidRPr="003B731A">
              <w:rPr>
                <w:rFonts w:ascii="Arial" w:hAnsi="Arial" w:cs="Arial"/>
                <w:sz w:val="16"/>
                <w:szCs w:val="16"/>
                <w:lang w:val="uk-UA"/>
              </w:rPr>
              <w:t>і</w:t>
            </w:r>
            <w:r w:rsidRPr="003B731A">
              <w:rPr>
                <w:rFonts w:ascii="Arial" w:hAnsi="Arial" w:cs="Arial"/>
                <w:sz w:val="16"/>
                <w:szCs w:val="16"/>
              </w:rPr>
              <w:t xml:space="preserve">дно з Актом </w:t>
            </w:r>
            <w:proofErr w:type="spellStart"/>
            <w:r w:rsidRPr="003B731A">
              <w:rPr>
                <w:rFonts w:ascii="Arial" w:hAnsi="Arial" w:cs="Arial"/>
                <w:sz w:val="16"/>
                <w:szCs w:val="16"/>
              </w:rPr>
              <w:t>огляду</w:t>
            </w:r>
            <w:proofErr w:type="spellEnd"/>
            <w:r w:rsidRPr="003B731A">
              <w:rPr>
                <w:rFonts w:ascii="Arial" w:hAnsi="Arial" w:cs="Arial"/>
                <w:sz w:val="16"/>
                <w:szCs w:val="16"/>
                <w:lang w:val="uk-UA"/>
              </w:rPr>
              <w:t xml:space="preserve"> ТЗ</w:t>
            </w:r>
            <w:r w:rsidRPr="003B731A" w:rsidDel="00BC05E2">
              <w:rPr>
                <w:rFonts w:ascii="Arial" w:hAnsi="Arial" w:cs="Arial"/>
                <w:sz w:val="16"/>
                <w:szCs w:val="16"/>
              </w:rPr>
              <w:t xml:space="preserve"> </w:t>
            </w:r>
          </w:p>
        </w:tc>
        <w:tc>
          <w:tcPr>
            <w:tcW w:w="916" w:type="dxa"/>
            <w:tcBorders>
              <w:top w:val="single" w:sz="4" w:space="0" w:color="auto"/>
              <w:bottom w:val="single" w:sz="4" w:space="0" w:color="auto"/>
              <w:right w:val="single" w:sz="4" w:space="0" w:color="auto"/>
            </w:tcBorders>
            <w:vAlign w:val="center"/>
          </w:tcPr>
          <w:p w:rsidR="006F7C44" w:rsidRPr="003B731A" w:rsidRDefault="006F7C44" w:rsidP="00536C57">
            <w:pPr>
              <w:snapToGrid w:val="0"/>
              <w:jc w:val="center"/>
              <w:rPr>
                <w:rFonts w:ascii="Arial" w:hAnsi="Arial" w:cs="Arial"/>
                <w:b/>
                <w:sz w:val="16"/>
                <w:szCs w:val="16"/>
                <w:lang w:val="uk-UA"/>
              </w:rPr>
            </w:pPr>
          </w:p>
        </w:tc>
      </w:tr>
      <w:tr w:rsidR="009A360F" w:rsidRPr="003B731A" w:rsidTr="001F3C15">
        <w:trPr>
          <w:trHeight w:val="132"/>
        </w:trPr>
        <w:tc>
          <w:tcPr>
            <w:tcW w:w="11057" w:type="dxa"/>
            <w:gridSpan w:val="21"/>
            <w:tcBorders>
              <w:top w:val="single" w:sz="4" w:space="0" w:color="auto"/>
              <w:left w:val="single" w:sz="4" w:space="0" w:color="auto"/>
              <w:bottom w:val="single" w:sz="4" w:space="0" w:color="auto"/>
              <w:right w:val="single" w:sz="4" w:space="0" w:color="auto"/>
            </w:tcBorders>
            <w:shd w:val="clear" w:color="auto" w:fill="D8D8D8"/>
            <w:vAlign w:val="center"/>
          </w:tcPr>
          <w:p w:rsidR="00FC4A8D" w:rsidRPr="00852EB8" w:rsidRDefault="007A627D" w:rsidP="00FC4A8D">
            <w:pPr>
              <w:snapToGrid w:val="0"/>
              <w:jc w:val="both"/>
              <w:rPr>
                <w:rFonts w:ascii="Arial" w:hAnsi="Arial" w:cs="Arial"/>
                <w:i/>
                <w:color w:val="333399"/>
                <w:sz w:val="16"/>
                <w:szCs w:val="16"/>
                <w:lang w:val="uk-UA"/>
              </w:rPr>
            </w:pPr>
            <w:r w:rsidRPr="00852EB8">
              <w:rPr>
                <w:rStyle w:val="rvts37"/>
                <w:rFonts w:ascii="Arial" w:hAnsi="Arial" w:cs="Arial"/>
                <w:bCs/>
                <w:color w:val="000000"/>
                <w:sz w:val="16"/>
                <w:szCs w:val="16"/>
                <w:shd w:val="clear" w:color="auto" w:fill="FFFFE2"/>
                <w:vertAlign w:val="superscript"/>
              </w:rPr>
              <w:t>1</w:t>
            </w:r>
            <w:r w:rsidR="009A360F" w:rsidRPr="00852EB8">
              <w:rPr>
                <w:rFonts w:ascii="Arial" w:hAnsi="Arial" w:cs="Arial"/>
                <w:i/>
                <w:color w:val="333399"/>
                <w:sz w:val="16"/>
                <w:szCs w:val="16"/>
                <w:lang w:val="uk-UA"/>
              </w:rPr>
              <w:t xml:space="preserve">за Договором можуть бути застраховані виключно </w:t>
            </w:r>
            <w:r w:rsidR="00ED6FC5" w:rsidRPr="00852EB8">
              <w:rPr>
                <w:rFonts w:ascii="Arial" w:hAnsi="Arial" w:cs="Arial"/>
                <w:i/>
                <w:color w:val="333399"/>
                <w:sz w:val="16"/>
                <w:szCs w:val="16"/>
                <w:lang w:val="uk-UA"/>
              </w:rPr>
              <w:t xml:space="preserve">легкові </w:t>
            </w:r>
            <w:r w:rsidR="009A360F" w:rsidRPr="00852EB8">
              <w:rPr>
                <w:rFonts w:ascii="Arial" w:hAnsi="Arial" w:cs="Arial"/>
                <w:i/>
                <w:color w:val="333399"/>
                <w:sz w:val="16"/>
                <w:szCs w:val="16"/>
                <w:lang w:val="uk-UA"/>
              </w:rPr>
              <w:t>ТЗ</w:t>
            </w:r>
            <w:r w:rsidR="00764E78" w:rsidRPr="00852EB8">
              <w:rPr>
                <w:rFonts w:ascii="Arial" w:hAnsi="Arial" w:cs="Arial"/>
                <w:i/>
                <w:color w:val="333399"/>
                <w:sz w:val="16"/>
                <w:szCs w:val="16"/>
                <w:lang w:val="uk-UA"/>
              </w:rPr>
              <w:t>, зареєстровані на території України,</w:t>
            </w:r>
            <w:r w:rsidR="009A360F" w:rsidRPr="00852EB8">
              <w:rPr>
                <w:rFonts w:ascii="Arial" w:hAnsi="Arial" w:cs="Arial"/>
                <w:i/>
                <w:color w:val="333399"/>
                <w:sz w:val="16"/>
                <w:szCs w:val="16"/>
                <w:lang w:val="uk-UA"/>
              </w:rPr>
              <w:t xml:space="preserve"> </w:t>
            </w:r>
            <w:r w:rsidR="0095348E" w:rsidRPr="00852EB8">
              <w:rPr>
                <w:rFonts w:ascii="Arial" w:hAnsi="Arial" w:cs="Arial"/>
                <w:i/>
                <w:color w:val="333399"/>
                <w:sz w:val="16"/>
                <w:szCs w:val="16"/>
                <w:lang w:val="uk-UA"/>
              </w:rPr>
              <w:t xml:space="preserve">дійсною </w:t>
            </w:r>
            <w:r w:rsidR="009A360F" w:rsidRPr="00852EB8">
              <w:rPr>
                <w:rFonts w:ascii="Arial" w:hAnsi="Arial" w:cs="Arial"/>
                <w:i/>
                <w:color w:val="333399"/>
                <w:sz w:val="16"/>
                <w:szCs w:val="16"/>
                <w:lang w:val="uk-UA"/>
              </w:rPr>
              <w:t xml:space="preserve">вартістю від </w:t>
            </w:r>
            <w:r w:rsidR="00FC4A8D" w:rsidRPr="00852EB8">
              <w:rPr>
                <w:rFonts w:ascii="Arial" w:hAnsi="Arial" w:cs="Arial"/>
                <w:i/>
                <w:color w:val="333399"/>
                <w:sz w:val="16"/>
                <w:szCs w:val="16"/>
                <w:lang w:val="uk-UA"/>
              </w:rPr>
              <w:t>200 </w:t>
            </w:r>
            <w:r w:rsidR="009A360F" w:rsidRPr="00852EB8">
              <w:rPr>
                <w:rFonts w:ascii="Arial" w:hAnsi="Arial" w:cs="Arial"/>
                <w:i/>
                <w:color w:val="333399"/>
                <w:sz w:val="16"/>
                <w:szCs w:val="16"/>
                <w:lang w:val="uk-UA"/>
              </w:rPr>
              <w:t xml:space="preserve">000,00 грн. до </w:t>
            </w:r>
            <w:r w:rsidR="006C2839" w:rsidRPr="00852EB8">
              <w:rPr>
                <w:rFonts w:ascii="Arial" w:hAnsi="Arial" w:cs="Arial"/>
                <w:i/>
                <w:color w:val="333399"/>
                <w:sz w:val="16"/>
                <w:szCs w:val="16"/>
                <w:lang w:val="uk-UA"/>
              </w:rPr>
              <w:t>4</w:t>
            </w:r>
            <w:r w:rsidR="00FC4A8D" w:rsidRPr="00852EB8">
              <w:rPr>
                <w:rFonts w:ascii="Arial" w:hAnsi="Arial" w:cs="Arial"/>
                <w:i/>
                <w:color w:val="333399"/>
                <w:sz w:val="16"/>
                <w:szCs w:val="16"/>
                <w:lang w:val="uk-UA"/>
              </w:rPr>
              <w:t xml:space="preserve"> 000</w:t>
            </w:r>
            <w:r w:rsidR="009A360F" w:rsidRPr="00852EB8">
              <w:rPr>
                <w:rFonts w:ascii="Arial" w:hAnsi="Arial" w:cs="Arial"/>
                <w:i/>
                <w:color w:val="333399"/>
                <w:sz w:val="16"/>
                <w:szCs w:val="16"/>
                <w:lang w:val="uk-UA"/>
              </w:rPr>
              <w:t> 000,00 грн.</w:t>
            </w:r>
            <w:r w:rsidR="00471E00" w:rsidRPr="00852EB8">
              <w:rPr>
                <w:rFonts w:ascii="Arial" w:hAnsi="Arial" w:cs="Arial"/>
                <w:i/>
                <w:color w:val="333399"/>
                <w:sz w:val="16"/>
                <w:szCs w:val="16"/>
                <w:lang w:val="uk-UA"/>
              </w:rPr>
              <w:t xml:space="preserve"> включно</w:t>
            </w:r>
            <w:r w:rsidR="00A86D87" w:rsidRPr="00852EB8">
              <w:rPr>
                <w:rFonts w:ascii="Arial" w:hAnsi="Arial" w:cs="Arial"/>
                <w:i/>
                <w:color w:val="333399"/>
                <w:sz w:val="16"/>
                <w:szCs w:val="16"/>
                <w:lang w:val="uk-UA"/>
              </w:rPr>
              <w:t xml:space="preserve"> </w:t>
            </w:r>
            <w:r w:rsidR="00905156" w:rsidRPr="00852EB8">
              <w:rPr>
                <w:rFonts w:ascii="Arial" w:hAnsi="Arial" w:cs="Arial"/>
                <w:i/>
                <w:color w:val="333399"/>
                <w:sz w:val="16"/>
                <w:szCs w:val="16"/>
                <w:lang w:val="uk-UA"/>
              </w:rPr>
              <w:t xml:space="preserve">віком не більше 8 років* </w:t>
            </w:r>
            <w:r w:rsidR="00FC4A8D" w:rsidRPr="00852EB8">
              <w:rPr>
                <w:rFonts w:ascii="Arial" w:hAnsi="Arial" w:cs="Arial"/>
                <w:i/>
                <w:color w:val="333399"/>
                <w:sz w:val="16"/>
                <w:szCs w:val="16"/>
                <w:lang w:val="uk-UA"/>
              </w:rPr>
              <w:t>з урахуванням наступних умов:</w:t>
            </w:r>
            <w:r w:rsidR="00F6482C" w:rsidRPr="00852EB8">
              <w:rPr>
                <w:rFonts w:ascii="Arial" w:hAnsi="Arial" w:cs="Arial"/>
                <w:i/>
                <w:color w:val="333399"/>
                <w:sz w:val="16"/>
                <w:szCs w:val="16"/>
                <w:lang w:val="uk-UA"/>
              </w:rPr>
              <w:t xml:space="preserve"> </w:t>
            </w:r>
          </w:p>
          <w:p w:rsidR="009A360F" w:rsidRPr="00852EB8" w:rsidRDefault="00FC4A8D" w:rsidP="00801801">
            <w:pPr>
              <w:snapToGrid w:val="0"/>
              <w:jc w:val="both"/>
              <w:rPr>
                <w:rFonts w:ascii="Arial" w:hAnsi="Arial" w:cs="Arial"/>
                <w:i/>
                <w:color w:val="333399"/>
                <w:sz w:val="16"/>
                <w:szCs w:val="16"/>
                <w:lang w:val="uk-UA"/>
              </w:rPr>
            </w:pPr>
            <w:r w:rsidRPr="00852EB8">
              <w:rPr>
                <w:rFonts w:ascii="Arial" w:hAnsi="Arial" w:cs="Arial"/>
                <w:i/>
                <w:color w:val="333399"/>
                <w:sz w:val="16"/>
                <w:szCs w:val="16"/>
                <w:lang w:val="uk-UA"/>
              </w:rPr>
              <w:t xml:space="preserve">За ризиком «Викрадення» </w:t>
            </w:r>
            <w:r w:rsidR="00801801" w:rsidRPr="00852EB8">
              <w:rPr>
                <w:rFonts w:ascii="Arial" w:hAnsi="Arial" w:cs="Arial"/>
                <w:i/>
                <w:color w:val="333399"/>
                <w:sz w:val="16"/>
                <w:szCs w:val="16"/>
                <w:lang w:val="uk-UA"/>
              </w:rPr>
              <w:t>не підлягають страхуванню</w:t>
            </w:r>
            <w:r w:rsidR="00D163A6" w:rsidRPr="00852EB8">
              <w:rPr>
                <w:rFonts w:ascii="Arial" w:hAnsi="Arial" w:cs="Arial"/>
                <w:i/>
                <w:color w:val="333399"/>
                <w:sz w:val="16"/>
                <w:szCs w:val="16"/>
                <w:lang w:val="uk-UA"/>
              </w:rPr>
              <w:t>:</w:t>
            </w:r>
            <w:r w:rsidR="00F6482C" w:rsidRPr="00852EB8">
              <w:rPr>
                <w:rFonts w:ascii="Arial" w:hAnsi="Arial" w:cs="Arial"/>
                <w:i/>
                <w:color w:val="333399"/>
                <w:sz w:val="16"/>
                <w:szCs w:val="16"/>
                <w:lang w:val="uk-UA"/>
              </w:rPr>
              <w:t xml:space="preserve"> ТЗ </w:t>
            </w:r>
            <w:r w:rsidR="0095348E" w:rsidRPr="00852EB8">
              <w:rPr>
                <w:rFonts w:ascii="Arial" w:hAnsi="Arial" w:cs="Arial"/>
                <w:i/>
                <w:color w:val="333399"/>
                <w:sz w:val="16"/>
                <w:szCs w:val="16"/>
                <w:lang w:val="uk-UA"/>
              </w:rPr>
              <w:t xml:space="preserve">дійсною </w:t>
            </w:r>
            <w:r w:rsidR="00315330" w:rsidRPr="00852EB8">
              <w:rPr>
                <w:rFonts w:ascii="Arial" w:hAnsi="Arial" w:cs="Arial"/>
                <w:i/>
                <w:color w:val="333399"/>
                <w:sz w:val="16"/>
                <w:szCs w:val="16"/>
                <w:lang w:val="uk-UA"/>
              </w:rPr>
              <w:t>вартістю 1 </w:t>
            </w:r>
            <w:r w:rsidR="00D163A6" w:rsidRPr="00852EB8">
              <w:rPr>
                <w:rFonts w:ascii="Arial" w:hAnsi="Arial" w:cs="Arial"/>
                <w:i/>
                <w:color w:val="333399"/>
                <w:sz w:val="16"/>
                <w:szCs w:val="16"/>
                <w:lang w:val="uk-UA"/>
              </w:rPr>
              <w:t>5</w:t>
            </w:r>
            <w:r w:rsidR="00315330" w:rsidRPr="00852EB8">
              <w:rPr>
                <w:rFonts w:ascii="Arial" w:hAnsi="Arial" w:cs="Arial"/>
                <w:i/>
                <w:color w:val="333399"/>
                <w:sz w:val="16"/>
                <w:szCs w:val="16"/>
                <w:lang w:val="uk-UA"/>
              </w:rPr>
              <w:t>00 00</w:t>
            </w:r>
            <w:r w:rsidR="00D163A6" w:rsidRPr="00852EB8">
              <w:rPr>
                <w:rFonts w:ascii="Arial" w:hAnsi="Arial" w:cs="Arial"/>
                <w:i/>
                <w:color w:val="333399"/>
                <w:sz w:val="16"/>
                <w:szCs w:val="16"/>
                <w:lang w:val="uk-UA"/>
              </w:rPr>
              <w:t>1</w:t>
            </w:r>
            <w:r w:rsidR="00315330" w:rsidRPr="00852EB8">
              <w:rPr>
                <w:rFonts w:ascii="Arial" w:hAnsi="Arial" w:cs="Arial"/>
                <w:i/>
                <w:color w:val="333399"/>
                <w:sz w:val="16"/>
                <w:szCs w:val="16"/>
                <w:lang w:val="uk-UA"/>
              </w:rPr>
              <w:t xml:space="preserve"> грн.</w:t>
            </w:r>
            <w:r w:rsidR="007270A9" w:rsidRPr="00852EB8">
              <w:rPr>
                <w:rFonts w:ascii="Arial" w:hAnsi="Arial" w:cs="Arial"/>
                <w:i/>
                <w:color w:val="333399"/>
                <w:sz w:val="16"/>
                <w:szCs w:val="16"/>
                <w:lang w:val="uk-UA"/>
              </w:rPr>
              <w:t xml:space="preserve"> </w:t>
            </w:r>
            <w:r w:rsidR="00801801" w:rsidRPr="00852EB8">
              <w:rPr>
                <w:rFonts w:ascii="Arial" w:hAnsi="Arial" w:cs="Arial"/>
                <w:i/>
                <w:color w:val="333399"/>
                <w:sz w:val="16"/>
                <w:szCs w:val="16"/>
                <w:lang w:val="uk-UA"/>
              </w:rPr>
              <w:t xml:space="preserve">та більше </w:t>
            </w:r>
            <w:r w:rsidR="007270A9" w:rsidRPr="00852EB8">
              <w:rPr>
                <w:rFonts w:ascii="Arial" w:hAnsi="Arial" w:cs="Arial"/>
                <w:i/>
                <w:color w:val="333399"/>
                <w:sz w:val="16"/>
                <w:szCs w:val="16"/>
                <w:lang w:val="uk-UA"/>
              </w:rPr>
              <w:t>наступних</w:t>
            </w:r>
            <w:r w:rsidR="00315330" w:rsidRPr="00852EB8">
              <w:rPr>
                <w:rFonts w:ascii="Arial" w:hAnsi="Arial" w:cs="Arial"/>
                <w:i/>
                <w:color w:val="333399"/>
                <w:sz w:val="16"/>
                <w:szCs w:val="16"/>
                <w:lang w:val="uk-UA"/>
              </w:rPr>
              <w:t xml:space="preserve"> </w:t>
            </w:r>
            <w:r w:rsidR="00F6482C" w:rsidRPr="00852EB8">
              <w:rPr>
                <w:rFonts w:ascii="Arial" w:hAnsi="Arial" w:cs="Arial"/>
                <w:i/>
                <w:color w:val="333399"/>
                <w:sz w:val="16"/>
                <w:szCs w:val="16"/>
                <w:lang w:val="uk-UA"/>
              </w:rPr>
              <w:t>марок та моделей:</w:t>
            </w:r>
            <w:r w:rsidR="009A360F" w:rsidRPr="00852EB8">
              <w:rPr>
                <w:rFonts w:ascii="Arial" w:hAnsi="Arial" w:cs="Arial"/>
                <w:i/>
                <w:color w:val="333399"/>
                <w:sz w:val="16"/>
                <w:szCs w:val="16"/>
                <w:lang w:val="uk-UA"/>
              </w:rPr>
              <w:t xml:space="preserve"> </w:t>
            </w:r>
            <w:proofErr w:type="spellStart"/>
            <w:r w:rsidR="003A3C01" w:rsidRPr="00852EB8">
              <w:rPr>
                <w:rFonts w:ascii="Arial" w:hAnsi="Arial" w:cs="Arial"/>
                <w:i/>
                <w:color w:val="333399"/>
                <w:sz w:val="16"/>
                <w:szCs w:val="16"/>
                <w:lang w:val="uk-UA"/>
              </w:rPr>
              <w:t>Toyota</w:t>
            </w:r>
            <w:proofErr w:type="spellEnd"/>
            <w:r w:rsidR="003A3C01" w:rsidRPr="00852EB8">
              <w:rPr>
                <w:rFonts w:ascii="Arial" w:hAnsi="Arial" w:cs="Arial"/>
                <w:i/>
                <w:color w:val="333399"/>
                <w:sz w:val="16"/>
                <w:szCs w:val="16"/>
                <w:lang w:val="uk-UA"/>
              </w:rPr>
              <w:t xml:space="preserve"> </w:t>
            </w:r>
            <w:proofErr w:type="spellStart"/>
            <w:r w:rsidR="003A3C01" w:rsidRPr="00852EB8">
              <w:rPr>
                <w:rFonts w:ascii="Arial" w:hAnsi="Arial" w:cs="Arial"/>
                <w:i/>
                <w:color w:val="333399"/>
                <w:sz w:val="16"/>
                <w:szCs w:val="16"/>
                <w:lang w:val="uk-UA"/>
              </w:rPr>
              <w:t>Land</w:t>
            </w:r>
            <w:proofErr w:type="spellEnd"/>
            <w:r w:rsidR="003A3C01" w:rsidRPr="00852EB8">
              <w:rPr>
                <w:rFonts w:ascii="Arial" w:hAnsi="Arial" w:cs="Arial"/>
                <w:i/>
                <w:color w:val="333399"/>
                <w:sz w:val="16"/>
                <w:szCs w:val="16"/>
                <w:lang w:val="uk-UA"/>
              </w:rPr>
              <w:t xml:space="preserve"> </w:t>
            </w:r>
            <w:proofErr w:type="spellStart"/>
            <w:r w:rsidR="003A3C01" w:rsidRPr="00852EB8">
              <w:rPr>
                <w:rFonts w:ascii="Arial" w:hAnsi="Arial" w:cs="Arial"/>
                <w:i/>
                <w:color w:val="333399"/>
                <w:sz w:val="16"/>
                <w:szCs w:val="16"/>
                <w:lang w:val="uk-UA"/>
              </w:rPr>
              <w:t>Cruiser</w:t>
            </w:r>
            <w:proofErr w:type="spellEnd"/>
            <w:r w:rsidR="003A3C01" w:rsidRPr="00852EB8">
              <w:rPr>
                <w:rFonts w:ascii="Arial" w:hAnsi="Arial" w:cs="Arial"/>
                <w:i/>
                <w:color w:val="333399"/>
                <w:sz w:val="16"/>
                <w:szCs w:val="16"/>
                <w:lang w:val="uk-UA"/>
              </w:rPr>
              <w:t xml:space="preserve"> </w:t>
            </w:r>
            <w:proofErr w:type="spellStart"/>
            <w:r w:rsidR="003A3C01" w:rsidRPr="00852EB8">
              <w:rPr>
                <w:rFonts w:ascii="Arial" w:hAnsi="Arial" w:cs="Arial"/>
                <w:i/>
                <w:color w:val="333399"/>
                <w:sz w:val="16"/>
                <w:szCs w:val="16"/>
                <w:lang w:val="uk-UA"/>
              </w:rPr>
              <w:t>Prado</w:t>
            </w:r>
            <w:proofErr w:type="spellEnd"/>
            <w:r w:rsidR="003A3C01"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Toyo</w:t>
            </w:r>
            <w:proofErr w:type="spellEnd"/>
            <w:r w:rsidR="00D163A6" w:rsidRPr="00852EB8">
              <w:rPr>
                <w:rFonts w:ascii="Arial" w:hAnsi="Arial" w:cs="Arial"/>
                <w:i/>
                <w:color w:val="333399"/>
                <w:sz w:val="16"/>
                <w:szCs w:val="16"/>
                <w:lang w:val="uk-UA"/>
              </w:rPr>
              <w:t xml:space="preserve">ta Land </w:t>
            </w:r>
            <w:proofErr w:type="spellStart"/>
            <w:r w:rsidR="00D163A6" w:rsidRPr="00852EB8">
              <w:rPr>
                <w:rFonts w:ascii="Arial" w:hAnsi="Arial" w:cs="Arial"/>
                <w:i/>
                <w:color w:val="333399"/>
                <w:sz w:val="16"/>
                <w:szCs w:val="16"/>
                <w:lang w:val="uk-UA"/>
              </w:rPr>
              <w:t>Cru</w:t>
            </w:r>
            <w:proofErr w:type="spellEnd"/>
            <w:r w:rsidR="00D163A6" w:rsidRPr="00852EB8">
              <w:rPr>
                <w:rFonts w:ascii="Arial" w:hAnsi="Arial" w:cs="Arial"/>
                <w:i/>
                <w:color w:val="333399"/>
                <w:sz w:val="16"/>
                <w:szCs w:val="16"/>
                <w:lang w:val="uk-UA"/>
              </w:rPr>
              <w:t xml:space="preserve">iser 150, </w:t>
            </w:r>
            <w:proofErr w:type="spellStart"/>
            <w:r w:rsidR="003A3C01" w:rsidRPr="00852EB8">
              <w:rPr>
                <w:rFonts w:ascii="Arial" w:hAnsi="Arial" w:cs="Arial"/>
                <w:i/>
                <w:color w:val="333399"/>
                <w:sz w:val="16"/>
                <w:szCs w:val="16"/>
                <w:lang w:val="uk-UA"/>
              </w:rPr>
              <w:t>Toyo</w:t>
            </w:r>
            <w:proofErr w:type="spellEnd"/>
            <w:r w:rsidR="003A3C01" w:rsidRPr="00852EB8">
              <w:rPr>
                <w:rFonts w:ascii="Arial" w:hAnsi="Arial" w:cs="Arial"/>
                <w:i/>
                <w:color w:val="333399"/>
                <w:sz w:val="16"/>
                <w:szCs w:val="16"/>
                <w:lang w:val="uk-UA"/>
              </w:rPr>
              <w:t xml:space="preserve">ta Land </w:t>
            </w:r>
            <w:proofErr w:type="spellStart"/>
            <w:r w:rsidR="003A3C01" w:rsidRPr="00852EB8">
              <w:rPr>
                <w:rFonts w:ascii="Arial" w:hAnsi="Arial" w:cs="Arial"/>
                <w:i/>
                <w:color w:val="333399"/>
                <w:sz w:val="16"/>
                <w:szCs w:val="16"/>
                <w:lang w:val="uk-UA"/>
              </w:rPr>
              <w:t>Cru</w:t>
            </w:r>
            <w:proofErr w:type="spellEnd"/>
            <w:r w:rsidR="003A3C01" w:rsidRPr="00852EB8">
              <w:rPr>
                <w:rFonts w:ascii="Arial" w:hAnsi="Arial" w:cs="Arial"/>
                <w:i/>
                <w:color w:val="333399"/>
                <w:sz w:val="16"/>
                <w:szCs w:val="16"/>
                <w:lang w:val="uk-UA"/>
              </w:rPr>
              <w:t xml:space="preserve">iser 200, </w:t>
            </w:r>
            <w:proofErr w:type="spellStart"/>
            <w:r w:rsidR="00D163A6" w:rsidRPr="00852EB8">
              <w:rPr>
                <w:rFonts w:ascii="Arial" w:hAnsi="Arial" w:cs="Arial"/>
                <w:i/>
                <w:color w:val="333399"/>
                <w:sz w:val="16"/>
                <w:szCs w:val="16"/>
                <w:lang w:val="uk-UA"/>
              </w:rPr>
              <w:t>Toyo</w:t>
            </w:r>
            <w:proofErr w:type="spellEnd"/>
            <w:r w:rsidR="00D163A6" w:rsidRPr="00852EB8">
              <w:rPr>
                <w:rFonts w:ascii="Arial" w:hAnsi="Arial" w:cs="Arial"/>
                <w:i/>
                <w:color w:val="333399"/>
                <w:sz w:val="16"/>
                <w:szCs w:val="16"/>
                <w:lang w:val="uk-UA"/>
              </w:rPr>
              <w:t xml:space="preserve">ta Land </w:t>
            </w:r>
            <w:proofErr w:type="spellStart"/>
            <w:r w:rsidR="00D163A6" w:rsidRPr="00852EB8">
              <w:rPr>
                <w:rFonts w:ascii="Arial" w:hAnsi="Arial" w:cs="Arial"/>
                <w:i/>
                <w:color w:val="333399"/>
                <w:sz w:val="16"/>
                <w:szCs w:val="16"/>
                <w:lang w:val="uk-UA"/>
              </w:rPr>
              <w:t>Cru</w:t>
            </w:r>
            <w:proofErr w:type="spellEnd"/>
            <w:r w:rsidR="00D163A6" w:rsidRPr="00852EB8">
              <w:rPr>
                <w:rFonts w:ascii="Arial" w:hAnsi="Arial" w:cs="Arial"/>
                <w:i/>
                <w:color w:val="333399"/>
                <w:sz w:val="16"/>
                <w:szCs w:val="16"/>
                <w:lang w:val="uk-UA"/>
              </w:rPr>
              <w:t xml:space="preserve">iser 300, </w:t>
            </w:r>
            <w:proofErr w:type="spellStart"/>
            <w:r w:rsidR="003A3C01" w:rsidRPr="00852EB8">
              <w:rPr>
                <w:rFonts w:ascii="Arial" w:hAnsi="Arial" w:cs="Arial"/>
                <w:i/>
                <w:color w:val="333399"/>
                <w:sz w:val="16"/>
                <w:szCs w:val="16"/>
                <w:lang w:val="uk-UA"/>
              </w:rPr>
              <w:t>Toyota</w:t>
            </w:r>
            <w:proofErr w:type="spellEnd"/>
            <w:r w:rsidR="003A3C01" w:rsidRPr="00852EB8">
              <w:rPr>
                <w:rFonts w:ascii="Arial" w:hAnsi="Arial" w:cs="Arial"/>
                <w:i/>
                <w:color w:val="333399"/>
                <w:sz w:val="16"/>
                <w:szCs w:val="16"/>
                <w:lang w:val="uk-UA"/>
              </w:rPr>
              <w:t xml:space="preserve"> </w:t>
            </w:r>
            <w:proofErr w:type="spellStart"/>
            <w:r w:rsidR="003A3C01" w:rsidRPr="00852EB8">
              <w:rPr>
                <w:rFonts w:ascii="Arial" w:hAnsi="Arial" w:cs="Arial"/>
                <w:i/>
                <w:color w:val="333399"/>
                <w:sz w:val="16"/>
                <w:szCs w:val="16"/>
                <w:lang w:val="uk-UA"/>
              </w:rPr>
              <w:t>Нighlander</w:t>
            </w:r>
            <w:proofErr w:type="spellEnd"/>
            <w:r w:rsidR="003A3C01" w:rsidRPr="00852EB8">
              <w:rPr>
                <w:rFonts w:ascii="Arial" w:hAnsi="Arial" w:cs="Arial"/>
                <w:i/>
                <w:color w:val="333399"/>
                <w:sz w:val="16"/>
                <w:szCs w:val="16"/>
                <w:lang w:val="uk-UA"/>
              </w:rPr>
              <w:t xml:space="preserve">; </w:t>
            </w:r>
            <w:proofErr w:type="spellStart"/>
            <w:r w:rsidR="003A3C01" w:rsidRPr="00852EB8">
              <w:rPr>
                <w:rFonts w:ascii="Arial" w:hAnsi="Arial" w:cs="Arial"/>
                <w:i/>
                <w:color w:val="333399"/>
                <w:sz w:val="16"/>
                <w:szCs w:val="16"/>
                <w:lang w:val="uk-UA"/>
              </w:rPr>
              <w:t>Lexus</w:t>
            </w:r>
            <w:proofErr w:type="spellEnd"/>
            <w:r w:rsidR="003A3C01" w:rsidRPr="00852EB8">
              <w:rPr>
                <w:rFonts w:ascii="Arial" w:hAnsi="Arial" w:cs="Arial"/>
                <w:i/>
                <w:color w:val="333399"/>
                <w:sz w:val="16"/>
                <w:szCs w:val="16"/>
                <w:lang w:val="uk-UA"/>
              </w:rPr>
              <w:t xml:space="preserve"> NX, </w:t>
            </w:r>
            <w:proofErr w:type="spellStart"/>
            <w:r w:rsidR="003A3C01" w:rsidRPr="00852EB8">
              <w:rPr>
                <w:rFonts w:ascii="Arial" w:hAnsi="Arial" w:cs="Arial"/>
                <w:i/>
                <w:color w:val="333399"/>
                <w:sz w:val="16"/>
                <w:szCs w:val="16"/>
                <w:lang w:val="uk-UA"/>
              </w:rPr>
              <w:t>Lexus</w:t>
            </w:r>
            <w:proofErr w:type="spellEnd"/>
            <w:r w:rsidR="003A3C01" w:rsidRPr="00852EB8">
              <w:rPr>
                <w:rFonts w:ascii="Arial" w:hAnsi="Arial" w:cs="Arial"/>
                <w:i/>
                <w:color w:val="333399"/>
                <w:sz w:val="16"/>
                <w:szCs w:val="16"/>
                <w:lang w:val="uk-UA"/>
              </w:rPr>
              <w:t xml:space="preserve"> RX, </w:t>
            </w:r>
            <w:proofErr w:type="spellStart"/>
            <w:r w:rsidR="003A3C01" w:rsidRPr="00852EB8">
              <w:rPr>
                <w:rFonts w:ascii="Arial" w:hAnsi="Arial" w:cs="Arial"/>
                <w:i/>
                <w:color w:val="333399"/>
                <w:sz w:val="16"/>
                <w:szCs w:val="16"/>
                <w:lang w:val="uk-UA"/>
              </w:rPr>
              <w:t>Lexus</w:t>
            </w:r>
            <w:proofErr w:type="spellEnd"/>
            <w:r w:rsidR="003A3C01" w:rsidRPr="00852EB8">
              <w:rPr>
                <w:rFonts w:ascii="Arial" w:hAnsi="Arial" w:cs="Arial"/>
                <w:i/>
                <w:color w:val="333399"/>
                <w:sz w:val="16"/>
                <w:szCs w:val="16"/>
                <w:lang w:val="uk-UA"/>
              </w:rPr>
              <w:t xml:space="preserve"> LX, </w:t>
            </w:r>
            <w:proofErr w:type="spellStart"/>
            <w:r w:rsidR="003A3C01" w:rsidRPr="00852EB8">
              <w:rPr>
                <w:rFonts w:ascii="Arial" w:hAnsi="Arial" w:cs="Arial"/>
                <w:i/>
                <w:color w:val="333399"/>
                <w:sz w:val="16"/>
                <w:szCs w:val="16"/>
                <w:lang w:val="uk-UA"/>
              </w:rPr>
              <w:t>Lexus</w:t>
            </w:r>
            <w:proofErr w:type="spellEnd"/>
            <w:r w:rsidR="003A3C01" w:rsidRPr="00852EB8">
              <w:rPr>
                <w:rFonts w:ascii="Arial" w:hAnsi="Arial" w:cs="Arial"/>
                <w:i/>
                <w:color w:val="333399"/>
                <w:sz w:val="16"/>
                <w:szCs w:val="16"/>
                <w:lang w:val="uk-UA"/>
              </w:rPr>
              <w:t xml:space="preserve"> GX; </w:t>
            </w:r>
            <w:r w:rsidR="00D163A6" w:rsidRPr="00852EB8">
              <w:rPr>
                <w:rFonts w:ascii="Arial" w:hAnsi="Arial" w:cs="Arial"/>
                <w:i/>
                <w:color w:val="333399"/>
                <w:sz w:val="16"/>
                <w:szCs w:val="16"/>
                <w:lang w:val="uk-UA"/>
              </w:rPr>
              <w:t xml:space="preserve">ТЗ дійсною вартістю 2 000 001 грн. та більше наступних марок та моделей: </w:t>
            </w:r>
            <w:proofErr w:type="spellStart"/>
            <w:r w:rsidR="00D163A6" w:rsidRPr="00852EB8">
              <w:rPr>
                <w:rFonts w:ascii="Arial" w:hAnsi="Arial" w:cs="Arial"/>
                <w:i/>
                <w:color w:val="333399"/>
                <w:sz w:val="16"/>
                <w:szCs w:val="16"/>
                <w:lang w:val="uk-UA"/>
              </w:rPr>
              <w:t>Land</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Rover</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Range</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Rover</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Land</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Rover</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Range</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Rover</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Sport</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Land</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Rover</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Discovery</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Land</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Rover</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Range</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Rover</w:t>
            </w:r>
            <w:proofErr w:type="spellEnd"/>
            <w:r w:rsidR="00D163A6" w:rsidRPr="00852EB8">
              <w:rPr>
                <w:rFonts w:ascii="Arial" w:hAnsi="Arial" w:cs="Arial"/>
                <w:i/>
                <w:color w:val="333399"/>
                <w:sz w:val="16"/>
                <w:szCs w:val="16"/>
                <w:lang w:val="uk-UA"/>
              </w:rPr>
              <w:t xml:space="preserve"> </w:t>
            </w:r>
            <w:proofErr w:type="spellStart"/>
            <w:r w:rsidR="00D163A6" w:rsidRPr="00852EB8">
              <w:rPr>
                <w:rFonts w:ascii="Arial" w:hAnsi="Arial" w:cs="Arial"/>
                <w:i/>
                <w:color w:val="333399"/>
                <w:sz w:val="16"/>
                <w:szCs w:val="16"/>
                <w:lang w:val="uk-UA"/>
              </w:rPr>
              <w:t>Velar</w:t>
            </w:r>
            <w:proofErr w:type="spellEnd"/>
            <w:r w:rsidR="00830191" w:rsidRPr="00852EB8">
              <w:rPr>
                <w:rFonts w:ascii="Arial" w:hAnsi="Arial" w:cs="Arial"/>
                <w:i/>
                <w:color w:val="333399"/>
                <w:sz w:val="16"/>
                <w:szCs w:val="16"/>
                <w:lang w:val="uk-UA"/>
              </w:rPr>
              <w:t>.</w:t>
            </w:r>
          </w:p>
          <w:p w:rsidR="00830191" w:rsidRPr="00852EB8" w:rsidRDefault="00830191" w:rsidP="00801801">
            <w:pPr>
              <w:snapToGrid w:val="0"/>
              <w:jc w:val="both"/>
              <w:rPr>
                <w:rFonts w:ascii="Arial" w:hAnsi="Arial" w:cs="Arial"/>
                <w:i/>
                <w:color w:val="333399"/>
                <w:sz w:val="16"/>
                <w:szCs w:val="16"/>
                <w:lang w:val="uk-UA"/>
              </w:rPr>
            </w:pPr>
            <w:r w:rsidRPr="00852EB8">
              <w:rPr>
                <w:rFonts w:ascii="Arial" w:hAnsi="Arial" w:cs="Arial"/>
                <w:i/>
                <w:color w:val="333399"/>
                <w:sz w:val="16"/>
                <w:szCs w:val="16"/>
                <w:lang w:val="uk-UA"/>
              </w:rPr>
              <w:t>За Договором не підлягають страхуванню ТЗ, що є предметом застави, та/або щодо яких наявний судовий спір, та/або на які накладений арешт.</w:t>
            </w:r>
          </w:p>
          <w:p w:rsidR="00905156" w:rsidRPr="00852EB8" w:rsidRDefault="00905156" w:rsidP="00905156">
            <w:pPr>
              <w:tabs>
                <w:tab w:val="left" w:pos="0"/>
                <w:tab w:val="left" w:pos="567"/>
                <w:tab w:val="left" w:pos="601"/>
              </w:tabs>
              <w:snapToGrid w:val="0"/>
              <w:jc w:val="both"/>
              <w:rPr>
                <w:rFonts w:ascii="Arial" w:hAnsi="Arial" w:cs="Arial"/>
                <w:i/>
                <w:sz w:val="16"/>
                <w:szCs w:val="16"/>
                <w:lang w:val="uk-UA"/>
              </w:rPr>
            </w:pPr>
            <w:r w:rsidRPr="00852EB8">
              <w:rPr>
                <w:rFonts w:ascii="Arial" w:hAnsi="Arial" w:cs="Arial"/>
                <w:i/>
                <w:color w:val="333399"/>
                <w:sz w:val="16"/>
                <w:szCs w:val="16"/>
                <w:lang w:val="uk-UA"/>
              </w:rPr>
              <w:t xml:space="preserve">*вік ТЗ – кількість років з року випуску ТЗ, що вказаний в свідоцтві про реєстрацію транспортного засобу, до дати укладання договору страхування. При цьому, кожен неповний рік рахується як повний. Вказане обмеження щодо віку ТЗ застосовується при укладанні </w:t>
            </w:r>
            <w:r w:rsidR="00DC44FF" w:rsidRPr="00852EB8">
              <w:rPr>
                <w:rFonts w:ascii="Arial" w:hAnsi="Arial" w:cs="Arial"/>
                <w:i/>
                <w:color w:val="333399"/>
                <w:sz w:val="16"/>
                <w:szCs w:val="16"/>
                <w:lang w:val="uk-UA"/>
              </w:rPr>
              <w:t>д</w:t>
            </w:r>
            <w:r w:rsidRPr="00852EB8">
              <w:rPr>
                <w:rFonts w:ascii="Arial" w:hAnsi="Arial" w:cs="Arial"/>
                <w:i/>
                <w:color w:val="333399"/>
                <w:sz w:val="16"/>
                <w:szCs w:val="16"/>
                <w:lang w:val="uk-UA"/>
              </w:rPr>
              <w:t>оговору страхування щодо ТЗ за програмою «КАСКО EASY KATKA» вперше. При повторному укладанні договору страхування щодо ТЗ за програмою «КАСКО EASY KATKA» вказане обмеження щодо віку ТЗ не застосовується.</w:t>
            </w:r>
          </w:p>
        </w:tc>
      </w:tr>
      <w:tr w:rsidR="00582D6B" w:rsidRPr="003B731A" w:rsidTr="00905156">
        <w:trPr>
          <w:trHeight w:val="333"/>
        </w:trPr>
        <w:tc>
          <w:tcPr>
            <w:tcW w:w="28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82D6B" w:rsidRPr="00852EB8" w:rsidRDefault="00582D6B" w:rsidP="00381465">
            <w:pPr>
              <w:pStyle w:val="1"/>
              <w:keepNext w:val="0"/>
              <w:numPr>
                <w:ilvl w:val="1"/>
                <w:numId w:val="2"/>
              </w:numPr>
              <w:tabs>
                <w:tab w:val="left" w:pos="304"/>
              </w:tabs>
              <w:snapToGrid w:val="0"/>
              <w:ind w:left="0" w:firstLine="0"/>
              <w:jc w:val="left"/>
              <w:rPr>
                <w:rFonts w:ascii="Arial" w:hAnsi="Arial" w:cs="Arial"/>
                <w:color w:val="333399"/>
                <w:sz w:val="16"/>
                <w:szCs w:val="16"/>
              </w:rPr>
            </w:pPr>
            <w:r w:rsidRPr="00852EB8">
              <w:rPr>
                <w:rFonts w:ascii="Arial" w:hAnsi="Arial" w:cs="Arial"/>
                <w:color w:val="333399"/>
                <w:sz w:val="16"/>
                <w:szCs w:val="16"/>
              </w:rPr>
              <w:t xml:space="preserve">Власник  </w:t>
            </w:r>
          </w:p>
        </w:tc>
        <w:tc>
          <w:tcPr>
            <w:tcW w:w="8227" w:type="dxa"/>
            <w:gridSpan w:val="17"/>
            <w:tcBorders>
              <w:top w:val="single" w:sz="4" w:space="0" w:color="auto"/>
              <w:left w:val="single" w:sz="4" w:space="0" w:color="auto"/>
              <w:bottom w:val="single" w:sz="4" w:space="0" w:color="auto"/>
              <w:right w:val="single" w:sz="4" w:space="0" w:color="auto"/>
            </w:tcBorders>
            <w:vAlign w:val="center"/>
          </w:tcPr>
          <w:p w:rsidR="00582D6B" w:rsidRPr="00852EB8" w:rsidRDefault="0036492D" w:rsidP="006646EA">
            <w:pPr>
              <w:pStyle w:val="1"/>
              <w:keepNext w:val="0"/>
              <w:tabs>
                <w:tab w:val="clear" w:pos="0"/>
              </w:tabs>
              <w:snapToGrid w:val="0"/>
              <w:jc w:val="both"/>
              <w:rPr>
                <w:rFonts w:ascii="Arial" w:hAnsi="Arial" w:cs="Arial"/>
                <w:b w:val="0"/>
                <w:sz w:val="16"/>
                <w:szCs w:val="16"/>
              </w:rPr>
            </w:pPr>
            <w:r w:rsidRPr="00852EB8">
              <w:rPr>
                <w:rFonts w:ascii="Arial" w:hAnsi="Arial" w:cs="Arial"/>
                <w:b w:val="0"/>
                <w:sz w:val="16"/>
                <w:szCs w:val="16"/>
              </w:rPr>
              <w:t>Згідно зі свідоцтвом про реєстрацію транспортного засобу</w:t>
            </w:r>
          </w:p>
        </w:tc>
      </w:tr>
      <w:tr w:rsidR="003804E5" w:rsidRPr="003B731A" w:rsidTr="00905156">
        <w:trPr>
          <w:trHeight w:val="284"/>
        </w:trPr>
        <w:tc>
          <w:tcPr>
            <w:tcW w:w="2830" w:type="dxa"/>
            <w:gridSpan w:val="4"/>
            <w:vMerge w:val="restart"/>
            <w:tcBorders>
              <w:top w:val="single" w:sz="4" w:space="0" w:color="auto"/>
              <w:left w:val="single" w:sz="4" w:space="0" w:color="auto"/>
              <w:right w:val="single" w:sz="4" w:space="0" w:color="auto"/>
            </w:tcBorders>
            <w:shd w:val="clear" w:color="auto" w:fill="E6E6E6"/>
            <w:vAlign w:val="center"/>
          </w:tcPr>
          <w:p w:rsidR="003804E5" w:rsidRPr="00852EB8" w:rsidRDefault="003804E5" w:rsidP="00381465">
            <w:pPr>
              <w:pStyle w:val="1"/>
              <w:keepNext w:val="0"/>
              <w:numPr>
                <w:ilvl w:val="1"/>
                <w:numId w:val="2"/>
              </w:numPr>
              <w:tabs>
                <w:tab w:val="left" w:pos="304"/>
              </w:tabs>
              <w:snapToGrid w:val="0"/>
              <w:ind w:left="0" w:firstLine="0"/>
              <w:jc w:val="left"/>
              <w:rPr>
                <w:rFonts w:ascii="Arial" w:hAnsi="Arial" w:cs="Arial"/>
                <w:color w:val="333399"/>
                <w:sz w:val="16"/>
                <w:szCs w:val="16"/>
              </w:rPr>
            </w:pPr>
            <w:r w:rsidRPr="00852EB8">
              <w:rPr>
                <w:rFonts w:ascii="Arial" w:hAnsi="Arial" w:cs="Arial"/>
                <w:color w:val="333399"/>
                <w:sz w:val="16"/>
                <w:szCs w:val="16"/>
              </w:rPr>
              <w:t xml:space="preserve">ТЗ використовується на підставі </w:t>
            </w:r>
            <w:r w:rsidRPr="00852EB8">
              <w:rPr>
                <w:rFonts w:ascii="Arial" w:hAnsi="Arial" w:cs="Arial"/>
                <w:b w:val="0"/>
                <w:color w:val="333399"/>
                <w:sz w:val="16"/>
                <w:szCs w:val="16"/>
              </w:rPr>
              <w:t>(</w:t>
            </w:r>
            <w:r w:rsidRPr="00852EB8">
              <w:rPr>
                <w:rFonts w:ascii="Arial" w:hAnsi="Arial" w:cs="Arial"/>
                <w:b w:val="0"/>
                <w:i/>
                <w:color w:val="333399"/>
                <w:sz w:val="16"/>
                <w:szCs w:val="16"/>
              </w:rPr>
              <w:t>позначити обране Так/Ні</w:t>
            </w:r>
            <w:r w:rsidRPr="00852EB8">
              <w:rPr>
                <w:rFonts w:ascii="Arial" w:hAnsi="Arial" w:cs="Arial"/>
                <w:b w:val="0"/>
                <w:color w:val="333399"/>
                <w:sz w:val="16"/>
                <w:szCs w:val="16"/>
              </w:rPr>
              <w:t>)</w:t>
            </w:r>
            <w:r w:rsidRPr="00852EB8">
              <w:rPr>
                <w:rStyle w:val="rvts37"/>
                <w:rFonts w:ascii="Arial" w:hAnsi="Arial" w:cs="Arial"/>
                <w:bCs/>
                <w:color w:val="000000"/>
                <w:sz w:val="16"/>
                <w:szCs w:val="16"/>
                <w:shd w:val="clear" w:color="auto" w:fill="FFFFE2"/>
                <w:vertAlign w:val="superscript"/>
              </w:rPr>
              <w:t>2</w:t>
            </w:r>
            <w:r w:rsidRPr="00852EB8">
              <w:rPr>
                <w:rFonts w:ascii="Arial" w:hAnsi="Arial" w:cs="Arial"/>
                <w:color w:val="333399"/>
                <w:sz w:val="16"/>
                <w:szCs w:val="16"/>
              </w:rPr>
              <w:t>:</w:t>
            </w:r>
          </w:p>
        </w:tc>
        <w:tc>
          <w:tcPr>
            <w:tcW w:w="6450" w:type="dxa"/>
            <w:gridSpan w:val="12"/>
            <w:tcBorders>
              <w:top w:val="single" w:sz="4" w:space="0" w:color="auto"/>
              <w:left w:val="single" w:sz="4" w:space="0" w:color="auto"/>
              <w:right w:val="single" w:sz="4" w:space="0" w:color="auto"/>
            </w:tcBorders>
            <w:vAlign w:val="center"/>
          </w:tcPr>
          <w:p w:rsidR="003804E5" w:rsidRPr="00852EB8" w:rsidRDefault="003804E5" w:rsidP="001658CE">
            <w:pPr>
              <w:pStyle w:val="1"/>
              <w:keepNext w:val="0"/>
              <w:tabs>
                <w:tab w:val="clear" w:pos="0"/>
              </w:tabs>
              <w:snapToGrid w:val="0"/>
              <w:jc w:val="both"/>
              <w:rPr>
                <w:rFonts w:ascii="Arial" w:hAnsi="Arial" w:cs="Arial"/>
                <w:b w:val="0"/>
                <w:sz w:val="16"/>
                <w:szCs w:val="16"/>
              </w:rPr>
            </w:pPr>
            <w:r w:rsidRPr="00852EB8">
              <w:rPr>
                <w:rFonts w:ascii="Arial" w:hAnsi="Arial" w:cs="Arial"/>
                <w:b w:val="0"/>
                <w:sz w:val="16"/>
                <w:szCs w:val="16"/>
              </w:rPr>
              <w:t>Права власності</w:t>
            </w:r>
          </w:p>
        </w:tc>
        <w:tc>
          <w:tcPr>
            <w:tcW w:w="1777" w:type="dxa"/>
            <w:gridSpan w:val="5"/>
            <w:tcBorders>
              <w:top w:val="single" w:sz="4" w:space="0" w:color="auto"/>
              <w:left w:val="single" w:sz="4" w:space="0" w:color="auto"/>
              <w:right w:val="single" w:sz="4" w:space="0" w:color="auto"/>
            </w:tcBorders>
            <w:vAlign w:val="center"/>
          </w:tcPr>
          <w:p w:rsidR="003804E5" w:rsidRPr="00852EB8" w:rsidRDefault="003804E5" w:rsidP="006646EA">
            <w:pPr>
              <w:pStyle w:val="1"/>
              <w:keepNext w:val="0"/>
              <w:tabs>
                <w:tab w:val="clear" w:pos="0"/>
              </w:tabs>
              <w:snapToGrid w:val="0"/>
              <w:jc w:val="both"/>
              <w:rPr>
                <w:rFonts w:ascii="Arial" w:hAnsi="Arial" w:cs="Arial"/>
                <w:b w:val="0"/>
                <w:sz w:val="16"/>
                <w:szCs w:val="16"/>
              </w:rPr>
            </w:pPr>
          </w:p>
        </w:tc>
      </w:tr>
      <w:tr w:rsidR="006646EA" w:rsidRPr="003B731A" w:rsidTr="00905156">
        <w:trPr>
          <w:trHeight w:val="418"/>
        </w:trPr>
        <w:tc>
          <w:tcPr>
            <w:tcW w:w="2830" w:type="dxa"/>
            <w:gridSpan w:val="4"/>
            <w:vMerge/>
            <w:tcBorders>
              <w:left w:val="single" w:sz="4" w:space="0" w:color="auto"/>
              <w:bottom w:val="single" w:sz="4" w:space="0" w:color="auto"/>
              <w:right w:val="single" w:sz="4" w:space="0" w:color="auto"/>
            </w:tcBorders>
            <w:shd w:val="clear" w:color="auto" w:fill="E6E6E6"/>
            <w:vAlign w:val="center"/>
          </w:tcPr>
          <w:p w:rsidR="006646EA" w:rsidRPr="00852EB8" w:rsidRDefault="006646EA" w:rsidP="00381465">
            <w:pPr>
              <w:pStyle w:val="1"/>
              <w:keepNext w:val="0"/>
              <w:numPr>
                <w:ilvl w:val="1"/>
                <w:numId w:val="2"/>
              </w:numPr>
              <w:tabs>
                <w:tab w:val="left" w:pos="304"/>
              </w:tabs>
              <w:snapToGrid w:val="0"/>
              <w:ind w:left="0" w:firstLine="0"/>
              <w:jc w:val="left"/>
              <w:rPr>
                <w:rFonts w:ascii="Arial" w:hAnsi="Arial" w:cs="Arial"/>
                <w:color w:val="333399"/>
                <w:sz w:val="16"/>
                <w:szCs w:val="16"/>
              </w:rPr>
            </w:pPr>
          </w:p>
        </w:tc>
        <w:tc>
          <w:tcPr>
            <w:tcW w:w="6450" w:type="dxa"/>
            <w:gridSpan w:val="12"/>
            <w:tcBorders>
              <w:top w:val="single" w:sz="4" w:space="0" w:color="auto"/>
              <w:left w:val="single" w:sz="4" w:space="0" w:color="auto"/>
              <w:bottom w:val="single" w:sz="4" w:space="0" w:color="auto"/>
              <w:right w:val="single" w:sz="4" w:space="0" w:color="auto"/>
            </w:tcBorders>
            <w:vAlign w:val="center"/>
          </w:tcPr>
          <w:p w:rsidR="006646EA" w:rsidRPr="00852EB8" w:rsidRDefault="00A73A2A" w:rsidP="001658CE">
            <w:pPr>
              <w:pStyle w:val="1"/>
              <w:keepNext w:val="0"/>
              <w:tabs>
                <w:tab w:val="clear" w:pos="0"/>
              </w:tabs>
              <w:snapToGrid w:val="0"/>
              <w:jc w:val="both"/>
              <w:rPr>
                <w:rFonts w:ascii="Arial" w:hAnsi="Arial" w:cs="Arial"/>
                <w:b w:val="0"/>
                <w:sz w:val="16"/>
                <w:szCs w:val="16"/>
              </w:rPr>
            </w:pPr>
            <w:r w:rsidRPr="00852EB8">
              <w:rPr>
                <w:rFonts w:ascii="Arial" w:hAnsi="Arial" w:cs="Arial"/>
                <w:b w:val="0"/>
                <w:sz w:val="16"/>
                <w:szCs w:val="16"/>
              </w:rPr>
              <w:t xml:space="preserve">Інших </w:t>
            </w:r>
            <w:r w:rsidR="00706C29" w:rsidRPr="00852EB8">
              <w:rPr>
                <w:rFonts w:ascii="Arial" w:hAnsi="Arial" w:cs="Arial"/>
                <w:b w:val="0"/>
                <w:sz w:val="16"/>
                <w:szCs w:val="16"/>
              </w:rPr>
              <w:t>законних підставах</w:t>
            </w:r>
            <w:r w:rsidR="003804E5" w:rsidRPr="00852EB8">
              <w:rPr>
                <w:rFonts w:ascii="Arial" w:hAnsi="Arial" w:cs="Arial"/>
                <w:b w:val="0"/>
                <w:sz w:val="16"/>
                <w:szCs w:val="16"/>
              </w:rPr>
              <w:t xml:space="preserve"> (крім договору оренди, лізингу або іншого платного використання)</w:t>
            </w:r>
          </w:p>
        </w:tc>
        <w:tc>
          <w:tcPr>
            <w:tcW w:w="1777" w:type="dxa"/>
            <w:gridSpan w:val="5"/>
            <w:tcBorders>
              <w:top w:val="single" w:sz="4" w:space="0" w:color="auto"/>
              <w:left w:val="single" w:sz="4" w:space="0" w:color="auto"/>
              <w:bottom w:val="single" w:sz="4" w:space="0" w:color="auto"/>
              <w:right w:val="single" w:sz="4" w:space="0" w:color="auto"/>
            </w:tcBorders>
            <w:vAlign w:val="center"/>
          </w:tcPr>
          <w:p w:rsidR="006646EA" w:rsidRPr="00852EB8" w:rsidRDefault="006646EA" w:rsidP="006646EA">
            <w:pPr>
              <w:pStyle w:val="1"/>
              <w:keepNext w:val="0"/>
              <w:tabs>
                <w:tab w:val="clear" w:pos="0"/>
              </w:tabs>
              <w:snapToGrid w:val="0"/>
              <w:jc w:val="both"/>
              <w:rPr>
                <w:rFonts w:ascii="Arial" w:hAnsi="Arial" w:cs="Arial"/>
                <w:b w:val="0"/>
                <w:sz w:val="16"/>
                <w:szCs w:val="16"/>
              </w:rPr>
            </w:pPr>
          </w:p>
        </w:tc>
      </w:tr>
      <w:tr w:rsidR="006646EA" w:rsidRPr="003B731A" w:rsidTr="001F3C15">
        <w:trPr>
          <w:trHeight w:val="275"/>
        </w:trPr>
        <w:tc>
          <w:tcPr>
            <w:tcW w:w="11057" w:type="dxa"/>
            <w:gridSpan w:val="21"/>
            <w:tcBorders>
              <w:left w:val="single" w:sz="4" w:space="0" w:color="auto"/>
              <w:bottom w:val="single" w:sz="4" w:space="0" w:color="auto"/>
              <w:right w:val="single" w:sz="4" w:space="0" w:color="auto"/>
            </w:tcBorders>
            <w:shd w:val="clear" w:color="auto" w:fill="E6E6E6"/>
            <w:vAlign w:val="center"/>
          </w:tcPr>
          <w:p w:rsidR="006646EA" w:rsidRPr="004908B1" w:rsidRDefault="007A627D" w:rsidP="004835D7">
            <w:pPr>
              <w:pStyle w:val="1"/>
              <w:keepNext w:val="0"/>
              <w:tabs>
                <w:tab w:val="clear" w:pos="0"/>
              </w:tabs>
              <w:snapToGrid w:val="0"/>
              <w:jc w:val="both"/>
              <w:rPr>
                <w:rFonts w:ascii="Arial" w:hAnsi="Arial" w:cs="Arial"/>
                <w:b w:val="0"/>
                <w:sz w:val="16"/>
                <w:szCs w:val="16"/>
              </w:rPr>
            </w:pPr>
            <w:r w:rsidRPr="004908B1">
              <w:rPr>
                <w:rStyle w:val="rvts37"/>
                <w:rFonts w:ascii="Arial" w:hAnsi="Arial" w:cs="Arial"/>
                <w:bCs/>
                <w:color w:val="000000"/>
                <w:sz w:val="16"/>
                <w:szCs w:val="16"/>
                <w:shd w:val="clear" w:color="auto" w:fill="FFFFE2"/>
                <w:vertAlign w:val="superscript"/>
              </w:rPr>
              <w:t xml:space="preserve">2 </w:t>
            </w:r>
            <w:r w:rsidRPr="004908B1">
              <w:rPr>
                <w:rFonts w:ascii="Arial" w:hAnsi="Arial" w:cs="Arial"/>
                <w:b w:val="0"/>
                <w:i/>
                <w:color w:val="333399"/>
                <w:sz w:val="16"/>
                <w:szCs w:val="16"/>
              </w:rPr>
              <w:t xml:space="preserve">за Договором можуть бути застраховані виключно ТЗ, </w:t>
            </w:r>
            <w:r w:rsidR="00FA379B" w:rsidRPr="004908B1">
              <w:rPr>
                <w:rFonts w:ascii="Arial" w:hAnsi="Arial" w:cs="Arial"/>
                <w:b w:val="0"/>
                <w:i/>
                <w:color w:val="333399"/>
                <w:sz w:val="16"/>
                <w:szCs w:val="16"/>
              </w:rPr>
              <w:t>що</w:t>
            </w:r>
            <w:r w:rsidRPr="004908B1">
              <w:rPr>
                <w:rFonts w:ascii="Arial" w:hAnsi="Arial" w:cs="Arial"/>
                <w:b w:val="0"/>
                <w:i/>
                <w:color w:val="333399"/>
                <w:sz w:val="16"/>
                <w:szCs w:val="16"/>
              </w:rPr>
              <w:t xml:space="preserve"> використовуються на підставі права власності</w:t>
            </w:r>
            <w:r w:rsidR="00A73A2A" w:rsidRPr="004908B1">
              <w:rPr>
                <w:rFonts w:ascii="Arial" w:hAnsi="Arial" w:cs="Arial"/>
                <w:b w:val="0"/>
                <w:i/>
                <w:color w:val="333399"/>
                <w:sz w:val="16"/>
                <w:szCs w:val="16"/>
              </w:rPr>
              <w:t xml:space="preserve"> або інших законних підставах (крім </w:t>
            </w:r>
            <w:r w:rsidR="00706C29" w:rsidRPr="004908B1">
              <w:rPr>
                <w:rFonts w:ascii="Arial" w:hAnsi="Arial" w:cs="Arial"/>
                <w:b w:val="0"/>
                <w:i/>
                <w:color w:val="333399"/>
                <w:sz w:val="16"/>
                <w:szCs w:val="16"/>
              </w:rPr>
              <w:t>договору оренди</w:t>
            </w:r>
            <w:r w:rsidR="00A73A2A" w:rsidRPr="004908B1">
              <w:rPr>
                <w:rFonts w:ascii="Arial" w:hAnsi="Arial" w:cs="Arial"/>
                <w:b w:val="0"/>
                <w:i/>
                <w:color w:val="333399"/>
                <w:sz w:val="16"/>
                <w:szCs w:val="16"/>
              </w:rPr>
              <w:t>,</w:t>
            </w:r>
            <w:r w:rsidR="00706C29" w:rsidRPr="004908B1">
              <w:rPr>
                <w:rFonts w:ascii="Arial" w:hAnsi="Arial" w:cs="Arial"/>
                <w:b w:val="0"/>
                <w:i/>
                <w:color w:val="333399"/>
                <w:sz w:val="16"/>
                <w:szCs w:val="16"/>
              </w:rPr>
              <w:t xml:space="preserve"> лізингу або інш</w:t>
            </w:r>
            <w:r w:rsidR="00A73A2A" w:rsidRPr="004908B1">
              <w:rPr>
                <w:rFonts w:ascii="Arial" w:hAnsi="Arial" w:cs="Arial"/>
                <w:b w:val="0"/>
                <w:i/>
                <w:color w:val="333399"/>
                <w:sz w:val="16"/>
                <w:szCs w:val="16"/>
              </w:rPr>
              <w:t>ого платного використання)</w:t>
            </w:r>
          </w:p>
        </w:tc>
      </w:tr>
      <w:tr w:rsidR="008E343E" w:rsidRPr="003B731A" w:rsidTr="008E343E">
        <w:trPr>
          <w:trHeight w:val="423"/>
        </w:trPr>
        <w:tc>
          <w:tcPr>
            <w:tcW w:w="2830" w:type="dxa"/>
            <w:gridSpan w:val="4"/>
            <w:tcBorders>
              <w:top w:val="single" w:sz="4" w:space="0" w:color="auto"/>
              <w:left w:val="single" w:sz="4" w:space="0" w:color="auto"/>
              <w:right w:val="single" w:sz="4" w:space="0" w:color="auto"/>
            </w:tcBorders>
            <w:shd w:val="clear" w:color="auto" w:fill="E6E6E6"/>
            <w:vAlign w:val="center"/>
          </w:tcPr>
          <w:p w:rsidR="008E343E" w:rsidRPr="004B5FBB" w:rsidRDefault="008E343E" w:rsidP="008E343E">
            <w:pPr>
              <w:pStyle w:val="1"/>
              <w:keepNext w:val="0"/>
              <w:numPr>
                <w:ilvl w:val="1"/>
                <w:numId w:val="2"/>
              </w:numPr>
              <w:tabs>
                <w:tab w:val="left" w:pos="304"/>
              </w:tabs>
              <w:snapToGrid w:val="0"/>
              <w:ind w:left="0" w:firstLine="0"/>
              <w:jc w:val="left"/>
              <w:rPr>
                <w:rFonts w:ascii="Arial" w:hAnsi="Arial" w:cs="Arial"/>
                <w:color w:val="333399"/>
                <w:sz w:val="16"/>
                <w:szCs w:val="16"/>
              </w:rPr>
            </w:pPr>
            <w:r w:rsidRPr="004908B1">
              <w:rPr>
                <w:rFonts w:ascii="Arial" w:hAnsi="Arial" w:cs="Arial"/>
                <w:color w:val="333399"/>
                <w:sz w:val="16"/>
                <w:szCs w:val="16"/>
              </w:rPr>
              <w:t xml:space="preserve">Країна походження </w:t>
            </w:r>
            <w:r w:rsidR="00807122" w:rsidRPr="005C407F">
              <w:rPr>
                <w:rFonts w:ascii="Arial" w:hAnsi="Arial" w:cs="Arial"/>
                <w:color w:val="333399"/>
                <w:sz w:val="16"/>
                <w:szCs w:val="16"/>
              </w:rPr>
              <w:t>(придбання)</w:t>
            </w:r>
            <w:r w:rsidR="00807122" w:rsidRPr="004908B1">
              <w:rPr>
                <w:rFonts w:ascii="Arial" w:hAnsi="Arial" w:cs="Arial"/>
                <w:color w:val="333399"/>
                <w:sz w:val="16"/>
                <w:szCs w:val="16"/>
              </w:rPr>
              <w:t xml:space="preserve"> </w:t>
            </w:r>
            <w:r w:rsidRPr="004908B1">
              <w:rPr>
                <w:rFonts w:ascii="Arial" w:hAnsi="Arial" w:cs="Arial"/>
                <w:color w:val="333399"/>
                <w:sz w:val="16"/>
                <w:szCs w:val="16"/>
              </w:rPr>
              <w:t xml:space="preserve">ТЗ </w:t>
            </w:r>
            <w:r w:rsidRPr="004B5FBB">
              <w:rPr>
                <w:rFonts w:ascii="Arial" w:hAnsi="Arial" w:cs="Arial"/>
                <w:b w:val="0"/>
                <w:color w:val="333399"/>
                <w:sz w:val="16"/>
                <w:szCs w:val="16"/>
              </w:rPr>
              <w:t>(</w:t>
            </w:r>
            <w:r w:rsidRPr="004B5FBB">
              <w:rPr>
                <w:rFonts w:ascii="Arial" w:hAnsi="Arial" w:cs="Arial"/>
                <w:b w:val="0"/>
                <w:i/>
                <w:color w:val="333399"/>
                <w:sz w:val="16"/>
                <w:szCs w:val="16"/>
              </w:rPr>
              <w:t>позначити обране Так/Ні</w:t>
            </w:r>
            <w:r w:rsidRPr="004B5FBB">
              <w:rPr>
                <w:rFonts w:ascii="Arial" w:hAnsi="Arial" w:cs="Arial"/>
                <w:b w:val="0"/>
                <w:color w:val="333399"/>
                <w:sz w:val="16"/>
                <w:szCs w:val="16"/>
              </w:rPr>
              <w:t>)</w:t>
            </w:r>
          </w:p>
        </w:tc>
        <w:tc>
          <w:tcPr>
            <w:tcW w:w="6480" w:type="dxa"/>
            <w:gridSpan w:val="13"/>
            <w:tcBorders>
              <w:top w:val="single" w:sz="4" w:space="0" w:color="auto"/>
              <w:left w:val="single" w:sz="4" w:space="0" w:color="auto"/>
              <w:right w:val="single" w:sz="4" w:space="0" w:color="auto"/>
            </w:tcBorders>
            <w:vAlign w:val="center"/>
          </w:tcPr>
          <w:p w:rsidR="008E343E" w:rsidRPr="00852EB8" w:rsidRDefault="008E343E" w:rsidP="008E343E">
            <w:pPr>
              <w:pStyle w:val="1"/>
              <w:keepNext w:val="0"/>
              <w:tabs>
                <w:tab w:val="clear" w:pos="0"/>
              </w:tabs>
              <w:snapToGrid w:val="0"/>
              <w:jc w:val="both"/>
              <w:rPr>
                <w:rFonts w:ascii="Arial" w:hAnsi="Arial" w:cs="Arial"/>
                <w:b w:val="0"/>
                <w:bCs/>
                <w:sz w:val="16"/>
                <w:szCs w:val="16"/>
                <w:lang w:eastAsia="ru-RU"/>
              </w:rPr>
            </w:pPr>
            <w:r w:rsidRPr="00852EB8">
              <w:rPr>
                <w:rFonts w:ascii="Arial" w:hAnsi="Arial" w:cs="Arial"/>
                <w:b w:val="0"/>
                <w:sz w:val="16"/>
                <w:szCs w:val="16"/>
              </w:rPr>
              <w:t xml:space="preserve">Транспортний засіб придбаний в США та ввезений на територію України </w:t>
            </w:r>
          </w:p>
        </w:tc>
        <w:tc>
          <w:tcPr>
            <w:tcW w:w="1747" w:type="dxa"/>
            <w:gridSpan w:val="4"/>
            <w:tcBorders>
              <w:top w:val="single" w:sz="4" w:space="0" w:color="auto"/>
              <w:left w:val="single" w:sz="4" w:space="0" w:color="auto"/>
              <w:right w:val="single" w:sz="4" w:space="0" w:color="auto"/>
            </w:tcBorders>
            <w:vAlign w:val="center"/>
          </w:tcPr>
          <w:p w:rsidR="008E343E" w:rsidRPr="00852EB8" w:rsidRDefault="008E343E" w:rsidP="004F15F9">
            <w:pPr>
              <w:pStyle w:val="1"/>
              <w:keepNext w:val="0"/>
              <w:tabs>
                <w:tab w:val="clear" w:pos="0"/>
              </w:tabs>
              <w:snapToGrid w:val="0"/>
              <w:jc w:val="both"/>
              <w:rPr>
                <w:rFonts w:ascii="Arial" w:hAnsi="Arial" w:cs="Arial"/>
                <w:b w:val="0"/>
                <w:bCs/>
                <w:sz w:val="16"/>
                <w:szCs w:val="16"/>
                <w:lang w:eastAsia="ru-RU"/>
              </w:rPr>
            </w:pPr>
          </w:p>
        </w:tc>
      </w:tr>
      <w:tr w:rsidR="00905156" w:rsidRPr="003B731A" w:rsidTr="00905156">
        <w:trPr>
          <w:trHeight w:val="275"/>
        </w:trPr>
        <w:tc>
          <w:tcPr>
            <w:tcW w:w="28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05156" w:rsidRPr="004908B1" w:rsidRDefault="00905156" w:rsidP="00381465">
            <w:pPr>
              <w:pStyle w:val="1"/>
              <w:keepNext w:val="0"/>
              <w:numPr>
                <w:ilvl w:val="1"/>
                <w:numId w:val="2"/>
              </w:numPr>
              <w:tabs>
                <w:tab w:val="left" w:pos="304"/>
              </w:tabs>
              <w:snapToGrid w:val="0"/>
              <w:ind w:left="0" w:firstLine="0"/>
              <w:jc w:val="left"/>
              <w:rPr>
                <w:rFonts w:ascii="Arial" w:hAnsi="Arial" w:cs="Arial"/>
                <w:color w:val="333399"/>
                <w:sz w:val="16"/>
                <w:szCs w:val="16"/>
              </w:rPr>
            </w:pPr>
            <w:r w:rsidRPr="004908B1">
              <w:rPr>
                <w:rFonts w:ascii="Arial" w:hAnsi="Arial" w:cs="Arial"/>
                <w:color w:val="333399"/>
                <w:sz w:val="16"/>
                <w:szCs w:val="16"/>
              </w:rPr>
              <w:t>Дійсна вартість ТЗ</w:t>
            </w:r>
          </w:p>
        </w:tc>
        <w:tc>
          <w:tcPr>
            <w:tcW w:w="8227" w:type="dxa"/>
            <w:gridSpan w:val="17"/>
            <w:tcBorders>
              <w:top w:val="single" w:sz="4" w:space="0" w:color="auto"/>
              <w:left w:val="single" w:sz="4" w:space="0" w:color="auto"/>
              <w:bottom w:val="single" w:sz="4" w:space="0" w:color="auto"/>
              <w:right w:val="single" w:sz="4" w:space="0" w:color="auto"/>
            </w:tcBorders>
            <w:vAlign w:val="center"/>
          </w:tcPr>
          <w:p w:rsidR="00905156" w:rsidRPr="00852EB8" w:rsidRDefault="00905156" w:rsidP="004F15F9">
            <w:pPr>
              <w:pStyle w:val="1"/>
              <w:keepNext w:val="0"/>
              <w:tabs>
                <w:tab w:val="clear" w:pos="0"/>
              </w:tabs>
              <w:snapToGrid w:val="0"/>
              <w:jc w:val="both"/>
              <w:rPr>
                <w:rFonts w:ascii="Arial" w:hAnsi="Arial" w:cs="Arial"/>
                <w:b w:val="0"/>
                <w:bCs/>
                <w:sz w:val="16"/>
                <w:szCs w:val="16"/>
                <w:lang w:val="ru-RU" w:eastAsia="ru-RU"/>
              </w:rPr>
            </w:pPr>
            <w:r w:rsidRPr="00852EB8">
              <w:rPr>
                <w:rFonts w:ascii="Arial" w:hAnsi="Arial" w:cs="Arial"/>
                <w:b w:val="0"/>
                <w:bCs/>
                <w:sz w:val="16"/>
                <w:szCs w:val="16"/>
                <w:lang w:eastAsia="ru-RU"/>
              </w:rPr>
              <w:t>_______________ грн. (______________________________________________ грн. ___ коп.)</w:t>
            </w:r>
            <w:r w:rsidRPr="00852EB8">
              <w:rPr>
                <w:rFonts w:ascii="Arial" w:hAnsi="Arial" w:cs="Arial"/>
                <w:b w:val="0"/>
                <w:bCs/>
                <w:sz w:val="16"/>
                <w:szCs w:val="16"/>
                <w:lang w:val="ru-RU" w:eastAsia="ru-RU"/>
              </w:rPr>
              <w:t xml:space="preserve"> </w:t>
            </w:r>
          </w:p>
        </w:tc>
      </w:tr>
      <w:tr w:rsidR="00F6447B" w:rsidRPr="003B731A" w:rsidTr="00905156">
        <w:trPr>
          <w:trHeight w:val="270"/>
        </w:trPr>
        <w:tc>
          <w:tcPr>
            <w:tcW w:w="368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B8598A" w:rsidRPr="00852EB8" w:rsidRDefault="002C3658" w:rsidP="00381465">
            <w:pPr>
              <w:pStyle w:val="1"/>
              <w:keepNext w:val="0"/>
              <w:numPr>
                <w:ilvl w:val="0"/>
                <w:numId w:val="2"/>
              </w:numPr>
              <w:tabs>
                <w:tab w:val="left" w:pos="304"/>
              </w:tabs>
              <w:snapToGrid w:val="0"/>
              <w:ind w:left="0" w:firstLine="0"/>
              <w:jc w:val="left"/>
              <w:rPr>
                <w:rFonts w:ascii="Arial" w:hAnsi="Arial" w:cs="Arial"/>
                <w:i/>
                <w:color w:val="333399"/>
                <w:sz w:val="16"/>
                <w:szCs w:val="16"/>
              </w:rPr>
            </w:pPr>
            <w:r w:rsidRPr="00852EB8">
              <w:rPr>
                <w:rFonts w:ascii="Arial" w:hAnsi="Arial" w:cs="Arial"/>
                <w:color w:val="333399"/>
                <w:sz w:val="16"/>
                <w:szCs w:val="16"/>
              </w:rPr>
              <w:t>О</w:t>
            </w:r>
            <w:r w:rsidR="00B8598A" w:rsidRPr="00852EB8">
              <w:rPr>
                <w:rFonts w:ascii="Arial" w:hAnsi="Arial" w:cs="Arial"/>
                <w:color w:val="333399"/>
                <w:sz w:val="16"/>
                <w:szCs w:val="16"/>
              </w:rPr>
              <w:t>бладнання, що не входить до комплектації заводської моделі</w:t>
            </w:r>
            <w:r w:rsidR="005A34CE" w:rsidRPr="00852EB8">
              <w:rPr>
                <w:rFonts w:ascii="Arial" w:hAnsi="Arial" w:cs="Arial"/>
                <w:color w:val="333399"/>
                <w:sz w:val="16"/>
                <w:szCs w:val="16"/>
              </w:rPr>
              <w:t xml:space="preserve"> </w:t>
            </w:r>
            <w:r w:rsidR="009B65AC" w:rsidRPr="00852EB8">
              <w:rPr>
                <w:rFonts w:ascii="Arial" w:hAnsi="Arial" w:cs="Arial"/>
                <w:color w:val="333399"/>
                <w:sz w:val="16"/>
                <w:szCs w:val="16"/>
              </w:rPr>
              <w:t xml:space="preserve">ТЗ </w:t>
            </w:r>
            <w:r w:rsidR="005A34CE" w:rsidRPr="00852EB8">
              <w:rPr>
                <w:rFonts w:ascii="Arial" w:hAnsi="Arial" w:cs="Arial"/>
                <w:color w:val="333399"/>
                <w:sz w:val="16"/>
                <w:szCs w:val="16"/>
              </w:rPr>
              <w:t>(надалі – Додаткове обладнання)</w:t>
            </w:r>
            <w:r w:rsidR="00B8598A" w:rsidRPr="00852EB8">
              <w:rPr>
                <w:rFonts w:ascii="Arial" w:hAnsi="Arial" w:cs="Arial"/>
                <w:color w:val="333399"/>
                <w:sz w:val="16"/>
                <w:szCs w:val="16"/>
              </w:rPr>
              <w:t xml:space="preserve"> </w:t>
            </w:r>
            <w:r w:rsidR="00E25CEC" w:rsidRPr="00852EB8">
              <w:rPr>
                <w:rFonts w:ascii="Arial" w:hAnsi="Arial" w:cs="Arial"/>
                <w:i/>
                <w:color w:val="333399"/>
                <w:sz w:val="16"/>
                <w:szCs w:val="16"/>
              </w:rPr>
              <w:t>(найменування)</w:t>
            </w:r>
          </w:p>
        </w:tc>
        <w:tc>
          <w:tcPr>
            <w:tcW w:w="7374" w:type="dxa"/>
            <w:gridSpan w:val="15"/>
            <w:tcBorders>
              <w:top w:val="single" w:sz="4" w:space="0" w:color="auto"/>
              <w:left w:val="single" w:sz="4" w:space="0" w:color="auto"/>
              <w:bottom w:val="single" w:sz="4" w:space="0" w:color="auto"/>
              <w:right w:val="single" w:sz="4" w:space="0" w:color="auto"/>
            </w:tcBorders>
            <w:vAlign w:val="center"/>
          </w:tcPr>
          <w:p w:rsidR="00B8598A" w:rsidRPr="00852EB8" w:rsidRDefault="00AB7E6E" w:rsidP="00BE38F5">
            <w:pPr>
              <w:pStyle w:val="1"/>
              <w:keepNext w:val="0"/>
              <w:tabs>
                <w:tab w:val="clear" w:pos="0"/>
              </w:tabs>
              <w:snapToGrid w:val="0"/>
              <w:jc w:val="both"/>
              <w:rPr>
                <w:rFonts w:ascii="Arial" w:hAnsi="Arial" w:cs="Arial"/>
                <w:b w:val="0"/>
                <w:sz w:val="16"/>
                <w:szCs w:val="16"/>
              </w:rPr>
            </w:pPr>
            <w:r w:rsidRPr="00852EB8">
              <w:rPr>
                <w:rFonts w:ascii="Arial" w:hAnsi="Arial" w:cs="Arial"/>
                <w:b w:val="0"/>
                <w:sz w:val="16"/>
                <w:szCs w:val="16"/>
              </w:rPr>
              <w:t>Не застраховане</w:t>
            </w:r>
          </w:p>
        </w:tc>
      </w:tr>
      <w:tr w:rsidR="00BE38F5" w:rsidRPr="003B731A" w:rsidTr="00905156">
        <w:trPr>
          <w:trHeight w:val="270"/>
        </w:trPr>
        <w:tc>
          <w:tcPr>
            <w:tcW w:w="28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E38F5" w:rsidRPr="00852EB8" w:rsidRDefault="00BE38F5" w:rsidP="00381465">
            <w:pPr>
              <w:pStyle w:val="1"/>
              <w:keepNext w:val="0"/>
              <w:numPr>
                <w:ilvl w:val="1"/>
                <w:numId w:val="2"/>
              </w:numPr>
              <w:tabs>
                <w:tab w:val="left" w:pos="304"/>
              </w:tabs>
              <w:snapToGrid w:val="0"/>
              <w:ind w:left="34" w:hanging="34"/>
              <w:jc w:val="left"/>
              <w:rPr>
                <w:rFonts w:ascii="Arial" w:hAnsi="Arial" w:cs="Arial"/>
                <w:color w:val="333399"/>
                <w:sz w:val="16"/>
                <w:szCs w:val="16"/>
              </w:rPr>
            </w:pPr>
            <w:r w:rsidRPr="00852EB8">
              <w:rPr>
                <w:rFonts w:ascii="Arial" w:hAnsi="Arial" w:cs="Arial"/>
                <w:color w:val="333399"/>
                <w:sz w:val="16"/>
                <w:szCs w:val="16"/>
              </w:rPr>
              <w:t xml:space="preserve">Дійсна вартість </w:t>
            </w:r>
            <w:r w:rsidR="00833887" w:rsidRPr="00852EB8">
              <w:rPr>
                <w:rFonts w:ascii="Arial" w:hAnsi="Arial" w:cs="Arial"/>
                <w:color w:val="333399"/>
                <w:sz w:val="16"/>
                <w:szCs w:val="16"/>
              </w:rPr>
              <w:t>Додаткового обладнання</w:t>
            </w:r>
          </w:p>
        </w:tc>
        <w:tc>
          <w:tcPr>
            <w:tcW w:w="8227" w:type="dxa"/>
            <w:gridSpan w:val="17"/>
            <w:tcBorders>
              <w:top w:val="single" w:sz="4" w:space="0" w:color="auto"/>
              <w:left w:val="single" w:sz="4" w:space="0" w:color="auto"/>
              <w:bottom w:val="single" w:sz="4" w:space="0" w:color="auto"/>
              <w:right w:val="single" w:sz="4" w:space="0" w:color="auto"/>
            </w:tcBorders>
            <w:vAlign w:val="center"/>
          </w:tcPr>
          <w:p w:rsidR="00BE38F5" w:rsidRPr="00852EB8" w:rsidRDefault="00BE38F5" w:rsidP="00BE38F5">
            <w:pPr>
              <w:pStyle w:val="1"/>
              <w:keepNext w:val="0"/>
              <w:tabs>
                <w:tab w:val="clear" w:pos="0"/>
              </w:tabs>
              <w:snapToGrid w:val="0"/>
              <w:jc w:val="both"/>
              <w:rPr>
                <w:rFonts w:ascii="Arial" w:hAnsi="Arial" w:cs="Arial"/>
                <w:b w:val="0"/>
                <w:sz w:val="16"/>
                <w:szCs w:val="16"/>
              </w:rPr>
            </w:pPr>
            <w:r w:rsidRPr="00852EB8">
              <w:rPr>
                <w:rFonts w:ascii="Arial" w:hAnsi="Arial" w:cs="Arial"/>
                <w:b w:val="0"/>
                <w:sz w:val="16"/>
                <w:szCs w:val="16"/>
              </w:rPr>
              <w:t>0,00 грн.</w:t>
            </w:r>
          </w:p>
        </w:tc>
      </w:tr>
      <w:tr w:rsidR="00196E65" w:rsidRPr="003B731A" w:rsidTr="00905156">
        <w:trPr>
          <w:trHeight w:val="270"/>
        </w:trPr>
        <w:tc>
          <w:tcPr>
            <w:tcW w:w="28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196E65" w:rsidRPr="00852EB8" w:rsidRDefault="00196E65" w:rsidP="00381465">
            <w:pPr>
              <w:pStyle w:val="1"/>
              <w:keepNext w:val="0"/>
              <w:numPr>
                <w:ilvl w:val="0"/>
                <w:numId w:val="2"/>
              </w:numPr>
              <w:tabs>
                <w:tab w:val="left" w:pos="304"/>
              </w:tabs>
              <w:snapToGrid w:val="0"/>
              <w:ind w:left="0" w:firstLine="0"/>
              <w:jc w:val="left"/>
              <w:rPr>
                <w:rFonts w:ascii="Arial" w:hAnsi="Arial" w:cs="Arial"/>
                <w:color w:val="333399"/>
                <w:sz w:val="16"/>
                <w:szCs w:val="16"/>
              </w:rPr>
            </w:pPr>
            <w:r w:rsidRPr="00852EB8">
              <w:rPr>
                <w:rFonts w:ascii="Arial" w:hAnsi="Arial" w:cs="Arial"/>
                <w:color w:val="333399"/>
                <w:sz w:val="16"/>
                <w:szCs w:val="16"/>
              </w:rPr>
              <w:t>Особи, допущені до керування</w:t>
            </w:r>
          </w:p>
        </w:tc>
        <w:tc>
          <w:tcPr>
            <w:tcW w:w="8227" w:type="dxa"/>
            <w:gridSpan w:val="17"/>
            <w:tcBorders>
              <w:top w:val="single" w:sz="4" w:space="0" w:color="auto"/>
              <w:left w:val="single" w:sz="4" w:space="0" w:color="auto"/>
              <w:bottom w:val="single" w:sz="4" w:space="0" w:color="auto"/>
              <w:right w:val="single" w:sz="4" w:space="0" w:color="auto"/>
            </w:tcBorders>
            <w:vAlign w:val="center"/>
          </w:tcPr>
          <w:p w:rsidR="00196E65" w:rsidRPr="00852EB8" w:rsidRDefault="00196E65" w:rsidP="00315330">
            <w:pPr>
              <w:pStyle w:val="1"/>
              <w:keepNext w:val="0"/>
              <w:tabs>
                <w:tab w:val="clear" w:pos="0"/>
              </w:tabs>
              <w:snapToGrid w:val="0"/>
              <w:jc w:val="both"/>
              <w:rPr>
                <w:rFonts w:ascii="Arial" w:hAnsi="Arial" w:cs="Arial"/>
                <w:b w:val="0"/>
                <w:sz w:val="16"/>
                <w:szCs w:val="16"/>
              </w:rPr>
            </w:pPr>
            <w:r w:rsidRPr="00852EB8">
              <w:rPr>
                <w:rFonts w:ascii="Arial" w:hAnsi="Arial" w:cs="Arial"/>
                <w:b w:val="0"/>
                <w:sz w:val="16"/>
                <w:szCs w:val="16"/>
              </w:rPr>
              <w:t>Будь-яка особа, яка має право керувати ТЗ на законних підставах</w:t>
            </w:r>
          </w:p>
        </w:tc>
      </w:tr>
      <w:tr w:rsidR="00B260D3" w:rsidRPr="001A4D55" w:rsidTr="001F3C15">
        <w:trPr>
          <w:trHeight w:val="270"/>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B260D3" w:rsidRPr="00852EB8" w:rsidRDefault="00B260D3" w:rsidP="00381465">
            <w:pPr>
              <w:pStyle w:val="1"/>
              <w:keepNext w:val="0"/>
              <w:numPr>
                <w:ilvl w:val="0"/>
                <w:numId w:val="2"/>
              </w:numPr>
              <w:tabs>
                <w:tab w:val="left" w:pos="304"/>
              </w:tabs>
              <w:snapToGrid w:val="0"/>
              <w:ind w:left="0" w:firstLine="0"/>
              <w:jc w:val="left"/>
              <w:rPr>
                <w:rFonts w:ascii="Arial" w:hAnsi="Arial" w:cs="Arial"/>
                <w:b w:val="0"/>
                <w:sz w:val="16"/>
                <w:szCs w:val="16"/>
              </w:rPr>
            </w:pPr>
            <w:r w:rsidRPr="00852EB8">
              <w:rPr>
                <w:rFonts w:ascii="Arial" w:hAnsi="Arial" w:cs="Arial"/>
                <w:color w:val="333399"/>
                <w:sz w:val="16"/>
                <w:szCs w:val="16"/>
              </w:rPr>
              <w:t>Варіанти страхового покриття</w:t>
            </w:r>
            <w:r w:rsidR="002814DC" w:rsidRPr="00852EB8">
              <w:rPr>
                <w:rFonts w:ascii="Arial" w:hAnsi="Arial" w:cs="Arial"/>
                <w:color w:val="333399"/>
                <w:sz w:val="16"/>
                <w:szCs w:val="16"/>
              </w:rPr>
              <w:t xml:space="preserve">. Страхові </w:t>
            </w:r>
            <w:r w:rsidRPr="00852EB8">
              <w:rPr>
                <w:rFonts w:ascii="Arial" w:hAnsi="Arial" w:cs="Arial"/>
                <w:color w:val="333399"/>
                <w:sz w:val="16"/>
                <w:szCs w:val="16"/>
              </w:rPr>
              <w:t xml:space="preserve">ризики </w:t>
            </w:r>
            <w:r w:rsidR="002814DC" w:rsidRPr="00852EB8">
              <w:rPr>
                <w:rFonts w:ascii="Arial" w:hAnsi="Arial" w:cs="Arial"/>
                <w:color w:val="333399"/>
                <w:sz w:val="16"/>
                <w:szCs w:val="16"/>
              </w:rPr>
              <w:t>за варіантами страхового покриття</w:t>
            </w:r>
          </w:p>
        </w:tc>
      </w:tr>
      <w:tr w:rsidR="00845689" w:rsidRPr="001A4D55" w:rsidTr="001F3C15">
        <w:trPr>
          <w:trHeight w:val="535"/>
        </w:trPr>
        <w:tc>
          <w:tcPr>
            <w:tcW w:w="368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45689" w:rsidRPr="00852EB8" w:rsidRDefault="00845689" w:rsidP="00381465">
            <w:pPr>
              <w:pStyle w:val="1"/>
              <w:keepNext w:val="0"/>
              <w:numPr>
                <w:ilvl w:val="1"/>
                <w:numId w:val="2"/>
              </w:numPr>
              <w:tabs>
                <w:tab w:val="left" w:pos="304"/>
              </w:tabs>
              <w:snapToGrid w:val="0"/>
              <w:ind w:left="0" w:firstLine="0"/>
              <w:rPr>
                <w:rFonts w:ascii="Arial" w:hAnsi="Arial" w:cs="Arial"/>
                <w:b w:val="0"/>
                <w:i/>
                <w:color w:val="333399"/>
                <w:sz w:val="16"/>
                <w:szCs w:val="16"/>
              </w:rPr>
            </w:pPr>
            <w:r w:rsidRPr="00852EB8">
              <w:rPr>
                <w:rFonts w:ascii="Arial" w:hAnsi="Arial" w:cs="Arial"/>
                <w:color w:val="333399"/>
                <w:sz w:val="16"/>
                <w:szCs w:val="16"/>
              </w:rPr>
              <w:t>Варіант страхового покриття</w:t>
            </w:r>
            <w:r w:rsidR="00807740" w:rsidRPr="00852EB8">
              <w:rPr>
                <w:rFonts w:ascii="Arial" w:hAnsi="Arial" w:cs="Arial"/>
                <w:color w:val="333399"/>
                <w:sz w:val="16"/>
                <w:szCs w:val="16"/>
              </w:rPr>
              <w:t>:</w:t>
            </w:r>
          </w:p>
          <w:p w:rsidR="00845689" w:rsidRPr="00852EB8" w:rsidRDefault="00845689" w:rsidP="00845689">
            <w:pPr>
              <w:pStyle w:val="1"/>
              <w:keepNext w:val="0"/>
              <w:tabs>
                <w:tab w:val="clear" w:pos="0"/>
              </w:tabs>
              <w:snapToGrid w:val="0"/>
              <w:rPr>
                <w:rFonts w:ascii="Arial" w:hAnsi="Arial" w:cs="Arial"/>
                <w:b w:val="0"/>
                <w:sz w:val="16"/>
                <w:szCs w:val="16"/>
              </w:rPr>
            </w:pPr>
            <w:r w:rsidRPr="00852EB8">
              <w:rPr>
                <w:rFonts w:ascii="Arial" w:hAnsi="Arial" w:cs="Arial"/>
                <w:b w:val="0"/>
                <w:i/>
                <w:color w:val="333399"/>
                <w:sz w:val="16"/>
                <w:szCs w:val="16"/>
              </w:rPr>
              <w:t>(позначити обране Так/Ні)</w:t>
            </w:r>
          </w:p>
        </w:tc>
        <w:tc>
          <w:tcPr>
            <w:tcW w:w="7374"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845689" w:rsidRPr="00852EB8" w:rsidRDefault="002814DC" w:rsidP="00381465">
            <w:pPr>
              <w:pStyle w:val="1"/>
              <w:keepNext w:val="0"/>
              <w:numPr>
                <w:ilvl w:val="1"/>
                <w:numId w:val="2"/>
              </w:numPr>
              <w:tabs>
                <w:tab w:val="left" w:pos="304"/>
              </w:tabs>
              <w:snapToGrid w:val="0"/>
              <w:rPr>
                <w:rFonts w:ascii="Arial" w:hAnsi="Arial" w:cs="Arial"/>
                <w:b w:val="0"/>
                <w:sz w:val="16"/>
                <w:szCs w:val="16"/>
              </w:rPr>
            </w:pPr>
            <w:r w:rsidRPr="00852EB8">
              <w:rPr>
                <w:rFonts w:ascii="Arial" w:hAnsi="Arial" w:cs="Arial"/>
                <w:color w:val="333399"/>
                <w:sz w:val="16"/>
                <w:szCs w:val="16"/>
              </w:rPr>
              <w:t>С</w:t>
            </w:r>
            <w:r w:rsidR="00845689" w:rsidRPr="00852EB8">
              <w:rPr>
                <w:rFonts w:ascii="Arial" w:hAnsi="Arial" w:cs="Arial"/>
                <w:color w:val="333399"/>
                <w:sz w:val="16"/>
                <w:szCs w:val="16"/>
              </w:rPr>
              <w:t>трахові ризики згідно з п. 10.2 Загальних умов страхування, що входять до відповідного варіанту страхового покриття</w:t>
            </w:r>
            <w:r w:rsidR="00807740" w:rsidRPr="00852EB8">
              <w:rPr>
                <w:rFonts w:ascii="Arial" w:hAnsi="Arial" w:cs="Arial"/>
                <w:color w:val="333399"/>
                <w:sz w:val="16"/>
                <w:szCs w:val="16"/>
              </w:rPr>
              <w:t>:</w:t>
            </w:r>
          </w:p>
        </w:tc>
      </w:tr>
      <w:tr w:rsidR="00845689" w:rsidRPr="001A4D55" w:rsidTr="00905156">
        <w:trPr>
          <w:trHeight w:val="399"/>
        </w:trPr>
        <w:tc>
          <w:tcPr>
            <w:tcW w:w="283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689" w:rsidRPr="00852EB8" w:rsidRDefault="00845689" w:rsidP="003804E5">
            <w:pPr>
              <w:pStyle w:val="af7"/>
              <w:tabs>
                <w:tab w:val="left" w:pos="34"/>
              </w:tabs>
              <w:snapToGrid w:val="0"/>
              <w:spacing w:after="0" w:line="240" w:lineRule="auto"/>
              <w:ind w:left="34"/>
              <w:rPr>
                <w:rFonts w:ascii="Arial" w:hAnsi="Arial" w:cs="Arial"/>
                <w:b/>
                <w:color w:val="333399"/>
                <w:sz w:val="16"/>
                <w:szCs w:val="16"/>
                <w:lang w:val="uk-UA"/>
              </w:rPr>
            </w:pPr>
            <w:r w:rsidRPr="00852EB8">
              <w:rPr>
                <w:rFonts w:ascii="Arial" w:hAnsi="Arial" w:cs="Arial"/>
                <w:b/>
                <w:color w:val="333399"/>
                <w:sz w:val="16"/>
                <w:szCs w:val="16"/>
                <w:lang w:val="uk-UA"/>
              </w:rPr>
              <w:t>«EASY GO»</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689" w:rsidRPr="00852EB8" w:rsidRDefault="00845689" w:rsidP="00845689">
            <w:pPr>
              <w:tabs>
                <w:tab w:val="left" w:pos="575"/>
              </w:tabs>
              <w:snapToGrid w:val="0"/>
              <w:jc w:val="both"/>
              <w:rPr>
                <w:rFonts w:ascii="Arial" w:hAnsi="Arial" w:cs="Arial"/>
                <w:b/>
                <w:color w:val="333399"/>
                <w:sz w:val="16"/>
                <w:szCs w:val="16"/>
              </w:rPr>
            </w:pPr>
          </w:p>
        </w:tc>
        <w:tc>
          <w:tcPr>
            <w:tcW w:w="737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689" w:rsidRPr="00852EB8" w:rsidRDefault="00845689" w:rsidP="00EF5B6B">
            <w:pPr>
              <w:pStyle w:val="af7"/>
              <w:tabs>
                <w:tab w:val="left" w:pos="34"/>
              </w:tabs>
              <w:snapToGrid w:val="0"/>
              <w:spacing w:after="0" w:line="240" w:lineRule="auto"/>
              <w:ind w:left="35"/>
              <w:rPr>
                <w:rFonts w:ascii="Arial" w:hAnsi="Arial" w:cs="Arial"/>
                <w:b/>
                <w:sz w:val="16"/>
                <w:szCs w:val="16"/>
              </w:rPr>
            </w:pPr>
            <w:r w:rsidRPr="00852EB8">
              <w:rPr>
                <w:rFonts w:ascii="Arial" w:hAnsi="Arial" w:cs="Arial"/>
                <w:b/>
                <w:color w:val="333399"/>
                <w:sz w:val="16"/>
                <w:szCs w:val="16"/>
                <w:lang w:val="uk-UA"/>
              </w:rPr>
              <w:t xml:space="preserve">«Збитки внаслідок ДТП» </w:t>
            </w:r>
          </w:p>
        </w:tc>
      </w:tr>
      <w:tr w:rsidR="00845689" w:rsidRPr="001A4D55" w:rsidTr="00905156">
        <w:trPr>
          <w:trHeight w:val="419"/>
        </w:trPr>
        <w:tc>
          <w:tcPr>
            <w:tcW w:w="283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689" w:rsidRPr="00852EB8" w:rsidRDefault="00845689" w:rsidP="003804E5">
            <w:pPr>
              <w:pStyle w:val="af7"/>
              <w:tabs>
                <w:tab w:val="left" w:pos="34"/>
              </w:tabs>
              <w:snapToGrid w:val="0"/>
              <w:spacing w:after="0" w:line="240" w:lineRule="auto"/>
              <w:ind w:left="34"/>
              <w:rPr>
                <w:rFonts w:ascii="Arial" w:hAnsi="Arial" w:cs="Arial"/>
                <w:b/>
                <w:color w:val="333399"/>
                <w:sz w:val="16"/>
                <w:szCs w:val="16"/>
                <w:lang w:val="uk-UA"/>
              </w:rPr>
            </w:pPr>
            <w:r w:rsidRPr="00852EB8">
              <w:rPr>
                <w:rFonts w:ascii="Arial" w:hAnsi="Arial" w:cs="Arial"/>
                <w:b/>
                <w:color w:val="333399"/>
                <w:sz w:val="16"/>
                <w:szCs w:val="16"/>
                <w:lang w:val="uk-UA"/>
              </w:rPr>
              <w:t>«EASY RIDE»</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689" w:rsidRPr="00852EB8" w:rsidRDefault="00845689" w:rsidP="00845689">
            <w:pPr>
              <w:tabs>
                <w:tab w:val="left" w:pos="575"/>
              </w:tabs>
              <w:snapToGrid w:val="0"/>
              <w:jc w:val="both"/>
              <w:rPr>
                <w:rFonts w:ascii="Arial" w:hAnsi="Arial" w:cs="Arial"/>
                <w:b/>
                <w:color w:val="333399"/>
                <w:sz w:val="16"/>
                <w:szCs w:val="16"/>
                <w:lang w:val="uk-UA"/>
              </w:rPr>
            </w:pPr>
          </w:p>
        </w:tc>
        <w:tc>
          <w:tcPr>
            <w:tcW w:w="737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689" w:rsidRPr="00852EB8" w:rsidRDefault="00845689" w:rsidP="00EF5B6B">
            <w:pPr>
              <w:pStyle w:val="af7"/>
              <w:tabs>
                <w:tab w:val="left" w:pos="34"/>
              </w:tabs>
              <w:snapToGrid w:val="0"/>
              <w:spacing w:after="0" w:line="240" w:lineRule="auto"/>
              <w:ind w:left="34"/>
              <w:rPr>
                <w:rFonts w:ascii="Arial" w:hAnsi="Arial" w:cs="Arial"/>
                <w:b/>
                <w:sz w:val="16"/>
                <w:szCs w:val="16"/>
              </w:rPr>
            </w:pPr>
            <w:r w:rsidRPr="00852EB8">
              <w:rPr>
                <w:rFonts w:ascii="Arial" w:hAnsi="Arial" w:cs="Arial"/>
                <w:b/>
                <w:color w:val="333399"/>
                <w:sz w:val="16"/>
                <w:szCs w:val="16"/>
                <w:lang w:val="uk-UA"/>
              </w:rPr>
              <w:t>«Збитки внаслідок ДТП»</w:t>
            </w:r>
            <w:r w:rsidRPr="00852EB8" w:rsidDel="00D55DC7">
              <w:rPr>
                <w:rFonts w:ascii="Arial" w:hAnsi="Arial" w:cs="Arial"/>
                <w:b/>
                <w:color w:val="333399"/>
                <w:sz w:val="16"/>
                <w:szCs w:val="16"/>
                <w:lang w:val="uk-UA"/>
              </w:rPr>
              <w:t xml:space="preserve"> </w:t>
            </w:r>
          </w:p>
          <w:p w:rsidR="00845689" w:rsidRPr="00852EB8" w:rsidRDefault="00845689" w:rsidP="00EF5B6B">
            <w:pPr>
              <w:pStyle w:val="af7"/>
              <w:tabs>
                <w:tab w:val="left" w:pos="34"/>
                <w:tab w:val="left" w:pos="817"/>
              </w:tabs>
              <w:snapToGrid w:val="0"/>
              <w:spacing w:after="0" w:line="240" w:lineRule="auto"/>
              <w:ind w:left="34"/>
              <w:rPr>
                <w:rFonts w:ascii="Arial" w:hAnsi="Arial" w:cs="Arial"/>
                <w:b/>
                <w:color w:val="333399"/>
                <w:sz w:val="16"/>
                <w:szCs w:val="16"/>
                <w:lang w:val="uk-UA"/>
              </w:rPr>
            </w:pPr>
            <w:r w:rsidRPr="00852EB8">
              <w:rPr>
                <w:rFonts w:ascii="Arial" w:hAnsi="Arial" w:cs="Arial"/>
                <w:b/>
                <w:color w:val="333399"/>
                <w:sz w:val="16"/>
                <w:szCs w:val="16"/>
                <w:lang w:val="uk-UA"/>
              </w:rPr>
              <w:t>«Збитки внаслідок інших подій»</w:t>
            </w:r>
          </w:p>
        </w:tc>
      </w:tr>
      <w:tr w:rsidR="00845689" w:rsidRPr="001A4D55" w:rsidTr="00905156">
        <w:trPr>
          <w:trHeight w:val="632"/>
        </w:trPr>
        <w:tc>
          <w:tcPr>
            <w:tcW w:w="283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689" w:rsidRPr="00852EB8" w:rsidRDefault="00845689" w:rsidP="003804E5">
            <w:pPr>
              <w:pStyle w:val="af7"/>
              <w:tabs>
                <w:tab w:val="left" w:pos="34"/>
              </w:tabs>
              <w:snapToGrid w:val="0"/>
              <w:spacing w:after="0" w:line="240" w:lineRule="auto"/>
              <w:ind w:left="34"/>
              <w:rPr>
                <w:rFonts w:ascii="Arial" w:hAnsi="Arial" w:cs="Arial"/>
                <w:b/>
                <w:color w:val="333399"/>
                <w:sz w:val="16"/>
                <w:szCs w:val="16"/>
                <w:lang w:val="uk-UA"/>
              </w:rPr>
            </w:pPr>
            <w:r w:rsidRPr="00852EB8">
              <w:rPr>
                <w:rFonts w:ascii="Arial" w:hAnsi="Arial" w:cs="Arial"/>
                <w:b/>
                <w:color w:val="333399"/>
                <w:sz w:val="16"/>
                <w:szCs w:val="16"/>
                <w:lang w:val="uk-UA"/>
              </w:rPr>
              <w:t>«EASY DRIVE»</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689" w:rsidRPr="00852EB8" w:rsidRDefault="00845689" w:rsidP="00845689">
            <w:pPr>
              <w:tabs>
                <w:tab w:val="left" w:pos="575"/>
              </w:tabs>
              <w:snapToGrid w:val="0"/>
              <w:jc w:val="both"/>
              <w:rPr>
                <w:rFonts w:ascii="Arial" w:hAnsi="Arial" w:cs="Arial"/>
                <w:b/>
                <w:color w:val="333399"/>
                <w:sz w:val="16"/>
                <w:szCs w:val="16"/>
                <w:lang w:val="uk-UA"/>
              </w:rPr>
            </w:pPr>
          </w:p>
        </w:tc>
        <w:tc>
          <w:tcPr>
            <w:tcW w:w="737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689" w:rsidRPr="00852EB8" w:rsidRDefault="00845689" w:rsidP="00EF5B6B">
            <w:pPr>
              <w:pStyle w:val="af7"/>
              <w:tabs>
                <w:tab w:val="left" w:pos="34"/>
                <w:tab w:val="left" w:pos="560"/>
              </w:tabs>
              <w:snapToGrid w:val="0"/>
              <w:spacing w:after="0" w:line="240" w:lineRule="auto"/>
              <w:ind w:left="922" w:hanging="885"/>
              <w:rPr>
                <w:rFonts w:ascii="Arial" w:hAnsi="Arial" w:cs="Arial"/>
                <w:b/>
                <w:color w:val="333399"/>
                <w:sz w:val="16"/>
                <w:szCs w:val="16"/>
                <w:lang w:val="uk-UA"/>
              </w:rPr>
            </w:pPr>
            <w:r w:rsidRPr="00852EB8">
              <w:rPr>
                <w:rFonts w:ascii="Arial" w:hAnsi="Arial" w:cs="Arial"/>
                <w:b/>
                <w:color w:val="333399"/>
                <w:sz w:val="16"/>
                <w:szCs w:val="16"/>
                <w:lang w:val="uk-UA"/>
              </w:rPr>
              <w:t>«Збитки внаслідок ДТП»</w:t>
            </w:r>
          </w:p>
          <w:p w:rsidR="00845689" w:rsidRPr="00852EB8" w:rsidRDefault="00845689" w:rsidP="00EF5B6B">
            <w:pPr>
              <w:pStyle w:val="af7"/>
              <w:tabs>
                <w:tab w:val="left" w:pos="34"/>
                <w:tab w:val="left" w:pos="560"/>
              </w:tabs>
              <w:snapToGrid w:val="0"/>
              <w:spacing w:after="0" w:line="240" w:lineRule="auto"/>
              <w:ind w:left="34"/>
              <w:rPr>
                <w:rFonts w:ascii="Arial" w:hAnsi="Arial" w:cs="Arial"/>
                <w:b/>
                <w:color w:val="333399"/>
                <w:sz w:val="16"/>
                <w:szCs w:val="16"/>
                <w:lang w:val="uk-UA"/>
              </w:rPr>
            </w:pPr>
            <w:r w:rsidRPr="00852EB8">
              <w:rPr>
                <w:rFonts w:ascii="Arial" w:hAnsi="Arial" w:cs="Arial"/>
                <w:b/>
                <w:color w:val="333399"/>
                <w:sz w:val="16"/>
                <w:szCs w:val="16"/>
                <w:lang w:val="uk-UA"/>
              </w:rPr>
              <w:t>«Збитки внаслідок інших подій»</w:t>
            </w:r>
          </w:p>
          <w:p w:rsidR="00845689" w:rsidRPr="00852EB8" w:rsidRDefault="00845689" w:rsidP="00EF5B6B">
            <w:pPr>
              <w:pStyle w:val="af7"/>
              <w:tabs>
                <w:tab w:val="left" w:pos="34"/>
                <w:tab w:val="left" w:pos="560"/>
                <w:tab w:val="left" w:pos="865"/>
              </w:tabs>
              <w:snapToGrid w:val="0"/>
              <w:spacing w:after="0" w:line="240" w:lineRule="auto"/>
              <w:ind w:left="34"/>
              <w:rPr>
                <w:rFonts w:ascii="Arial" w:hAnsi="Arial" w:cs="Arial"/>
                <w:b/>
                <w:color w:val="333399"/>
                <w:sz w:val="16"/>
                <w:szCs w:val="16"/>
                <w:lang w:val="uk-UA"/>
              </w:rPr>
            </w:pPr>
            <w:r w:rsidRPr="00852EB8">
              <w:rPr>
                <w:rFonts w:ascii="Arial" w:hAnsi="Arial" w:cs="Arial"/>
                <w:b/>
                <w:color w:val="333399"/>
                <w:sz w:val="16"/>
                <w:szCs w:val="16"/>
                <w:lang w:val="uk-UA"/>
              </w:rPr>
              <w:t>«Викрадення»</w:t>
            </w:r>
          </w:p>
        </w:tc>
      </w:tr>
      <w:tr w:rsidR="00C33AB4" w:rsidRPr="001A4D55" w:rsidTr="001F3C15">
        <w:trPr>
          <w:trHeight w:val="270"/>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C33AB4" w:rsidRPr="004B5FBB" w:rsidRDefault="00845689" w:rsidP="0096573B">
            <w:pPr>
              <w:pStyle w:val="1"/>
              <w:keepNext w:val="0"/>
              <w:numPr>
                <w:ilvl w:val="0"/>
                <w:numId w:val="2"/>
              </w:numPr>
              <w:tabs>
                <w:tab w:val="left" w:pos="304"/>
              </w:tabs>
              <w:snapToGrid w:val="0"/>
              <w:ind w:left="0" w:firstLine="0"/>
              <w:jc w:val="both"/>
              <w:rPr>
                <w:rFonts w:ascii="Arial" w:hAnsi="Arial" w:cs="Arial"/>
                <w:color w:val="333399"/>
                <w:sz w:val="16"/>
                <w:szCs w:val="16"/>
              </w:rPr>
            </w:pPr>
            <w:r w:rsidRPr="004908B1">
              <w:rPr>
                <w:rFonts w:ascii="Arial" w:hAnsi="Arial" w:cs="Arial"/>
                <w:color w:val="333399"/>
                <w:sz w:val="16"/>
                <w:szCs w:val="16"/>
              </w:rPr>
              <w:t xml:space="preserve">Страховий тариф </w:t>
            </w:r>
            <w:r w:rsidR="00CB2154" w:rsidRPr="004B5FBB">
              <w:rPr>
                <w:rFonts w:ascii="Arial" w:hAnsi="Arial" w:cs="Arial"/>
                <w:b w:val="0"/>
                <w:i/>
                <w:color w:val="333399"/>
                <w:sz w:val="16"/>
                <w:szCs w:val="16"/>
              </w:rPr>
              <w:t>(відповідно до обраного варіанту страхового покриття,</w:t>
            </w:r>
            <w:r w:rsidR="0096573B">
              <w:rPr>
                <w:rFonts w:ascii="Arial" w:hAnsi="Arial" w:cs="Arial"/>
                <w:b w:val="0"/>
                <w:i/>
                <w:color w:val="333399"/>
                <w:sz w:val="16"/>
                <w:szCs w:val="16"/>
                <w:lang w:val="ru-RU"/>
              </w:rPr>
              <w:t xml:space="preserve"> </w:t>
            </w:r>
            <w:r w:rsidR="00CB2154" w:rsidRPr="0096573B">
              <w:rPr>
                <w:rFonts w:ascii="Arial" w:hAnsi="Arial" w:cs="Arial"/>
                <w:b w:val="0"/>
                <w:i/>
                <w:color w:val="333399"/>
                <w:sz w:val="16"/>
                <w:szCs w:val="16"/>
              </w:rPr>
              <w:t xml:space="preserve">дійсної вартості ТЗ, віку ТЗ та країни походження </w:t>
            </w:r>
            <w:r w:rsidR="00807122" w:rsidRPr="0096573B">
              <w:rPr>
                <w:rFonts w:ascii="Arial" w:hAnsi="Arial" w:cs="Arial"/>
                <w:b w:val="0"/>
                <w:i/>
                <w:color w:val="333399"/>
                <w:sz w:val="16"/>
                <w:szCs w:val="16"/>
              </w:rPr>
              <w:t xml:space="preserve">(придбання) </w:t>
            </w:r>
            <w:r w:rsidR="00CB2154" w:rsidRPr="0096573B">
              <w:rPr>
                <w:rFonts w:ascii="Arial" w:hAnsi="Arial" w:cs="Arial"/>
                <w:b w:val="0"/>
                <w:i/>
                <w:color w:val="333399"/>
                <w:sz w:val="16"/>
                <w:szCs w:val="16"/>
              </w:rPr>
              <w:t>ТЗ)</w:t>
            </w:r>
          </w:p>
        </w:tc>
      </w:tr>
      <w:tr w:rsidR="003B7B46" w:rsidRPr="0096573B" w:rsidTr="0095721C">
        <w:trPr>
          <w:trHeight w:val="270"/>
        </w:trPr>
        <w:tc>
          <w:tcPr>
            <w:tcW w:w="368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45689" w:rsidRPr="004B5FBB" w:rsidRDefault="009324A7" w:rsidP="00381465">
            <w:pPr>
              <w:pStyle w:val="1"/>
              <w:keepNext w:val="0"/>
              <w:numPr>
                <w:ilvl w:val="1"/>
                <w:numId w:val="2"/>
              </w:numPr>
              <w:tabs>
                <w:tab w:val="left" w:pos="304"/>
              </w:tabs>
              <w:snapToGrid w:val="0"/>
              <w:rPr>
                <w:rFonts w:ascii="Arial" w:hAnsi="Arial" w:cs="Arial"/>
                <w:b w:val="0"/>
                <w:i/>
                <w:color w:val="333399"/>
                <w:sz w:val="16"/>
                <w:szCs w:val="16"/>
              </w:rPr>
            </w:pPr>
            <w:r w:rsidRPr="004908B1">
              <w:rPr>
                <w:rFonts w:ascii="Arial" w:hAnsi="Arial" w:cs="Arial"/>
                <w:color w:val="333399"/>
                <w:sz w:val="16"/>
                <w:szCs w:val="16"/>
              </w:rPr>
              <w:t xml:space="preserve">Варіант </w:t>
            </w:r>
            <w:r w:rsidRPr="004B5FBB">
              <w:rPr>
                <w:rFonts w:ascii="Arial" w:hAnsi="Arial" w:cs="Arial"/>
                <w:color w:val="333399"/>
                <w:sz w:val="16"/>
                <w:szCs w:val="16"/>
              </w:rPr>
              <w:t>страхового покриття</w:t>
            </w:r>
            <w:r w:rsidR="00845689" w:rsidRPr="004B5FBB">
              <w:rPr>
                <w:rFonts w:ascii="Arial" w:hAnsi="Arial" w:cs="Arial"/>
                <w:b w:val="0"/>
                <w:i/>
                <w:color w:val="333399"/>
                <w:sz w:val="16"/>
                <w:szCs w:val="16"/>
              </w:rPr>
              <w:t xml:space="preserve"> </w:t>
            </w:r>
          </w:p>
          <w:p w:rsidR="009324A7" w:rsidRPr="00C02589" w:rsidRDefault="00845689" w:rsidP="00453F75">
            <w:pPr>
              <w:pStyle w:val="1"/>
              <w:keepNext w:val="0"/>
              <w:tabs>
                <w:tab w:val="clear" w:pos="0"/>
                <w:tab w:val="left" w:pos="304"/>
              </w:tabs>
              <w:snapToGrid w:val="0"/>
              <w:rPr>
                <w:rFonts w:ascii="Arial" w:hAnsi="Arial" w:cs="Arial"/>
                <w:color w:val="333399"/>
                <w:sz w:val="16"/>
                <w:szCs w:val="16"/>
              </w:rPr>
            </w:pPr>
            <w:r w:rsidRPr="004B5FBB">
              <w:rPr>
                <w:rFonts w:ascii="Arial" w:hAnsi="Arial" w:cs="Arial"/>
                <w:b w:val="0"/>
                <w:i/>
                <w:color w:val="333399"/>
                <w:sz w:val="16"/>
                <w:szCs w:val="16"/>
              </w:rPr>
              <w:t>(</w:t>
            </w:r>
            <w:r w:rsidR="00453F75" w:rsidRPr="004B5FBB">
              <w:rPr>
                <w:rFonts w:ascii="Arial" w:hAnsi="Arial" w:cs="Arial"/>
                <w:b w:val="0"/>
                <w:i/>
                <w:color w:val="333399"/>
                <w:sz w:val="16"/>
                <w:szCs w:val="16"/>
              </w:rPr>
              <w:t xml:space="preserve">зазначається згідно з обраним варіантом страхового покриття за </w:t>
            </w:r>
            <w:r w:rsidR="00453F75" w:rsidRPr="00C02589">
              <w:rPr>
                <w:rFonts w:ascii="Arial" w:hAnsi="Arial" w:cs="Arial"/>
                <w:b w:val="0"/>
                <w:i/>
                <w:color w:val="333399"/>
                <w:sz w:val="16"/>
                <w:szCs w:val="16"/>
              </w:rPr>
              <w:t>п. 7.1 Заяви (Запиту)</w:t>
            </w:r>
            <w:r w:rsidRPr="00C02589">
              <w:rPr>
                <w:rFonts w:ascii="Arial" w:hAnsi="Arial" w:cs="Arial"/>
                <w:b w:val="0"/>
                <w:i/>
                <w:color w:val="333399"/>
                <w:sz w:val="16"/>
                <w:szCs w:val="16"/>
              </w:rPr>
              <w:t>)</w:t>
            </w:r>
          </w:p>
        </w:tc>
        <w:tc>
          <w:tcPr>
            <w:tcW w:w="354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324A7" w:rsidRPr="004908B1" w:rsidRDefault="00EF5B6B" w:rsidP="0095721C">
            <w:pPr>
              <w:pStyle w:val="1"/>
              <w:keepNext w:val="0"/>
              <w:numPr>
                <w:ilvl w:val="1"/>
                <w:numId w:val="2"/>
              </w:numPr>
              <w:tabs>
                <w:tab w:val="left" w:pos="304"/>
              </w:tabs>
              <w:snapToGrid w:val="0"/>
              <w:ind w:left="37" w:firstLine="0"/>
              <w:rPr>
                <w:rFonts w:ascii="Arial" w:hAnsi="Arial" w:cs="Arial"/>
                <w:color w:val="333399"/>
                <w:sz w:val="16"/>
                <w:szCs w:val="16"/>
              </w:rPr>
            </w:pPr>
            <w:r w:rsidRPr="0096573B">
              <w:rPr>
                <w:rFonts w:ascii="Arial" w:hAnsi="Arial" w:cs="Arial"/>
                <w:color w:val="333399"/>
                <w:sz w:val="16"/>
                <w:szCs w:val="16"/>
              </w:rPr>
              <w:t>Страховий тариф, що використовується для розрахунку страхового платежу за Договором за умови, що інтенсивність експлуатації ТЗ відповідає погодженому Сторонами пробігу ТЗ протягом строку дії Договору, що становить не більше 500 км* (відсоток від загальної страхової суми)</w:t>
            </w:r>
          </w:p>
        </w:tc>
        <w:tc>
          <w:tcPr>
            <w:tcW w:w="3827"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9324A7" w:rsidRPr="004908B1" w:rsidRDefault="00EF5B6B" w:rsidP="0096573B">
            <w:pPr>
              <w:pStyle w:val="1"/>
              <w:keepNext w:val="0"/>
              <w:numPr>
                <w:ilvl w:val="1"/>
                <w:numId w:val="2"/>
              </w:numPr>
              <w:tabs>
                <w:tab w:val="left" w:pos="304"/>
              </w:tabs>
              <w:snapToGrid w:val="0"/>
              <w:ind w:left="37" w:firstLine="0"/>
              <w:rPr>
                <w:rFonts w:ascii="Arial" w:hAnsi="Arial" w:cs="Arial"/>
                <w:color w:val="333399"/>
                <w:sz w:val="16"/>
                <w:szCs w:val="16"/>
              </w:rPr>
            </w:pPr>
            <w:r w:rsidRPr="004908B1">
              <w:rPr>
                <w:rFonts w:ascii="Arial" w:hAnsi="Arial" w:cs="Arial"/>
                <w:color w:val="333399"/>
                <w:sz w:val="16"/>
                <w:szCs w:val="16"/>
              </w:rPr>
              <w:t>Страховий тариф, що використовується для розрахунку додаткових страхових платежів за Договором у випадку збільшення інтенсивності експлуатації ТЗ** (відсоток від загальної страхової суми, що дорівнює вказаній величині в гривні</w:t>
            </w:r>
            <w:r w:rsidR="0088696B" w:rsidRPr="004908B1">
              <w:rPr>
                <w:rFonts w:ascii="Arial" w:hAnsi="Arial" w:cs="Arial"/>
                <w:color w:val="333399"/>
                <w:sz w:val="16"/>
                <w:szCs w:val="16"/>
              </w:rPr>
              <w:t xml:space="preserve"> за 1,00 км пробігу ТЗ</w:t>
            </w:r>
            <w:r w:rsidRPr="004908B1">
              <w:rPr>
                <w:rFonts w:ascii="Arial" w:hAnsi="Arial" w:cs="Arial"/>
                <w:color w:val="333399"/>
                <w:sz w:val="16"/>
                <w:szCs w:val="16"/>
              </w:rPr>
              <w:t>)</w:t>
            </w:r>
            <w:r w:rsidR="0095721C" w:rsidRPr="004908B1">
              <w:rPr>
                <w:rFonts w:ascii="Arial" w:hAnsi="Arial" w:cs="Arial"/>
                <w:color w:val="333399"/>
                <w:sz w:val="16"/>
                <w:szCs w:val="16"/>
              </w:rPr>
              <w:t xml:space="preserve"> </w:t>
            </w:r>
          </w:p>
        </w:tc>
      </w:tr>
      <w:tr w:rsidR="00453F75" w:rsidRPr="0096573B" w:rsidTr="0096573B">
        <w:trPr>
          <w:trHeight w:val="525"/>
        </w:trPr>
        <w:tc>
          <w:tcPr>
            <w:tcW w:w="368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3F75" w:rsidRPr="001A4D55" w:rsidRDefault="00453F75" w:rsidP="00845689">
            <w:pPr>
              <w:pStyle w:val="1"/>
              <w:keepNext w:val="0"/>
              <w:tabs>
                <w:tab w:val="clear" w:pos="0"/>
                <w:tab w:val="left" w:pos="304"/>
              </w:tabs>
              <w:snapToGrid w:val="0"/>
              <w:jc w:val="left"/>
              <w:rPr>
                <w:rFonts w:ascii="Arial" w:hAnsi="Arial" w:cs="Arial"/>
                <w:color w:val="333399"/>
                <w:sz w:val="16"/>
                <w:szCs w:val="16"/>
              </w:rPr>
            </w:pPr>
          </w:p>
        </w:tc>
        <w:tc>
          <w:tcPr>
            <w:tcW w:w="354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3F75" w:rsidRPr="001A4D55" w:rsidRDefault="00453F75" w:rsidP="009324A7">
            <w:pPr>
              <w:pStyle w:val="1"/>
              <w:keepNext w:val="0"/>
              <w:tabs>
                <w:tab w:val="clear" w:pos="0"/>
                <w:tab w:val="left" w:pos="304"/>
              </w:tabs>
              <w:snapToGrid w:val="0"/>
              <w:rPr>
                <w:rFonts w:ascii="Arial" w:hAnsi="Arial" w:cs="Arial"/>
                <w:color w:val="333399"/>
                <w:sz w:val="16"/>
                <w:szCs w:val="16"/>
              </w:rPr>
            </w:pPr>
          </w:p>
        </w:tc>
        <w:tc>
          <w:tcPr>
            <w:tcW w:w="3827" w:type="dxa"/>
            <w:gridSpan w:val="10"/>
            <w:tcBorders>
              <w:left w:val="single" w:sz="4" w:space="0" w:color="auto"/>
              <w:bottom w:val="single" w:sz="4" w:space="0" w:color="auto"/>
              <w:right w:val="single" w:sz="4" w:space="0" w:color="auto"/>
            </w:tcBorders>
            <w:shd w:val="clear" w:color="auto" w:fill="FFFFFF" w:themeFill="background1"/>
            <w:vAlign w:val="center"/>
          </w:tcPr>
          <w:p w:rsidR="00453F75" w:rsidRPr="001A4D55" w:rsidRDefault="00453F75" w:rsidP="009324A7">
            <w:pPr>
              <w:snapToGrid w:val="0"/>
              <w:ind w:left="34" w:hanging="34"/>
              <w:rPr>
                <w:rFonts w:ascii="Arial" w:hAnsi="Arial" w:cs="Arial"/>
                <w:sz w:val="16"/>
                <w:szCs w:val="16"/>
                <w:lang w:val="uk-UA"/>
              </w:rPr>
            </w:pPr>
          </w:p>
        </w:tc>
      </w:tr>
      <w:tr w:rsidR="00EF5B6B" w:rsidRPr="001A4D55" w:rsidTr="00EF5B6B">
        <w:trPr>
          <w:trHeight w:val="210"/>
        </w:trPr>
        <w:tc>
          <w:tcPr>
            <w:tcW w:w="11057"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B6B" w:rsidRPr="001A4D55" w:rsidRDefault="00EF5B6B" w:rsidP="00EF5B6B">
            <w:pPr>
              <w:tabs>
                <w:tab w:val="left" w:pos="426"/>
              </w:tabs>
              <w:suppressAutoHyphens w:val="0"/>
              <w:autoSpaceDE w:val="0"/>
              <w:autoSpaceDN w:val="0"/>
              <w:adjustRightInd w:val="0"/>
              <w:spacing w:after="60"/>
              <w:jc w:val="both"/>
              <w:rPr>
                <w:rFonts w:ascii="Arial" w:hAnsi="Arial" w:cs="Arial"/>
                <w:sz w:val="16"/>
                <w:szCs w:val="16"/>
                <w:lang w:val="uk-UA"/>
              </w:rPr>
            </w:pPr>
            <w:r w:rsidRPr="001A4D55">
              <w:rPr>
                <w:rFonts w:ascii="Arial" w:hAnsi="Arial" w:cs="Arial"/>
                <w:sz w:val="16"/>
                <w:szCs w:val="16"/>
                <w:lang w:val="uk-UA"/>
              </w:rPr>
              <w:t xml:space="preserve">*Страховий тариф, вказаний в п. 8.2 Заяви (Запиту), встановлюється на строк дії Договору, визначений в розділі 14 Заяви (Запиту), за умови, </w:t>
            </w:r>
            <w:r w:rsidRPr="001A4D55">
              <w:rPr>
                <w:rFonts w:ascii="Arial" w:hAnsi="Arial" w:cs="Arial"/>
                <w:sz w:val="16"/>
                <w:szCs w:val="16"/>
                <w:lang w:val="uk-UA"/>
              </w:rPr>
              <w:lastRenderedPageBreak/>
              <w:t>що страхове покриття за Договором діє не більше, ніж на 500 кілометрів пробігу ТЗ протягом вказаного строку дії Договору.</w:t>
            </w:r>
          </w:p>
          <w:p w:rsidR="00EF5B6B" w:rsidRPr="001A4D55" w:rsidRDefault="00EF5B6B" w:rsidP="008F072A">
            <w:pPr>
              <w:snapToGrid w:val="0"/>
              <w:jc w:val="both"/>
              <w:rPr>
                <w:rFonts w:ascii="Arial" w:hAnsi="Arial" w:cs="Arial"/>
                <w:bCs/>
                <w:sz w:val="16"/>
                <w:szCs w:val="16"/>
                <w:lang w:val="uk-UA" w:eastAsia="ru-RU"/>
              </w:rPr>
            </w:pPr>
            <w:r w:rsidRPr="001A4D55">
              <w:rPr>
                <w:rFonts w:ascii="Arial" w:hAnsi="Arial" w:cs="Arial"/>
                <w:sz w:val="16"/>
                <w:szCs w:val="16"/>
                <w:lang w:val="uk-UA"/>
              </w:rPr>
              <w:t>**Страховий тариф, вказаний в п. 8.3 Заяви (Запиту), встановлюється на строк дії Договору з дати укладення додаткового договору до Договору про збільшення погоджено</w:t>
            </w:r>
            <w:r w:rsidR="00E12AD3">
              <w:rPr>
                <w:rFonts w:ascii="Arial" w:hAnsi="Arial" w:cs="Arial"/>
                <w:sz w:val="16"/>
                <w:szCs w:val="16"/>
                <w:lang w:val="uk-UA"/>
              </w:rPr>
              <w:t>ї</w:t>
            </w:r>
            <w:r w:rsidRPr="001A4D55">
              <w:rPr>
                <w:rFonts w:ascii="Arial" w:hAnsi="Arial" w:cs="Arial"/>
                <w:sz w:val="16"/>
                <w:szCs w:val="16"/>
                <w:lang w:val="uk-UA"/>
              </w:rPr>
              <w:t xml:space="preserve"> </w:t>
            </w:r>
            <w:r w:rsidR="00E12AD3">
              <w:rPr>
                <w:rFonts w:ascii="Arial" w:hAnsi="Arial" w:cs="Arial"/>
                <w:sz w:val="16"/>
                <w:szCs w:val="16"/>
                <w:lang w:val="uk-UA"/>
              </w:rPr>
              <w:t>кількості кілометрів</w:t>
            </w:r>
            <w:r w:rsidRPr="001A4D55">
              <w:rPr>
                <w:rFonts w:ascii="Arial" w:hAnsi="Arial" w:cs="Arial"/>
                <w:sz w:val="16"/>
                <w:szCs w:val="16"/>
                <w:lang w:val="uk-UA"/>
              </w:rPr>
              <w:t xml:space="preserve"> пробігу ТЗ, але не раніше дати закінчення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 до дати закінчення дії Договору, вказаної в розділі 14 Заяви (Запиту), за умови, що страхове покриття за Договором діє на 1</w:t>
            </w:r>
            <w:r w:rsidR="00BF0E34" w:rsidRPr="001A4D55">
              <w:rPr>
                <w:rFonts w:ascii="Arial" w:hAnsi="Arial" w:cs="Arial"/>
                <w:sz w:val="16"/>
                <w:szCs w:val="16"/>
                <w:lang w:val="uk-UA"/>
              </w:rPr>
              <w:t>,00</w:t>
            </w:r>
            <w:r w:rsidRPr="001A4D55">
              <w:rPr>
                <w:rFonts w:ascii="Arial" w:hAnsi="Arial" w:cs="Arial"/>
                <w:sz w:val="16"/>
                <w:szCs w:val="16"/>
                <w:lang w:val="uk-UA"/>
              </w:rPr>
              <w:t xml:space="preserve"> км пробігу ТЗ протягом вказаного строку дії Договору. Страховий тариф, вказаний в п. 8.3 Заяви (Запиту), використовується Сторонами для розрахунку страхового тарифу за додатковими договорами до Договору</w:t>
            </w:r>
            <w:r w:rsidR="003140BE" w:rsidRPr="001A4D55">
              <w:rPr>
                <w:rFonts w:ascii="Arial" w:hAnsi="Arial" w:cs="Arial"/>
                <w:sz w:val="16"/>
                <w:szCs w:val="16"/>
                <w:lang w:val="uk-UA"/>
              </w:rPr>
              <w:t xml:space="preserve"> в залежності від погодженої Сторонами інтенсивності експлуатації ТЗ відповідно до обраної Страхувальником кількості кілометрів пробігу ТЗ, але не менше, ніж 500 км пробігу ТЗ за кожним додатковим договором до Договору</w:t>
            </w:r>
            <w:r w:rsidRPr="001A4D55">
              <w:rPr>
                <w:rFonts w:ascii="Arial" w:hAnsi="Arial" w:cs="Arial"/>
                <w:sz w:val="16"/>
                <w:szCs w:val="16"/>
                <w:lang w:val="uk-UA"/>
              </w:rPr>
              <w:t>. Страховий тариф за додатковими договорами до Договору визначається шляхом добутку погодженої Сторонами кількості кілометрів пробігу ТЗ, але не менше, ніж 500 км пробігу ТЗ</w:t>
            </w:r>
            <w:r w:rsidR="00B36C2A" w:rsidRPr="001A4D55">
              <w:rPr>
                <w:rFonts w:ascii="Arial" w:hAnsi="Arial" w:cs="Arial"/>
                <w:sz w:val="16"/>
                <w:szCs w:val="16"/>
                <w:lang w:val="uk-UA"/>
              </w:rPr>
              <w:t xml:space="preserve"> за кожним додатковим договором до Договору</w:t>
            </w:r>
            <w:r w:rsidRPr="001A4D55">
              <w:rPr>
                <w:rFonts w:ascii="Arial" w:hAnsi="Arial" w:cs="Arial"/>
                <w:sz w:val="16"/>
                <w:szCs w:val="16"/>
                <w:lang w:val="uk-UA"/>
              </w:rPr>
              <w:t>, та страхового тарифу, вказаного в п. 8.3 Заяви (Запиту).</w:t>
            </w:r>
          </w:p>
        </w:tc>
      </w:tr>
      <w:bookmarkEnd w:id="0"/>
      <w:tr w:rsidR="00EF5B6B" w:rsidRPr="001A4D55" w:rsidTr="00905156">
        <w:trPr>
          <w:trHeight w:val="210"/>
        </w:trPr>
        <w:tc>
          <w:tcPr>
            <w:tcW w:w="28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F5B6B" w:rsidRPr="001A4D55" w:rsidRDefault="00EF5B6B" w:rsidP="00381465">
            <w:pPr>
              <w:pStyle w:val="1"/>
              <w:keepNext w:val="0"/>
              <w:numPr>
                <w:ilvl w:val="0"/>
                <w:numId w:val="2"/>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lastRenderedPageBreak/>
              <w:t>Загальна страхова сума</w:t>
            </w:r>
            <w:r w:rsidRPr="001A4D55">
              <w:rPr>
                <w:rStyle w:val="rvts37"/>
                <w:rFonts w:ascii="Arial" w:hAnsi="Arial" w:cs="Arial"/>
                <w:bCs/>
                <w:color w:val="000000"/>
                <w:sz w:val="16"/>
                <w:szCs w:val="16"/>
                <w:shd w:val="clear" w:color="auto" w:fill="FFFFE2"/>
                <w:vertAlign w:val="superscript"/>
                <w:lang w:val="ru-RU"/>
              </w:rPr>
              <w:t>3</w:t>
            </w:r>
          </w:p>
        </w:tc>
        <w:tc>
          <w:tcPr>
            <w:tcW w:w="8227" w:type="dxa"/>
            <w:gridSpan w:val="17"/>
            <w:tcBorders>
              <w:top w:val="single" w:sz="4" w:space="0" w:color="auto"/>
              <w:left w:val="single" w:sz="4" w:space="0" w:color="auto"/>
              <w:bottom w:val="single" w:sz="4" w:space="0" w:color="auto"/>
              <w:right w:val="single" w:sz="4" w:space="0" w:color="auto"/>
            </w:tcBorders>
            <w:vAlign w:val="center"/>
          </w:tcPr>
          <w:p w:rsidR="00EF5B6B" w:rsidRPr="001A4D55" w:rsidRDefault="00EF5B6B" w:rsidP="00A170F7">
            <w:pPr>
              <w:snapToGrid w:val="0"/>
              <w:jc w:val="both"/>
              <w:rPr>
                <w:rFonts w:ascii="Arial" w:hAnsi="Arial" w:cs="Arial"/>
                <w:bCs/>
                <w:sz w:val="16"/>
                <w:szCs w:val="16"/>
                <w:lang w:val="uk-UA" w:eastAsia="ru-RU"/>
              </w:rPr>
            </w:pPr>
            <w:r w:rsidRPr="001A4D55">
              <w:rPr>
                <w:rFonts w:ascii="Arial" w:hAnsi="Arial" w:cs="Arial"/>
                <w:bCs/>
                <w:sz w:val="16"/>
                <w:szCs w:val="16"/>
                <w:lang w:val="uk-UA" w:eastAsia="ru-RU"/>
              </w:rPr>
              <w:t>_______________ грн. (_______________________________________________ грн. ___ коп.)</w:t>
            </w:r>
          </w:p>
        </w:tc>
      </w:tr>
      <w:tr w:rsidR="00EF5B6B" w:rsidRPr="001A4D55" w:rsidTr="00905156">
        <w:trPr>
          <w:trHeight w:val="210"/>
        </w:trPr>
        <w:tc>
          <w:tcPr>
            <w:tcW w:w="28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F5B6B" w:rsidRPr="001A4D55" w:rsidRDefault="00EF5B6B" w:rsidP="00EF5B6B">
            <w:pPr>
              <w:pStyle w:val="1"/>
              <w:keepNext w:val="0"/>
              <w:tabs>
                <w:tab w:val="clear" w:pos="0"/>
                <w:tab w:val="left" w:pos="285"/>
              </w:tabs>
              <w:snapToGrid w:val="0"/>
              <w:jc w:val="left"/>
              <w:rPr>
                <w:rFonts w:ascii="Arial" w:hAnsi="Arial" w:cs="Arial"/>
                <w:color w:val="333399"/>
                <w:sz w:val="16"/>
                <w:szCs w:val="16"/>
              </w:rPr>
            </w:pPr>
            <w:r w:rsidRPr="001A4D55">
              <w:rPr>
                <w:rFonts w:ascii="Arial" w:hAnsi="Arial" w:cs="Arial"/>
                <w:color w:val="333399"/>
                <w:sz w:val="16"/>
                <w:szCs w:val="16"/>
              </w:rPr>
              <w:t>9.1. Страхова сума по ТЗ</w:t>
            </w:r>
            <w:r w:rsidRPr="001A4D55">
              <w:rPr>
                <w:rStyle w:val="rvts37"/>
                <w:rFonts w:ascii="Arial" w:hAnsi="Arial" w:cs="Arial"/>
                <w:bCs/>
                <w:color w:val="000000"/>
                <w:sz w:val="16"/>
                <w:szCs w:val="16"/>
                <w:shd w:val="clear" w:color="auto" w:fill="FFFFE2"/>
                <w:vertAlign w:val="superscript"/>
                <w:lang w:val="ru-RU"/>
              </w:rPr>
              <w:t>3</w:t>
            </w:r>
          </w:p>
        </w:tc>
        <w:tc>
          <w:tcPr>
            <w:tcW w:w="8227" w:type="dxa"/>
            <w:gridSpan w:val="17"/>
            <w:tcBorders>
              <w:top w:val="single" w:sz="4" w:space="0" w:color="auto"/>
              <w:left w:val="single" w:sz="4" w:space="0" w:color="auto"/>
              <w:bottom w:val="single" w:sz="4" w:space="0" w:color="auto"/>
              <w:right w:val="single" w:sz="4" w:space="0" w:color="auto"/>
            </w:tcBorders>
            <w:vAlign w:val="center"/>
          </w:tcPr>
          <w:p w:rsidR="00EF5B6B" w:rsidRPr="001A4D55" w:rsidRDefault="00EF5B6B" w:rsidP="004F15F9">
            <w:pPr>
              <w:snapToGrid w:val="0"/>
              <w:jc w:val="both"/>
              <w:rPr>
                <w:rFonts w:ascii="Arial" w:hAnsi="Arial" w:cs="Arial"/>
                <w:bCs/>
                <w:sz w:val="16"/>
                <w:szCs w:val="16"/>
                <w:lang w:val="uk-UA" w:eastAsia="ru-RU"/>
              </w:rPr>
            </w:pPr>
            <w:r w:rsidRPr="001A4D55">
              <w:rPr>
                <w:rFonts w:ascii="Arial" w:hAnsi="Arial" w:cs="Arial"/>
                <w:bCs/>
                <w:sz w:val="16"/>
                <w:szCs w:val="16"/>
                <w:lang w:val="uk-UA" w:eastAsia="ru-RU"/>
              </w:rPr>
              <w:t>_______________ грн. (_______________________________________________ грн. ___ коп.)</w:t>
            </w:r>
          </w:p>
        </w:tc>
      </w:tr>
      <w:tr w:rsidR="00EF5B6B" w:rsidRPr="001A4D55" w:rsidTr="00905156">
        <w:trPr>
          <w:trHeight w:val="210"/>
        </w:trPr>
        <w:tc>
          <w:tcPr>
            <w:tcW w:w="28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F5B6B" w:rsidRPr="001A4D55" w:rsidRDefault="00EF5B6B" w:rsidP="00EF5B6B">
            <w:pPr>
              <w:pStyle w:val="1"/>
              <w:keepNext w:val="0"/>
              <w:tabs>
                <w:tab w:val="clear" w:pos="0"/>
                <w:tab w:val="left" w:pos="285"/>
              </w:tabs>
              <w:snapToGrid w:val="0"/>
              <w:jc w:val="left"/>
              <w:rPr>
                <w:rFonts w:ascii="Arial" w:hAnsi="Arial" w:cs="Arial"/>
                <w:color w:val="333399"/>
                <w:sz w:val="16"/>
                <w:szCs w:val="16"/>
              </w:rPr>
            </w:pPr>
            <w:r w:rsidRPr="001A4D55">
              <w:rPr>
                <w:rFonts w:ascii="Arial" w:hAnsi="Arial" w:cs="Arial"/>
                <w:color w:val="333399"/>
                <w:sz w:val="16"/>
                <w:szCs w:val="16"/>
              </w:rPr>
              <w:t>9.2. Страхова сума по Додатковому обладнанню</w:t>
            </w:r>
          </w:p>
        </w:tc>
        <w:tc>
          <w:tcPr>
            <w:tcW w:w="8227" w:type="dxa"/>
            <w:gridSpan w:val="17"/>
            <w:tcBorders>
              <w:top w:val="single" w:sz="4" w:space="0" w:color="auto"/>
              <w:left w:val="single" w:sz="4" w:space="0" w:color="auto"/>
              <w:bottom w:val="single" w:sz="4" w:space="0" w:color="auto"/>
              <w:right w:val="single" w:sz="4" w:space="0" w:color="auto"/>
            </w:tcBorders>
            <w:vAlign w:val="center"/>
          </w:tcPr>
          <w:p w:rsidR="00EF5B6B" w:rsidRPr="001A4D55" w:rsidRDefault="00EF5B6B" w:rsidP="00BE38F5">
            <w:pPr>
              <w:snapToGrid w:val="0"/>
              <w:jc w:val="both"/>
              <w:rPr>
                <w:rFonts w:ascii="Arial" w:hAnsi="Arial" w:cs="Arial"/>
                <w:sz w:val="16"/>
                <w:szCs w:val="16"/>
                <w:lang w:val="uk-UA"/>
              </w:rPr>
            </w:pPr>
            <w:r w:rsidRPr="001A4D55">
              <w:rPr>
                <w:rFonts w:ascii="Arial" w:hAnsi="Arial" w:cs="Arial"/>
                <w:sz w:val="16"/>
                <w:szCs w:val="16"/>
                <w:lang w:val="uk-UA"/>
              </w:rPr>
              <w:t xml:space="preserve">0,00 грн.  </w:t>
            </w:r>
          </w:p>
        </w:tc>
      </w:tr>
      <w:tr w:rsidR="00EF5B6B" w:rsidRPr="001A4D55" w:rsidTr="001F3C15">
        <w:trPr>
          <w:trHeight w:val="210"/>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EF5B6B" w:rsidRPr="001A4D55" w:rsidRDefault="00EF5B6B" w:rsidP="00046EE1">
            <w:pPr>
              <w:jc w:val="both"/>
              <w:rPr>
                <w:rFonts w:ascii="Arial" w:hAnsi="Arial" w:cs="Arial"/>
                <w:i/>
                <w:sz w:val="16"/>
                <w:szCs w:val="16"/>
                <w:lang w:val="uk-UA"/>
              </w:rPr>
            </w:pPr>
            <w:r w:rsidRPr="001A4D55">
              <w:rPr>
                <w:rStyle w:val="rvts37"/>
                <w:rFonts w:ascii="Arial" w:hAnsi="Arial" w:cs="Arial"/>
                <w:bCs/>
                <w:color w:val="000000"/>
                <w:sz w:val="16"/>
                <w:szCs w:val="16"/>
                <w:shd w:val="clear" w:color="auto" w:fill="FFFFE2"/>
                <w:vertAlign w:val="superscript"/>
              </w:rPr>
              <w:t>3</w:t>
            </w:r>
            <w:r w:rsidRPr="001A4D55">
              <w:rPr>
                <w:rFonts w:ascii="Arial" w:hAnsi="Arial" w:cs="Arial"/>
                <w:i/>
                <w:color w:val="333399"/>
                <w:sz w:val="16"/>
                <w:szCs w:val="16"/>
                <w:lang w:val="uk-UA"/>
              </w:rPr>
              <w:t xml:space="preserve"> дорівнює дійсній вартості ТЗ, </w:t>
            </w:r>
            <w:r w:rsidRPr="004908B1">
              <w:rPr>
                <w:rFonts w:ascii="Arial" w:hAnsi="Arial" w:cs="Arial"/>
                <w:i/>
                <w:color w:val="333399"/>
                <w:sz w:val="16"/>
                <w:szCs w:val="16"/>
                <w:lang w:val="uk-UA"/>
              </w:rPr>
              <w:t xml:space="preserve">зазначеній в п. </w:t>
            </w:r>
            <w:r w:rsidRPr="00456B9F">
              <w:rPr>
                <w:rFonts w:ascii="Arial" w:hAnsi="Arial" w:cs="Arial"/>
                <w:i/>
                <w:color w:val="333399"/>
                <w:sz w:val="16"/>
                <w:szCs w:val="16"/>
                <w:lang w:val="uk-UA"/>
              </w:rPr>
              <w:t>4.</w:t>
            </w:r>
            <w:r w:rsidR="00046EE1" w:rsidRPr="00456B9F">
              <w:rPr>
                <w:rFonts w:ascii="Arial" w:hAnsi="Arial" w:cs="Arial"/>
                <w:i/>
                <w:color w:val="333399"/>
                <w:sz w:val="16"/>
                <w:szCs w:val="16"/>
                <w:lang w:val="uk-UA"/>
              </w:rPr>
              <w:t>4</w:t>
            </w:r>
            <w:r w:rsidR="00046EE1" w:rsidRPr="004908B1">
              <w:rPr>
                <w:rFonts w:ascii="Arial" w:hAnsi="Arial" w:cs="Arial"/>
                <w:i/>
                <w:color w:val="333399"/>
                <w:sz w:val="16"/>
                <w:szCs w:val="16"/>
                <w:lang w:val="uk-UA"/>
              </w:rPr>
              <w:t xml:space="preserve"> </w:t>
            </w:r>
            <w:r w:rsidRPr="004B5FBB">
              <w:rPr>
                <w:rFonts w:ascii="Arial" w:hAnsi="Arial" w:cs="Arial"/>
                <w:i/>
                <w:color w:val="333399"/>
                <w:sz w:val="16"/>
                <w:szCs w:val="16"/>
                <w:lang w:val="uk-UA"/>
              </w:rPr>
              <w:t>Заяви</w:t>
            </w:r>
            <w:r w:rsidRPr="001A4D55">
              <w:rPr>
                <w:rFonts w:ascii="Arial" w:hAnsi="Arial" w:cs="Arial"/>
                <w:i/>
                <w:color w:val="333399"/>
                <w:sz w:val="16"/>
                <w:szCs w:val="16"/>
                <w:lang w:val="uk-UA"/>
              </w:rPr>
              <w:t xml:space="preserve"> (Запиту), та може встановлюватися виключно </w:t>
            </w:r>
            <w:r w:rsidR="006C2839" w:rsidRPr="001A4D55">
              <w:rPr>
                <w:rFonts w:ascii="Arial" w:hAnsi="Arial" w:cs="Arial"/>
                <w:i/>
                <w:color w:val="333399"/>
                <w:sz w:val="16"/>
                <w:szCs w:val="16"/>
                <w:lang w:val="uk-UA"/>
              </w:rPr>
              <w:t>в межах від 200 000,00 грн. до 4</w:t>
            </w:r>
            <w:r w:rsidR="003804E5" w:rsidRPr="001A4D55">
              <w:rPr>
                <w:rFonts w:ascii="Arial" w:hAnsi="Arial" w:cs="Arial"/>
                <w:i/>
                <w:color w:val="333399"/>
                <w:sz w:val="16"/>
                <w:szCs w:val="16"/>
                <w:lang w:val="uk-UA"/>
              </w:rPr>
              <w:t> </w:t>
            </w:r>
            <w:r w:rsidRPr="001A4D55">
              <w:rPr>
                <w:rFonts w:ascii="Arial" w:hAnsi="Arial" w:cs="Arial"/>
                <w:i/>
                <w:color w:val="333399"/>
                <w:sz w:val="16"/>
                <w:szCs w:val="16"/>
                <w:lang w:val="uk-UA"/>
              </w:rPr>
              <w:t>000 000,00 грн. включно</w:t>
            </w:r>
          </w:p>
        </w:tc>
      </w:tr>
      <w:tr w:rsidR="00EF5B6B" w:rsidRPr="001A4D55" w:rsidTr="00852EB8">
        <w:trPr>
          <w:trHeight w:val="452"/>
        </w:trPr>
        <w:tc>
          <w:tcPr>
            <w:tcW w:w="2830" w:type="dxa"/>
            <w:gridSpan w:val="4"/>
            <w:tcBorders>
              <w:top w:val="single" w:sz="4" w:space="0" w:color="auto"/>
              <w:left w:val="single" w:sz="4" w:space="0" w:color="auto"/>
              <w:right w:val="single" w:sz="4" w:space="0" w:color="auto"/>
            </w:tcBorders>
            <w:shd w:val="clear" w:color="auto" w:fill="E6E6E6"/>
            <w:vAlign w:val="center"/>
          </w:tcPr>
          <w:p w:rsidR="00EF5B6B" w:rsidRPr="001A4D55" w:rsidRDefault="00EF5B6B" w:rsidP="00381465">
            <w:pPr>
              <w:pStyle w:val="1"/>
              <w:keepNext w:val="0"/>
              <w:numPr>
                <w:ilvl w:val="0"/>
                <w:numId w:val="2"/>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 xml:space="preserve">Страховий платіж. Додаткові страхові платежі </w:t>
            </w:r>
          </w:p>
        </w:tc>
        <w:tc>
          <w:tcPr>
            <w:tcW w:w="8227" w:type="dxa"/>
            <w:gridSpan w:val="17"/>
            <w:tcBorders>
              <w:top w:val="single" w:sz="4" w:space="0" w:color="auto"/>
              <w:left w:val="single" w:sz="4" w:space="0" w:color="auto"/>
              <w:right w:val="single" w:sz="4" w:space="0" w:color="auto"/>
            </w:tcBorders>
            <w:vAlign w:val="center"/>
          </w:tcPr>
          <w:p w:rsidR="00EF5B6B" w:rsidRPr="001A4D55" w:rsidRDefault="00EF5B6B" w:rsidP="00BF0E34">
            <w:pPr>
              <w:pStyle w:val="af7"/>
              <w:numPr>
                <w:ilvl w:val="1"/>
                <w:numId w:val="6"/>
              </w:numPr>
              <w:tabs>
                <w:tab w:val="left" w:pos="36"/>
              </w:tabs>
              <w:autoSpaceDE w:val="0"/>
              <w:autoSpaceDN w:val="0"/>
              <w:adjustRightInd w:val="0"/>
              <w:spacing w:line="240" w:lineRule="auto"/>
              <w:ind w:left="78" w:hanging="42"/>
              <w:jc w:val="both"/>
              <w:rPr>
                <w:rFonts w:ascii="Arial" w:hAnsi="Arial" w:cs="Arial"/>
                <w:sz w:val="16"/>
                <w:szCs w:val="16"/>
                <w:lang w:val="uk-UA"/>
              </w:rPr>
            </w:pPr>
            <w:r w:rsidRPr="001A4D55">
              <w:rPr>
                <w:rFonts w:ascii="Arial" w:hAnsi="Arial" w:cs="Arial"/>
                <w:sz w:val="16"/>
                <w:szCs w:val="16"/>
                <w:lang w:val="uk-UA"/>
              </w:rPr>
              <w:t>Страховий платіж за Договором (за умови, що інтенсивність експлуатації ТЗ відповідає погодженому Сторонами пробігу ТЗ протягом строку дії Договору, що становить не більше 500 км) складає:</w:t>
            </w:r>
            <w:r w:rsidRPr="001A4D55" w:rsidDel="00D47559">
              <w:rPr>
                <w:rFonts w:ascii="Arial" w:hAnsi="Arial" w:cs="Arial"/>
                <w:sz w:val="16"/>
                <w:szCs w:val="16"/>
                <w:lang w:val="uk-UA"/>
              </w:rPr>
              <w:t xml:space="preserve"> </w:t>
            </w:r>
            <w:r w:rsidRPr="001A4D55">
              <w:rPr>
                <w:rFonts w:ascii="Arial" w:hAnsi="Arial" w:cs="Arial"/>
                <w:sz w:val="16"/>
                <w:szCs w:val="16"/>
                <w:lang w:val="uk-UA"/>
              </w:rPr>
              <w:t>_______________ грн. (_________________________ грн. ___ коп.).</w:t>
            </w:r>
          </w:p>
          <w:p w:rsidR="00EF5B6B" w:rsidRPr="001A4D55" w:rsidRDefault="00EF5B6B" w:rsidP="00381465">
            <w:pPr>
              <w:pStyle w:val="af7"/>
              <w:numPr>
                <w:ilvl w:val="1"/>
                <w:numId w:val="6"/>
              </w:numPr>
              <w:tabs>
                <w:tab w:val="left" w:pos="0"/>
                <w:tab w:val="left" w:pos="426"/>
              </w:tabs>
              <w:autoSpaceDE w:val="0"/>
              <w:autoSpaceDN w:val="0"/>
              <w:adjustRightInd w:val="0"/>
              <w:spacing w:line="240" w:lineRule="auto"/>
              <w:ind w:left="0" w:firstLine="0"/>
              <w:jc w:val="both"/>
              <w:rPr>
                <w:rFonts w:ascii="Arial" w:hAnsi="Arial" w:cs="Arial"/>
                <w:sz w:val="16"/>
                <w:szCs w:val="16"/>
                <w:lang w:val="uk-UA"/>
              </w:rPr>
            </w:pPr>
            <w:r w:rsidRPr="001A4D55">
              <w:rPr>
                <w:rFonts w:ascii="Arial" w:hAnsi="Arial" w:cs="Arial"/>
                <w:sz w:val="16"/>
                <w:szCs w:val="16"/>
                <w:lang w:val="uk-UA"/>
              </w:rPr>
              <w:t xml:space="preserve">У випадку, якщо протягом строку дії Договору збільшилась інтенсивність експлуатації ТЗ і Страхувальник використав кількість кілометрів, погоджену Сторонами при укладенні Договору до закінчення дії Договору, за згодою Сторін погоджена кількість кілометрів пробігу ТЗ може бути збільшена шляхом укладання додаткових договорів до </w:t>
            </w:r>
            <w:r w:rsidRPr="00907D82">
              <w:rPr>
                <w:rFonts w:ascii="Arial" w:hAnsi="Arial" w:cs="Arial"/>
                <w:sz w:val="16"/>
                <w:szCs w:val="16"/>
                <w:lang w:val="uk-UA"/>
              </w:rPr>
              <w:t xml:space="preserve">Договору </w:t>
            </w:r>
            <w:r w:rsidR="00907D82" w:rsidRPr="00456B9F">
              <w:rPr>
                <w:rFonts w:ascii="Arial" w:hAnsi="Arial" w:cs="Arial"/>
                <w:sz w:val="16"/>
                <w:szCs w:val="16"/>
                <w:lang w:val="uk-UA"/>
              </w:rPr>
              <w:t>про збільшення погодженої кількості кілометрів пробігу ТЗ</w:t>
            </w:r>
            <w:r w:rsidR="00907D82" w:rsidRPr="00907D82">
              <w:rPr>
                <w:rFonts w:ascii="Arial" w:hAnsi="Arial" w:cs="Arial"/>
                <w:sz w:val="16"/>
                <w:szCs w:val="16"/>
                <w:lang w:val="uk-UA"/>
              </w:rPr>
              <w:t xml:space="preserve"> </w:t>
            </w:r>
            <w:r w:rsidRPr="00907D82">
              <w:rPr>
                <w:rFonts w:ascii="Arial" w:hAnsi="Arial" w:cs="Arial"/>
                <w:sz w:val="16"/>
                <w:szCs w:val="16"/>
                <w:lang w:val="uk-UA"/>
              </w:rPr>
              <w:t>та сплати Страхувальником додат</w:t>
            </w:r>
            <w:r w:rsidRPr="001A4D55">
              <w:rPr>
                <w:rFonts w:ascii="Arial" w:hAnsi="Arial" w:cs="Arial"/>
                <w:sz w:val="16"/>
                <w:szCs w:val="16"/>
                <w:lang w:val="uk-UA"/>
              </w:rPr>
              <w:t>кових страхових платежів. Додаткові страхові платежі розраховуються шляхом множення загальної страхової суми, вказаної в розділі 9 Заяви (</w:t>
            </w:r>
            <w:r w:rsidR="00F62CE0" w:rsidRPr="001A4D55">
              <w:rPr>
                <w:rFonts w:ascii="Arial" w:hAnsi="Arial" w:cs="Arial"/>
                <w:sz w:val="16"/>
                <w:szCs w:val="16"/>
                <w:lang w:val="uk-UA"/>
              </w:rPr>
              <w:t>Запиту</w:t>
            </w:r>
            <w:r w:rsidRPr="001A4D55">
              <w:rPr>
                <w:rFonts w:ascii="Arial" w:hAnsi="Arial" w:cs="Arial"/>
                <w:sz w:val="16"/>
                <w:szCs w:val="16"/>
                <w:lang w:val="uk-UA"/>
              </w:rPr>
              <w:t>), на страховий тариф, визначений згідно з п. 8.3 Заяви (</w:t>
            </w:r>
            <w:r w:rsidR="00F62CE0" w:rsidRPr="001A4D55">
              <w:rPr>
                <w:rFonts w:ascii="Arial" w:hAnsi="Arial" w:cs="Arial"/>
                <w:sz w:val="16"/>
                <w:szCs w:val="16"/>
                <w:lang w:val="uk-UA"/>
              </w:rPr>
              <w:t>Запиту</w:t>
            </w:r>
            <w:r w:rsidRPr="001A4D55">
              <w:rPr>
                <w:rFonts w:ascii="Arial" w:hAnsi="Arial" w:cs="Arial"/>
                <w:sz w:val="16"/>
                <w:szCs w:val="16"/>
                <w:lang w:val="uk-UA"/>
              </w:rPr>
              <w:t>), відповідно до обран</w:t>
            </w:r>
            <w:r w:rsidR="0074355C" w:rsidRPr="001A4D55">
              <w:rPr>
                <w:rFonts w:ascii="Arial" w:hAnsi="Arial" w:cs="Arial"/>
                <w:sz w:val="16"/>
                <w:szCs w:val="16"/>
                <w:lang w:val="uk-UA"/>
              </w:rPr>
              <w:t>ої</w:t>
            </w:r>
            <w:r w:rsidRPr="001A4D55">
              <w:rPr>
                <w:rFonts w:ascii="Arial" w:hAnsi="Arial" w:cs="Arial"/>
                <w:sz w:val="16"/>
                <w:szCs w:val="16"/>
                <w:lang w:val="uk-UA"/>
              </w:rPr>
              <w:t xml:space="preserve"> Страхувальником </w:t>
            </w:r>
            <w:r w:rsidR="0074355C" w:rsidRPr="001A4D55">
              <w:rPr>
                <w:rFonts w:ascii="Arial" w:hAnsi="Arial" w:cs="Arial"/>
                <w:sz w:val="16"/>
                <w:szCs w:val="16"/>
                <w:lang w:val="uk-UA"/>
              </w:rPr>
              <w:t xml:space="preserve">кількості </w:t>
            </w:r>
            <w:r w:rsidRPr="001A4D55">
              <w:rPr>
                <w:rFonts w:ascii="Arial" w:hAnsi="Arial" w:cs="Arial"/>
                <w:sz w:val="16"/>
                <w:szCs w:val="16"/>
                <w:lang w:val="uk-UA"/>
              </w:rPr>
              <w:t>кілометрів пробігу ТЗ, але не менше, ніж 500 км пробігу ТЗ</w:t>
            </w:r>
            <w:r w:rsidR="0074355C" w:rsidRPr="001A4D55">
              <w:rPr>
                <w:rFonts w:ascii="Arial" w:hAnsi="Arial" w:cs="Arial"/>
                <w:sz w:val="16"/>
                <w:szCs w:val="16"/>
                <w:lang w:val="uk-UA"/>
              </w:rPr>
              <w:t xml:space="preserve"> за кожним додатковим договором до Договору</w:t>
            </w:r>
            <w:r w:rsidRPr="001A4D55">
              <w:rPr>
                <w:rFonts w:ascii="Arial" w:hAnsi="Arial" w:cs="Arial"/>
                <w:sz w:val="16"/>
                <w:szCs w:val="16"/>
                <w:lang w:val="uk-UA"/>
              </w:rPr>
              <w:t>, та зазначаються у відповідних додаткових договорах до Договору.</w:t>
            </w:r>
          </w:p>
          <w:p w:rsidR="00EF5B6B" w:rsidRPr="001A4D55" w:rsidRDefault="00EF5B6B" w:rsidP="00381465">
            <w:pPr>
              <w:pStyle w:val="af7"/>
              <w:numPr>
                <w:ilvl w:val="1"/>
                <w:numId w:val="6"/>
              </w:numPr>
              <w:tabs>
                <w:tab w:val="left" w:pos="0"/>
                <w:tab w:val="left" w:pos="426"/>
              </w:tabs>
              <w:autoSpaceDE w:val="0"/>
              <w:autoSpaceDN w:val="0"/>
              <w:adjustRightInd w:val="0"/>
              <w:spacing w:line="240" w:lineRule="auto"/>
              <w:ind w:left="0" w:firstLine="0"/>
              <w:jc w:val="both"/>
              <w:rPr>
                <w:rFonts w:ascii="Arial" w:hAnsi="Arial" w:cs="Arial"/>
                <w:sz w:val="16"/>
                <w:szCs w:val="16"/>
                <w:lang w:val="uk-UA"/>
              </w:rPr>
            </w:pPr>
            <w:r w:rsidRPr="001A4D55">
              <w:rPr>
                <w:rFonts w:ascii="Arial" w:hAnsi="Arial" w:cs="Arial"/>
                <w:sz w:val="16"/>
                <w:szCs w:val="16"/>
                <w:lang w:val="uk-UA"/>
              </w:rPr>
              <w:t xml:space="preserve">У випадку, якщо протягом строку дії Договору збільшилась інтенсивність експлуатації ТЗ і за згодою Сторін погоджена кількість кілометрів пробігу ТЗ збільшена шляхом укладання додаткових договорів до Договору </w:t>
            </w:r>
            <w:r w:rsidR="00907D82" w:rsidRPr="00CC2385">
              <w:rPr>
                <w:rFonts w:ascii="Arial" w:hAnsi="Arial" w:cs="Arial"/>
                <w:sz w:val="16"/>
                <w:szCs w:val="16"/>
                <w:lang w:val="uk-UA"/>
              </w:rPr>
              <w:t>про збільшення погодженої кількості кілометрів пробігу ТЗ</w:t>
            </w:r>
            <w:r w:rsidR="00907D82" w:rsidRPr="00907D82">
              <w:rPr>
                <w:rFonts w:ascii="Arial" w:hAnsi="Arial" w:cs="Arial"/>
                <w:sz w:val="16"/>
                <w:szCs w:val="16"/>
                <w:lang w:val="uk-UA"/>
              </w:rPr>
              <w:t xml:space="preserve"> </w:t>
            </w:r>
            <w:r w:rsidRPr="001A4D55">
              <w:rPr>
                <w:rFonts w:ascii="Arial" w:hAnsi="Arial" w:cs="Arial"/>
                <w:sz w:val="16"/>
                <w:szCs w:val="16"/>
                <w:lang w:val="uk-UA"/>
              </w:rPr>
              <w:t>та сплати Страхувальником додаткових страхових платежів, загальний страховий платіж за Договором дорівнює сумі страхового платежу за Договором (п. 10.1 Заяви (</w:t>
            </w:r>
            <w:r w:rsidR="00F62CE0" w:rsidRPr="001A4D55">
              <w:rPr>
                <w:rFonts w:ascii="Arial" w:hAnsi="Arial" w:cs="Arial"/>
                <w:sz w:val="16"/>
                <w:szCs w:val="16"/>
                <w:lang w:val="uk-UA"/>
              </w:rPr>
              <w:t>Запиту</w:t>
            </w:r>
            <w:r w:rsidRPr="001A4D55">
              <w:rPr>
                <w:rFonts w:ascii="Arial" w:hAnsi="Arial" w:cs="Arial"/>
                <w:sz w:val="16"/>
                <w:szCs w:val="16"/>
                <w:lang w:val="uk-UA"/>
              </w:rPr>
              <w:t>)) та усіх додаткових страхових платежів за Договором (п. 10.2 Заяви (</w:t>
            </w:r>
            <w:r w:rsidR="00F62CE0" w:rsidRPr="001A4D55">
              <w:rPr>
                <w:rFonts w:ascii="Arial" w:hAnsi="Arial" w:cs="Arial"/>
                <w:sz w:val="16"/>
                <w:szCs w:val="16"/>
                <w:lang w:val="uk-UA"/>
              </w:rPr>
              <w:t>запиту</w:t>
            </w:r>
            <w:r w:rsidRPr="001A4D55">
              <w:rPr>
                <w:rFonts w:ascii="Arial" w:hAnsi="Arial" w:cs="Arial"/>
                <w:sz w:val="16"/>
                <w:szCs w:val="16"/>
                <w:lang w:val="uk-UA"/>
              </w:rPr>
              <w:t>)).</w:t>
            </w:r>
            <w:r w:rsidR="00907D82">
              <w:rPr>
                <w:rFonts w:ascii="Arial" w:hAnsi="Arial" w:cs="Arial"/>
                <w:sz w:val="16"/>
                <w:szCs w:val="16"/>
                <w:lang w:val="uk-UA"/>
              </w:rPr>
              <w:t xml:space="preserve"> </w:t>
            </w:r>
          </w:p>
          <w:p w:rsidR="00EF5B6B" w:rsidRPr="001A4D55" w:rsidRDefault="00EF5B6B" w:rsidP="00381465">
            <w:pPr>
              <w:pStyle w:val="af7"/>
              <w:numPr>
                <w:ilvl w:val="1"/>
                <w:numId w:val="6"/>
              </w:numPr>
              <w:tabs>
                <w:tab w:val="left" w:pos="0"/>
                <w:tab w:val="left" w:pos="426"/>
              </w:tabs>
              <w:autoSpaceDE w:val="0"/>
              <w:autoSpaceDN w:val="0"/>
              <w:adjustRightInd w:val="0"/>
              <w:spacing w:line="240" w:lineRule="auto"/>
              <w:ind w:left="0" w:firstLine="0"/>
              <w:jc w:val="both"/>
              <w:rPr>
                <w:rFonts w:ascii="Arial" w:hAnsi="Arial" w:cs="Arial"/>
                <w:sz w:val="16"/>
                <w:szCs w:val="16"/>
                <w:lang w:val="uk-UA"/>
              </w:rPr>
            </w:pPr>
            <w:r w:rsidRPr="001A4D55">
              <w:rPr>
                <w:rFonts w:ascii="Arial" w:hAnsi="Arial" w:cs="Arial"/>
                <w:sz w:val="16"/>
                <w:szCs w:val="16"/>
                <w:lang w:val="uk-UA"/>
              </w:rPr>
              <w:t xml:space="preserve">Страхувальник повідомляє Страховику про збільшення інтенсивності експлуатації ТЗ, обирає необхідну кількість кілометрів пробігу ТЗ та укладає зі Страховиком додаткові договори до Договору </w:t>
            </w:r>
            <w:r w:rsidR="00907D82" w:rsidRPr="00CC2385">
              <w:rPr>
                <w:rFonts w:ascii="Arial" w:hAnsi="Arial" w:cs="Arial"/>
                <w:sz w:val="16"/>
                <w:szCs w:val="16"/>
                <w:lang w:val="uk-UA"/>
              </w:rPr>
              <w:t>про збільшення погодженої кількості кілометрів пробігу ТЗ</w:t>
            </w:r>
            <w:r w:rsidR="00907D82" w:rsidRPr="00907D82">
              <w:rPr>
                <w:rFonts w:ascii="Arial" w:hAnsi="Arial" w:cs="Arial"/>
                <w:sz w:val="16"/>
                <w:szCs w:val="16"/>
                <w:lang w:val="uk-UA"/>
              </w:rPr>
              <w:t xml:space="preserve"> </w:t>
            </w:r>
            <w:r w:rsidRPr="001A4D55">
              <w:rPr>
                <w:rFonts w:ascii="Arial" w:hAnsi="Arial" w:cs="Arial"/>
                <w:sz w:val="16"/>
                <w:szCs w:val="16"/>
                <w:lang w:val="uk-UA"/>
              </w:rPr>
              <w:t xml:space="preserve">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9" w:tgtFrame="_blank" w:history="1">
              <w:r w:rsidR="00C30E73" w:rsidRPr="001A4D55">
                <w:rPr>
                  <w:rStyle w:val="af6"/>
                  <w:rFonts w:ascii="Arial" w:hAnsi="Arial" w:cs="Arial"/>
                  <w:color w:val="51862F"/>
                  <w:sz w:val="16"/>
                  <w:szCs w:val="16"/>
                  <w:shd w:val="clear" w:color="auto" w:fill="FDFCFB"/>
                </w:rPr>
                <w:t>https</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easypeasy</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com</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ua</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osobystyykabinet</w:t>
              </w:r>
              <w:r w:rsidR="00C30E73"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через мобільний додаток </w:t>
            </w:r>
            <w:proofErr w:type="spellStart"/>
            <w:r w:rsidR="002B7581" w:rsidRPr="001A4D55">
              <w:rPr>
                <w:rFonts w:ascii="Arial" w:hAnsi="Arial" w:cs="Arial"/>
                <w:color w:val="000000"/>
                <w:sz w:val="16"/>
                <w:szCs w:val="16"/>
                <w:shd w:val="clear" w:color="auto" w:fill="FDFCFB"/>
                <w:lang w:eastAsia="ar-SA"/>
              </w:rPr>
              <w:t>Easy</w:t>
            </w:r>
            <w:proofErr w:type="spellEnd"/>
            <w:r w:rsidR="002B7581" w:rsidRPr="001A4D55">
              <w:rPr>
                <w:rFonts w:ascii="Arial" w:hAnsi="Arial" w:cs="Arial"/>
                <w:color w:val="000000"/>
                <w:sz w:val="16"/>
                <w:szCs w:val="16"/>
                <w:shd w:val="clear" w:color="auto" w:fill="FDFCFB"/>
                <w:lang w:val="uk-UA" w:eastAsia="ar-SA"/>
              </w:rPr>
              <w:t xml:space="preserve"> </w:t>
            </w:r>
            <w:proofErr w:type="spellStart"/>
            <w:r w:rsidR="002B7581" w:rsidRPr="001A4D55">
              <w:rPr>
                <w:rFonts w:ascii="Arial" w:hAnsi="Arial" w:cs="Arial"/>
                <w:color w:val="000000"/>
                <w:sz w:val="16"/>
                <w:szCs w:val="16"/>
                <w:shd w:val="clear" w:color="auto" w:fill="FDFCFB"/>
                <w:lang w:eastAsia="ar-SA"/>
              </w:rPr>
              <w:t>Peasy</w:t>
            </w:r>
            <w:proofErr w:type="spellEnd"/>
            <w:r w:rsidR="002B7581" w:rsidRPr="001A4D55">
              <w:rPr>
                <w:rFonts w:ascii="Arial" w:hAnsi="Arial" w:cs="Arial"/>
                <w:color w:val="000000"/>
                <w:sz w:val="16"/>
                <w:szCs w:val="16"/>
                <w:shd w:val="clear" w:color="auto" w:fill="FDFCFB"/>
                <w:lang w:val="uk-UA" w:eastAsia="ar-SA"/>
              </w:rPr>
              <w:t xml:space="preserve"> </w:t>
            </w:r>
            <w:proofErr w:type="spellStart"/>
            <w:r w:rsidR="002B7581" w:rsidRPr="001A4D55">
              <w:rPr>
                <w:rFonts w:ascii="Arial" w:hAnsi="Arial" w:cs="Arial"/>
                <w:color w:val="000000"/>
                <w:sz w:val="16"/>
                <w:szCs w:val="16"/>
                <w:shd w:val="clear" w:color="auto" w:fill="FDFCFB"/>
                <w:lang w:eastAsia="ar-SA"/>
              </w:rPr>
              <w:t>Insurtech</w:t>
            </w:r>
            <w:proofErr w:type="spellEnd"/>
            <w:r w:rsidRPr="001A4D55">
              <w:rPr>
                <w:rFonts w:ascii="Arial" w:hAnsi="Arial" w:cs="Arial"/>
                <w:sz w:val="16"/>
                <w:szCs w:val="16"/>
                <w:lang w:val="uk-UA"/>
              </w:rPr>
              <w:t>.</w:t>
            </w:r>
          </w:p>
          <w:p w:rsidR="00EF5B6B" w:rsidRPr="001A4D55" w:rsidRDefault="00EF5B6B" w:rsidP="00381465">
            <w:pPr>
              <w:pStyle w:val="af7"/>
              <w:numPr>
                <w:ilvl w:val="1"/>
                <w:numId w:val="6"/>
              </w:numPr>
              <w:tabs>
                <w:tab w:val="left" w:pos="0"/>
                <w:tab w:val="left" w:pos="426"/>
              </w:tabs>
              <w:autoSpaceDE w:val="0"/>
              <w:autoSpaceDN w:val="0"/>
              <w:adjustRightInd w:val="0"/>
              <w:spacing w:line="240" w:lineRule="auto"/>
              <w:ind w:left="0" w:firstLine="0"/>
              <w:jc w:val="both"/>
              <w:rPr>
                <w:rFonts w:ascii="Arial" w:hAnsi="Arial" w:cs="Arial"/>
                <w:sz w:val="16"/>
                <w:szCs w:val="16"/>
                <w:lang w:val="uk-UA"/>
              </w:rPr>
            </w:pPr>
            <w:r w:rsidRPr="001A4D55">
              <w:rPr>
                <w:rFonts w:ascii="Arial" w:hAnsi="Arial" w:cs="Arial"/>
                <w:sz w:val="16"/>
                <w:szCs w:val="16"/>
                <w:lang w:val="uk-UA"/>
              </w:rPr>
              <w:t>Додатков</w:t>
            </w:r>
            <w:r w:rsidR="00907D82">
              <w:rPr>
                <w:rFonts w:ascii="Arial" w:hAnsi="Arial" w:cs="Arial"/>
                <w:sz w:val="16"/>
                <w:szCs w:val="16"/>
                <w:lang w:val="uk-UA"/>
              </w:rPr>
              <w:t>і</w:t>
            </w:r>
            <w:r w:rsidRPr="001A4D55">
              <w:rPr>
                <w:rFonts w:ascii="Arial" w:hAnsi="Arial" w:cs="Arial"/>
                <w:sz w:val="16"/>
                <w:szCs w:val="16"/>
                <w:lang w:val="uk-UA"/>
              </w:rPr>
              <w:t xml:space="preserve"> догов</w:t>
            </w:r>
            <w:r w:rsidR="00907D82">
              <w:rPr>
                <w:rFonts w:ascii="Arial" w:hAnsi="Arial" w:cs="Arial"/>
                <w:sz w:val="16"/>
                <w:szCs w:val="16"/>
                <w:lang w:val="uk-UA"/>
              </w:rPr>
              <w:t>ори</w:t>
            </w:r>
            <w:r w:rsidRPr="001A4D55">
              <w:rPr>
                <w:rFonts w:ascii="Arial" w:hAnsi="Arial" w:cs="Arial"/>
                <w:sz w:val="16"/>
                <w:szCs w:val="16"/>
                <w:lang w:val="uk-UA"/>
              </w:rPr>
              <w:t xml:space="preserve"> до Договору </w:t>
            </w:r>
            <w:r w:rsidR="00907D82" w:rsidRPr="00CC2385">
              <w:rPr>
                <w:rFonts w:ascii="Arial" w:hAnsi="Arial" w:cs="Arial"/>
                <w:sz w:val="16"/>
                <w:szCs w:val="16"/>
                <w:lang w:val="uk-UA"/>
              </w:rPr>
              <w:t>про збільшення погодженої кількості кілометрів пробігу ТЗ</w:t>
            </w:r>
            <w:r w:rsidR="00907D82" w:rsidRPr="00907D82">
              <w:rPr>
                <w:rFonts w:ascii="Arial" w:hAnsi="Arial" w:cs="Arial"/>
                <w:sz w:val="16"/>
                <w:szCs w:val="16"/>
                <w:lang w:val="uk-UA"/>
              </w:rPr>
              <w:t xml:space="preserve"> </w:t>
            </w:r>
            <w:r w:rsidRPr="001A4D55">
              <w:rPr>
                <w:rFonts w:ascii="Arial" w:hAnsi="Arial" w:cs="Arial"/>
                <w:sz w:val="16"/>
                <w:szCs w:val="16"/>
                <w:lang w:val="uk-UA"/>
              </w:rPr>
              <w:t>направля</w:t>
            </w:r>
            <w:r w:rsidR="00907D82">
              <w:rPr>
                <w:rFonts w:ascii="Arial" w:hAnsi="Arial" w:cs="Arial"/>
                <w:sz w:val="16"/>
                <w:szCs w:val="16"/>
                <w:lang w:val="uk-UA"/>
              </w:rPr>
              <w:t>ю</w:t>
            </w:r>
            <w:r w:rsidRPr="001A4D55">
              <w:rPr>
                <w:rFonts w:ascii="Arial" w:hAnsi="Arial" w:cs="Arial"/>
                <w:sz w:val="16"/>
                <w:szCs w:val="16"/>
                <w:lang w:val="uk-UA"/>
              </w:rPr>
              <w:t xml:space="preserve">ться Страхувальнику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10" w:history="1">
              <w:r w:rsidR="00C30E73" w:rsidRPr="001A4D55">
                <w:rPr>
                  <w:rStyle w:val="af6"/>
                  <w:rFonts w:ascii="Arial" w:hAnsi="Arial" w:cs="Arial"/>
                  <w:sz w:val="16"/>
                  <w:szCs w:val="16"/>
                  <w:shd w:val="clear" w:color="auto" w:fill="FDFCFB"/>
                </w:rPr>
                <w:t>https</w:t>
              </w:r>
              <w:r w:rsidR="00C30E73" w:rsidRPr="001A4D55">
                <w:rPr>
                  <w:rStyle w:val="af6"/>
                  <w:rFonts w:ascii="Arial" w:hAnsi="Arial" w:cs="Arial"/>
                  <w:sz w:val="16"/>
                  <w:szCs w:val="16"/>
                  <w:shd w:val="clear" w:color="auto" w:fill="FDFCFB"/>
                  <w:lang w:val="uk-UA"/>
                </w:rPr>
                <w:t>://</w:t>
              </w:r>
              <w:r w:rsidR="00C30E73" w:rsidRPr="001A4D55">
                <w:rPr>
                  <w:rStyle w:val="af6"/>
                  <w:rFonts w:ascii="Arial" w:hAnsi="Arial" w:cs="Arial"/>
                  <w:sz w:val="16"/>
                  <w:szCs w:val="16"/>
                  <w:shd w:val="clear" w:color="auto" w:fill="FDFCFB"/>
                </w:rPr>
                <w:t>easypeasy</w:t>
              </w:r>
              <w:r w:rsidR="00C30E73" w:rsidRPr="001A4D55">
                <w:rPr>
                  <w:rStyle w:val="af6"/>
                  <w:rFonts w:ascii="Arial" w:hAnsi="Arial" w:cs="Arial"/>
                  <w:sz w:val="16"/>
                  <w:szCs w:val="16"/>
                  <w:shd w:val="clear" w:color="auto" w:fill="FDFCFB"/>
                  <w:lang w:val="uk-UA"/>
                </w:rPr>
                <w:t>.</w:t>
              </w:r>
              <w:r w:rsidR="00C30E73" w:rsidRPr="001A4D55">
                <w:rPr>
                  <w:rStyle w:val="af6"/>
                  <w:rFonts w:ascii="Arial" w:hAnsi="Arial" w:cs="Arial"/>
                  <w:sz w:val="16"/>
                  <w:szCs w:val="16"/>
                  <w:shd w:val="clear" w:color="auto" w:fill="FDFCFB"/>
                </w:rPr>
                <w:t>com</w:t>
              </w:r>
              <w:r w:rsidR="00C30E73" w:rsidRPr="001A4D55">
                <w:rPr>
                  <w:rStyle w:val="af6"/>
                  <w:rFonts w:ascii="Arial" w:hAnsi="Arial" w:cs="Arial"/>
                  <w:sz w:val="16"/>
                  <w:szCs w:val="16"/>
                  <w:shd w:val="clear" w:color="auto" w:fill="FDFCFB"/>
                  <w:lang w:val="uk-UA"/>
                </w:rPr>
                <w:t>.</w:t>
              </w:r>
              <w:r w:rsidR="00C30E73" w:rsidRPr="001A4D55">
                <w:rPr>
                  <w:rStyle w:val="af6"/>
                  <w:rFonts w:ascii="Arial" w:hAnsi="Arial" w:cs="Arial"/>
                  <w:sz w:val="16"/>
                  <w:szCs w:val="16"/>
                  <w:shd w:val="clear" w:color="auto" w:fill="FDFCFB"/>
                </w:rPr>
                <w:t>ua</w:t>
              </w:r>
              <w:r w:rsidR="00C30E73" w:rsidRPr="001A4D55">
                <w:rPr>
                  <w:rStyle w:val="af6"/>
                  <w:rFonts w:ascii="Arial" w:hAnsi="Arial" w:cs="Arial"/>
                  <w:sz w:val="16"/>
                  <w:szCs w:val="16"/>
                  <w:shd w:val="clear" w:color="auto" w:fill="FDFCFB"/>
                  <w:lang w:val="uk-UA"/>
                </w:rPr>
                <w:t>/</w:t>
              </w:r>
              <w:r w:rsidR="00C30E73" w:rsidRPr="001A4D55">
                <w:rPr>
                  <w:rStyle w:val="af6"/>
                  <w:rFonts w:ascii="Arial" w:hAnsi="Arial" w:cs="Arial"/>
                  <w:sz w:val="16"/>
                  <w:szCs w:val="16"/>
                  <w:shd w:val="clear" w:color="auto" w:fill="FDFCFB"/>
                </w:rPr>
                <w:t>osobystyykabinet</w:t>
              </w:r>
              <w:r w:rsidR="00C30E73" w:rsidRPr="001A4D55">
                <w:rPr>
                  <w:rStyle w:val="af6"/>
                  <w:rFonts w:ascii="Arial" w:hAnsi="Arial" w:cs="Arial"/>
                  <w:sz w:val="16"/>
                  <w:szCs w:val="16"/>
                  <w:shd w:val="clear" w:color="auto" w:fill="FDFCFB"/>
                  <w:lang w:val="uk-UA"/>
                </w:rPr>
                <w:t>/</w:t>
              </w:r>
            </w:hyperlink>
            <w:r w:rsidRPr="001A4D55">
              <w:rPr>
                <w:rFonts w:ascii="Arial" w:hAnsi="Arial" w:cs="Arial"/>
                <w:sz w:val="16"/>
                <w:szCs w:val="16"/>
                <w:lang w:val="uk-UA"/>
              </w:rPr>
              <w:t xml:space="preserve"> або через мобільний додаток  </w:t>
            </w:r>
            <w:proofErr w:type="spellStart"/>
            <w:r w:rsidR="002B7581" w:rsidRPr="001A4D55">
              <w:rPr>
                <w:rFonts w:ascii="Arial" w:hAnsi="Arial" w:cs="Arial"/>
                <w:color w:val="000000"/>
                <w:sz w:val="16"/>
                <w:szCs w:val="16"/>
                <w:shd w:val="clear" w:color="auto" w:fill="FDFCFB"/>
                <w:lang w:eastAsia="ar-SA"/>
              </w:rPr>
              <w:t>Easy</w:t>
            </w:r>
            <w:proofErr w:type="spellEnd"/>
            <w:r w:rsidR="002B7581" w:rsidRPr="001A4D55">
              <w:rPr>
                <w:rFonts w:ascii="Arial" w:hAnsi="Arial" w:cs="Arial"/>
                <w:color w:val="000000"/>
                <w:sz w:val="16"/>
                <w:szCs w:val="16"/>
                <w:shd w:val="clear" w:color="auto" w:fill="FDFCFB"/>
                <w:lang w:val="uk-UA" w:eastAsia="ar-SA"/>
              </w:rPr>
              <w:t xml:space="preserve"> </w:t>
            </w:r>
            <w:proofErr w:type="spellStart"/>
            <w:r w:rsidR="002B7581" w:rsidRPr="001A4D55">
              <w:rPr>
                <w:rFonts w:ascii="Arial" w:hAnsi="Arial" w:cs="Arial"/>
                <w:color w:val="000000"/>
                <w:sz w:val="16"/>
                <w:szCs w:val="16"/>
                <w:shd w:val="clear" w:color="auto" w:fill="FDFCFB"/>
                <w:lang w:eastAsia="ar-SA"/>
              </w:rPr>
              <w:t>Peasy</w:t>
            </w:r>
            <w:proofErr w:type="spellEnd"/>
            <w:r w:rsidR="002B7581" w:rsidRPr="001A4D55">
              <w:rPr>
                <w:rFonts w:ascii="Arial" w:hAnsi="Arial" w:cs="Arial"/>
                <w:color w:val="000000"/>
                <w:sz w:val="16"/>
                <w:szCs w:val="16"/>
                <w:shd w:val="clear" w:color="auto" w:fill="FDFCFB"/>
                <w:lang w:val="uk-UA" w:eastAsia="ar-SA"/>
              </w:rPr>
              <w:t xml:space="preserve"> </w:t>
            </w:r>
            <w:proofErr w:type="spellStart"/>
            <w:r w:rsidR="002B7581" w:rsidRPr="001A4D55">
              <w:rPr>
                <w:rFonts w:ascii="Arial" w:hAnsi="Arial" w:cs="Arial"/>
                <w:color w:val="000000"/>
                <w:sz w:val="16"/>
                <w:szCs w:val="16"/>
                <w:shd w:val="clear" w:color="auto" w:fill="FDFCFB"/>
                <w:lang w:eastAsia="ar-SA"/>
              </w:rPr>
              <w:t>Insurtech</w:t>
            </w:r>
            <w:proofErr w:type="spellEnd"/>
            <w:r w:rsidRPr="001A4D55">
              <w:rPr>
                <w:rFonts w:ascii="Arial" w:hAnsi="Arial" w:cs="Arial"/>
                <w:sz w:val="16"/>
                <w:szCs w:val="16"/>
                <w:lang w:val="uk-UA"/>
              </w:rPr>
              <w:t xml:space="preserve"> на підставі обраної Страхувальником необхідної кількості кілометрів пробігу ТЗ та підпису</w:t>
            </w:r>
            <w:r w:rsidR="00907D82">
              <w:rPr>
                <w:rFonts w:ascii="Arial" w:hAnsi="Arial" w:cs="Arial"/>
                <w:sz w:val="16"/>
                <w:szCs w:val="16"/>
                <w:lang w:val="uk-UA"/>
              </w:rPr>
              <w:t>ю</w:t>
            </w:r>
            <w:r w:rsidRPr="001A4D55">
              <w:rPr>
                <w:rFonts w:ascii="Arial" w:hAnsi="Arial" w:cs="Arial"/>
                <w:sz w:val="16"/>
                <w:szCs w:val="16"/>
                <w:lang w:val="uk-UA"/>
              </w:rPr>
              <w:t>ться Страхувальником шляхом використання електронного підпису одноразовим ідентифікатором - алфавітно-цифрова послідовність, яку отримує Страхувальник (введення паролю, отриманого від Страховика на засіб мобільного зв’язку Страхувальника) та Страховиком шляхом підписання електронним цифровим підписом (ЕЦП) уповноваженого представника Страховика.</w:t>
            </w:r>
          </w:p>
          <w:p w:rsidR="00EF5B6B" w:rsidRPr="001A4D55" w:rsidRDefault="00F62CE0" w:rsidP="00C56F59">
            <w:pPr>
              <w:pStyle w:val="af7"/>
              <w:numPr>
                <w:ilvl w:val="1"/>
                <w:numId w:val="6"/>
              </w:numPr>
              <w:tabs>
                <w:tab w:val="left" w:pos="0"/>
                <w:tab w:val="left" w:pos="426"/>
              </w:tabs>
              <w:autoSpaceDE w:val="0"/>
              <w:autoSpaceDN w:val="0"/>
              <w:adjustRightInd w:val="0"/>
              <w:spacing w:line="240" w:lineRule="auto"/>
              <w:ind w:left="0" w:firstLine="0"/>
              <w:jc w:val="both"/>
              <w:rPr>
                <w:rFonts w:ascii="Arial" w:hAnsi="Arial" w:cs="Arial"/>
                <w:b/>
                <w:bCs/>
                <w:sz w:val="16"/>
                <w:szCs w:val="16"/>
              </w:rPr>
            </w:pPr>
            <w:r w:rsidRPr="001A4D55">
              <w:rPr>
                <w:rFonts w:ascii="Arial" w:hAnsi="Arial" w:cs="Arial"/>
                <w:sz w:val="16"/>
                <w:szCs w:val="16"/>
                <w:lang w:val="uk-UA"/>
              </w:rPr>
              <w:t xml:space="preserve">Додаткові договори до Договору </w:t>
            </w:r>
            <w:r w:rsidR="00907D82" w:rsidRPr="00CC2385">
              <w:rPr>
                <w:rFonts w:ascii="Arial" w:hAnsi="Arial" w:cs="Arial"/>
                <w:sz w:val="16"/>
                <w:szCs w:val="16"/>
                <w:lang w:val="uk-UA"/>
              </w:rPr>
              <w:t>про збільшення погодженої кількості кілометрів пробігу ТЗ</w:t>
            </w:r>
            <w:r w:rsidR="00907D82" w:rsidRPr="00907D82">
              <w:rPr>
                <w:rFonts w:ascii="Arial" w:hAnsi="Arial" w:cs="Arial"/>
                <w:sz w:val="16"/>
                <w:szCs w:val="16"/>
                <w:lang w:val="uk-UA"/>
              </w:rPr>
              <w:t xml:space="preserve"> </w:t>
            </w:r>
            <w:r w:rsidRPr="001A4D55">
              <w:rPr>
                <w:rFonts w:ascii="Arial" w:hAnsi="Arial" w:cs="Arial"/>
                <w:sz w:val="16"/>
                <w:szCs w:val="16"/>
                <w:lang w:val="uk-UA"/>
              </w:rPr>
              <w:t>можуть укладатися Сторонами та додаткові страхові платежі можуть сплачуватися Страхувальником протягом строку дії Договору, вказаного в розділі 14 Заяви (Акцепту), з урахуванням умов, передбачених п. 17.2 Загальних умов страхування, але в будь-якому випадку не пізніше 10 (десяти) календарних днів з дати припинення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w:t>
            </w:r>
            <w:r w:rsidR="00907D82">
              <w:rPr>
                <w:rFonts w:ascii="Arial" w:hAnsi="Arial" w:cs="Arial"/>
                <w:sz w:val="16"/>
                <w:szCs w:val="16"/>
                <w:lang w:val="uk-UA"/>
              </w:rPr>
              <w:t xml:space="preserve"> </w:t>
            </w:r>
          </w:p>
        </w:tc>
      </w:tr>
      <w:tr w:rsidR="00EF5B6B" w:rsidRPr="001A4D55" w:rsidTr="00905156">
        <w:trPr>
          <w:trHeight w:val="210"/>
        </w:trPr>
        <w:tc>
          <w:tcPr>
            <w:tcW w:w="28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F5B6B" w:rsidRPr="001A4D55" w:rsidRDefault="00EF5B6B" w:rsidP="00381465">
            <w:pPr>
              <w:pStyle w:val="1"/>
              <w:keepNext w:val="0"/>
              <w:numPr>
                <w:ilvl w:val="0"/>
                <w:numId w:val="2"/>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Порядок сплати страхового платежу</w:t>
            </w:r>
            <w:r w:rsidR="00F62CE0" w:rsidRPr="001A4D55">
              <w:rPr>
                <w:rFonts w:ascii="Arial" w:hAnsi="Arial" w:cs="Arial"/>
                <w:color w:val="333399"/>
                <w:sz w:val="16"/>
                <w:szCs w:val="16"/>
              </w:rPr>
              <w:t xml:space="preserve"> та додаткових страхових платежів</w:t>
            </w:r>
          </w:p>
        </w:tc>
        <w:tc>
          <w:tcPr>
            <w:tcW w:w="8227" w:type="dxa"/>
            <w:gridSpan w:val="17"/>
            <w:tcBorders>
              <w:top w:val="single" w:sz="4" w:space="0" w:color="auto"/>
              <w:left w:val="single" w:sz="4" w:space="0" w:color="auto"/>
              <w:bottom w:val="single" w:sz="4" w:space="0" w:color="auto"/>
              <w:right w:val="single" w:sz="4" w:space="0" w:color="auto"/>
            </w:tcBorders>
            <w:vAlign w:val="center"/>
          </w:tcPr>
          <w:p w:rsidR="00EF5B6B" w:rsidRPr="001A4D55" w:rsidRDefault="00F62CE0" w:rsidP="00381465">
            <w:pPr>
              <w:pStyle w:val="1"/>
              <w:keepNext w:val="0"/>
              <w:numPr>
                <w:ilvl w:val="1"/>
                <w:numId w:val="2"/>
              </w:numPr>
              <w:tabs>
                <w:tab w:val="left" w:pos="285"/>
              </w:tabs>
              <w:snapToGrid w:val="0"/>
              <w:ind w:left="34" w:hanging="34"/>
              <w:jc w:val="both"/>
              <w:rPr>
                <w:rFonts w:ascii="Arial" w:hAnsi="Arial" w:cs="Arial"/>
                <w:b w:val="0"/>
                <w:sz w:val="16"/>
                <w:szCs w:val="16"/>
              </w:rPr>
            </w:pPr>
            <w:r w:rsidRPr="001A4D55">
              <w:rPr>
                <w:rFonts w:ascii="Arial" w:hAnsi="Arial" w:cs="Arial"/>
                <w:b w:val="0"/>
                <w:sz w:val="16"/>
                <w:szCs w:val="16"/>
              </w:rPr>
              <w:t>С</w:t>
            </w:r>
            <w:r w:rsidR="00EF5B6B" w:rsidRPr="001A4D55">
              <w:rPr>
                <w:rFonts w:ascii="Arial" w:hAnsi="Arial" w:cs="Arial"/>
                <w:b w:val="0"/>
                <w:sz w:val="16"/>
                <w:szCs w:val="16"/>
              </w:rPr>
              <w:t xml:space="preserve">траховий платіж </w:t>
            </w:r>
            <w:r w:rsidR="00EF5B6B" w:rsidRPr="001A4D55">
              <w:rPr>
                <w:rFonts w:ascii="Arial" w:hAnsi="Arial" w:cs="Arial"/>
                <w:b w:val="0"/>
                <w:bCs/>
                <w:sz w:val="16"/>
                <w:szCs w:val="16"/>
                <w:lang w:eastAsia="ru-RU"/>
              </w:rPr>
              <w:t xml:space="preserve">за </w:t>
            </w:r>
            <w:r w:rsidRPr="001A4D55">
              <w:rPr>
                <w:rFonts w:ascii="Arial" w:hAnsi="Arial" w:cs="Arial"/>
                <w:b w:val="0"/>
                <w:bCs/>
                <w:sz w:val="16"/>
                <w:szCs w:val="16"/>
                <w:lang w:eastAsia="ru-RU"/>
              </w:rPr>
              <w:t>Договором</w:t>
            </w:r>
            <w:r w:rsidR="00EF5B6B" w:rsidRPr="001A4D55">
              <w:rPr>
                <w:rFonts w:ascii="Arial" w:hAnsi="Arial" w:cs="Arial"/>
                <w:b w:val="0"/>
                <w:sz w:val="16"/>
                <w:szCs w:val="16"/>
              </w:rPr>
              <w:t xml:space="preserve"> у розмірі згідно з п. 10.1. Заяви (Запиту), сплачується Страхувальником одноразово в день укладення Договору на рахунок Страховика:</w:t>
            </w:r>
            <w:r w:rsidR="00EF5B6B" w:rsidRPr="001A4D55">
              <w:rPr>
                <w:rFonts w:ascii="Arial" w:hAnsi="Arial" w:cs="Arial"/>
                <w:b w:val="0"/>
                <w:bCs/>
                <w:sz w:val="16"/>
                <w:szCs w:val="16"/>
                <w:lang w:eastAsia="ru-RU"/>
              </w:rPr>
              <w:t xml:space="preserve"> IBAN UA143253650000002650001412254 в АТ «КРЕДОБАНК»</w:t>
            </w:r>
            <w:r w:rsidR="00EF5B6B" w:rsidRPr="001A4D55">
              <w:rPr>
                <w:rFonts w:ascii="Arial" w:hAnsi="Arial" w:cs="Arial"/>
                <w:b w:val="0"/>
                <w:sz w:val="16"/>
                <w:szCs w:val="16"/>
                <w:lang w:val="ru-RU"/>
              </w:rPr>
              <w:t xml:space="preserve">. </w:t>
            </w:r>
          </w:p>
          <w:p w:rsidR="00EF5B6B" w:rsidRPr="001A4D55" w:rsidRDefault="00EF5B6B" w:rsidP="00381465">
            <w:pPr>
              <w:pStyle w:val="1"/>
              <w:keepNext w:val="0"/>
              <w:numPr>
                <w:ilvl w:val="1"/>
                <w:numId w:val="2"/>
              </w:numPr>
              <w:tabs>
                <w:tab w:val="left" w:pos="285"/>
              </w:tabs>
              <w:snapToGrid w:val="0"/>
              <w:ind w:left="34" w:hanging="34"/>
              <w:jc w:val="both"/>
              <w:rPr>
                <w:lang w:eastAsia="ru-RU"/>
              </w:rPr>
            </w:pPr>
            <w:r w:rsidRPr="001A4D55">
              <w:rPr>
                <w:rFonts w:ascii="Arial" w:hAnsi="Arial" w:cs="Arial"/>
                <w:sz w:val="16"/>
                <w:szCs w:val="16"/>
              </w:rPr>
              <w:t xml:space="preserve"> </w:t>
            </w:r>
            <w:r w:rsidR="00F62CE0" w:rsidRPr="001A4D55">
              <w:rPr>
                <w:rFonts w:ascii="Arial" w:hAnsi="Arial" w:cs="Arial"/>
                <w:b w:val="0"/>
                <w:bCs/>
                <w:sz w:val="16"/>
                <w:szCs w:val="16"/>
                <w:lang w:eastAsia="ru-RU"/>
              </w:rPr>
              <w:t>Додаткові</w:t>
            </w:r>
            <w:r w:rsidRPr="001A4D55">
              <w:rPr>
                <w:rFonts w:ascii="Arial" w:hAnsi="Arial" w:cs="Arial"/>
                <w:b w:val="0"/>
                <w:bCs/>
                <w:sz w:val="16"/>
                <w:szCs w:val="16"/>
                <w:lang w:eastAsia="ru-RU"/>
              </w:rPr>
              <w:t xml:space="preserve"> страхові платежі сплачуються Страхувальником на рахунок Страховика, вказаний в </w:t>
            </w:r>
            <w:r w:rsidRPr="001A4D55">
              <w:rPr>
                <w:rFonts w:ascii="Arial" w:hAnsi="Arial" w:cs="Arial"/>
                <w:b w:val="0"/>
                <w:sz w:val="16"/>
                <w:szCs w:val="16"/>
              </w:rPr>
              <w:t>п. 11.1 Заяви (Запиту)</w:t>
            </w:r>
            <w:r w:rsidRPr="001A4D55">
              <w:rPr>
                <w:rFonts w:ascii="Arial" w:hAnsi="Arial" w:cs="Arial"/>
                <w:b w:val="0"/>
                <w:bCs/>
                <w:sz w:val="16"/>
                <w:szCs w:val="16"/>
                <w:lang w:eastAsia="ru-RU"/>
              </w:rPr>
              <w:t xml:space="preserve">, одноразово </w:t>
            </w:r>
            <w:r w:rsidR="00F62CE0" w:rsidRPr="001A4D55">
              <w:rPr>
                <w:rFonts w:ascii="Arial" w:hAnsi="Arial" w:cs="Arial"/>
                <w:b w:val="0"/>
                <w:sz w:val="16"/>
                <w:szCs w:val="16"/>
              </w:rPr>
              <w:t xml:space="preserve">в день укладення відповідних додаткових договорів до Договору відповідно до обраної Страхувальником </w:t>
            </w:r>
            <w:r w:rsidR="00F62CE0" w:rsidRPr="001A4D55">
              <w:rPr>
                <w:rFonts w:ascii="Arial" w:hAnsi="Arial" w:cs="Arial"/>
                <w:b w:val="0"/>
                <w:bCs/>
                <w:sz w:val="16"/>
                <w:szCs w:val="16"/>
                <w:lang w:eastAsia="ru-RU"/>
              </w:rPr>
              <w:t xml:space="preserve">кількості </w:t>
            </w:r>
            <w:r w:rsidRPr="001A4D55">
              <w:rPr>
                <w:rFonts w:ascii="Arial" w:hAnsi="Arial" w:cs="Arial"/>
                <w:b w:val="0"/>
                <w:bCs/>
                <w:sz w:val="16"/>
                <w:szCs w:val="16"/>
                <w:lang w:eastAsia="ru-RU"/>
              </w:rPr>
              <w:t xml:space="preserve">кілометрів пробігу ТЗ, у розмірі, що визначається згідно з п. 10.2 Заяви (Запиту). </w:t>
            </w:r>
          </w:p>
        </w:tc>
      </w:tr>
      <w:tr w:rsidR="00EF5B6B" w:rsidRPr="001A4D55" w:rsidTr="001F3C15">
        <w:trPr>
          <w:trHeight w:val="210"/>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EF5B6B" w:rsidRPr="001A4D55" w:rsidRDefault="00EF5B6B" w:rsidP="00381465">
            <w:pPr>
              <w:pStyle w:val="1"/>
              <w:keepNext w:val="0"/>
              <w:numPr>
                <w:ilvl w:val="0"/>
                <w:numId w:val="2"/>
              </w:numPr>
              <w:tabs>
                <w:tab w:val="left" w:pos="285"/>
              </w:tabs>
              <w:snapToGrid w:val="0"/>
              <w:ind w:left="0" w:firstLine="0"/>
              <w:jc w:val="left"/>
              <w:rPr>
                <w:rFonts w:ascii="Arial" w:hAnsi="Arial" w:cs="Arial"/>
                <w:color w:val="333399"/>
                <w:sz w:val="16"/>
                <w:szCs w:val="16"/>
              </w:rPr>
            </w:pPr>
            <w:proofErr w:type="spellStart"/>
            <w:r w:rsidRPr="001A4D55">
              <w:rPr>
                <w:rFonts w:ascii="Arial" w:hAnsi="Arial" w:cs="Arial"/>
                <w:color w:val="333399"/>
                <w:sz w:val="16"/>
                <w:szCs w:val="16"/>
              </w:rPr>
              <w:t>Франшиза</w:t>
            </w:r>
            <w:proofErr w:type="spellEnd"/>
            <w:r w:rsidRPr="001A4D55">
              <w:rPr>
                <w:rFonts w:ascii="Arial" w:hAnsi="Arial" w:cs="Arial"/>
                <w:color w:val="333399"/>
                <w:sz w:val="16"/>
                <w:szCs w:val="16"/>
              </w:rPr>
              <w:t xml:space="preserve"> (безумовна), % від загальної страхової суми:</w:t>
            </w:r>
          </w:p>
        </w:tc>
      </w:tr>
      <w:tr w:rsidR="00EF5B6B" w:rsidRPr="001A4D55" w:rsidTr="00905156">
        <w:trPr>
          <w:trHeight w:val="216"/>
        </w:trPr>
        <w:tc>
          <w:tcPr>
            <w:tcW w:w="9318" w:type="dxa"/>
            <w:gridSpan w:val="18"/>
            <w:tcBorders>
              <w:top w:val="single" w:sz="4" w:space="0" w:color="auto"/>
              <w:left w:val="single" w:sz="4" w:space="0" w:color="auto"/>
              <w:bottom w:val="single" w:sz="4" w:space="0" w:color="auto"/>
              <w:right w:val="single" w:sz="4" w:space="0" w:color="auto"/>
            </w:tcBorders>
            <w:vAlign w:val="center"/>
          </w:tcPr>
          <w:p w:rsidR="00EF5B6B" w:rsidRPr="001A4D55" w:rsidRDefault="00EF5B6B" w:rsidP="00381465">
            <w:pPr>
              <w:pStyle w:val="1"/>
              <w:keepNext w:val="0"/>
              <w:numPr>
                <w:ilvl w:val="1"/>
                <w:numId w:val="2"/>
              </w:numPr>
              <w:tabs>
                <w:tab w:val="left" w:pos="304"/>
              </w:tabs>
              <w:snapToGrid w:val="0"/>
              <w:ind w:left="34" w:hanging="34"/>
              <w:jc w:val="both"/>
              <w:rPr>
                <w:rFonts w:ascii="Arial" w:hAnsi="Arial" w:cs="Arial"/>
                <w:b w:val="0"/>
                <w:sz w:val="16"/>
                <w:szCs w:val="16"/>
              </w:rPr>
            </w:pPr>
            <w:r w:rsidRPr="001A4D55">
              <w:rPr>
                <w:rFonts w:ascii="Arial" w:hAnsi="Arial" w:cs="Arial"/>
                <w:b w:val="0"/>
                <w:sz w:val="16"/>
                <w:szCs w:val="16"/>
              </w:rPr>
              <w:t xml:space="preserve">Викрадення: 10,0% від загальної страхової суми, вказаної в розділі 9 Заяви (Запиту), що складає: </w:t>
            </w:r>
          </w:p>
        </w:tc>
        <w:tc>
          <w:tcPr>
            <w:tcW w:w="1739" w:type="dxa"/>
            <w:gridSpan w:val="3"/>
            <w:tcBorders>
              <w:top w:val="single" w:sz="4" w:space="0" w:color="auto"/>
              <w:left w:val="single" w:sz="4" w:space="0" w:color="auto"/>
              <w:bottom w:val="single" w:sz="4" w:space="0" w:color="auto"/>
              <w:right w:val="single" w:sz="4" w:space="0" w:color="auto"/>
            </w:tcBorders>
            <w:vAlign w:val="center"/>
          </w:tcPr>
          <w:p w:rsidR="00EF5B6B" w:rsidRPr="001A4D55" w:rsidRDefault="00EF5B6B" w:rsidP="00F36525">
            <w:pPr>
              <w:pStyle w:val="1"/>
              <w:tabs>
                <w:tab w:val="clear" w:pos="0"/>
                <w:tab w:val="left" w:pos="304"/>
              </w:tabs>
              <w:snapToGrid w:val="0"/>
              <w:jc w:val="both"/>
              <w:rPr>
                <w:rFonts w:ascii="Arial" w:hAnsi="Arial" w:cs="Arial"/>
                <w:b w:val="0"/>
                <w:sz w:val="16"/>
                <w:szCs w:val="16"/>
                <w:lang w:val="ru-RU"/>
              </w:rPr>
            </w:pPr>
            <w:r w:rsidRPr="001A4D55">
              <w:rPr>
                <w:rFonts w:ascii="Arial" w:hAnsi="Arial" w:cs="Arial"/>
                <w:b w:val="0"/>
                <w:sz w:val="16"/>
                <w:szCs w:val="16"/>
              </w:rPr>
              <w:t>_____________грн.</w:t>
            </w:r>
          </w:p>
        </w:tc>
      </w:tr>
      <w:tr w:rsidR="00EF5B6B" w:rsidRPr="001A4D55" w:rsidTr="00905156">
        <w:trPr>
          <w:trHeight w:val="348"/>
        </w:trPr>
        <w:tc>
          <w:tcPr>
            <w:tcW w:w="9318" w:type="dxa"/>
            <w:gridSpan w:val="18"/>
            <w:tcBorders>
              <w:top w:val="single" w:sz="4" w:space="0" w:color="auto"/>
              <w:left w:val="single" w:sz="4" w:space="0" w:color="auto"/>
              <w:bottom w:val="single" w:sz="4" w:space="0" w:color="auto"/>
              <w:right w:val="single" w:sz="4" w:space="0" w:color="auto"/>
            </w:tcBorders>
            <w:vAlign w:val="center"/>
          </w:tcPr>
          <w:p w:rsidR="00EF5B6B" w:rsidRPr="001A4D55" w:rsidRDefault="00EF5B6B" w:rsidP="00381465">
            <w:pPr>
              <w:pStyle w:val="1"/>
              <w:keepNext w:val="0"/>
              <w:numPr>
                <w:ilvl w:val="1"/>
                <w:numId w:val="2"/>
              </w:numPr>
              <w:tabs>
                <w:tab w:val="left" w:pos="304"/>
              </w:tabs>
              <w:snapToGrid w:val="0"/>
              <w:ind w:left="34" w:hanging="34"/>
              <w:jc w:val="both"/>
              <w:rPr>
                <w:rFonts w:ascii="Arial" w:hAnsi="Arial" w:cs="Arial"/>
                <w:b w:val="0"/>
                <w:sz w:val="16"/>
                <w:szCs w:val="16"/>
              </w:rPr>
            </w:pPr>
            <w:r w:rsidRPr="001A4D55">
              <w:rPr>
                <w:rFonts w:ascii="Arial" w:hAnsi="Arial" w:cs="Arial"/>
                <w:b w:val="0"/>
                <w:sz w:val="16"/>
                <w:szCs w:val="16"/>
              </w:rPr>
              <w:t>Повна загибель ТЗ внаслідок настання ризику «Збитки внаслідок ДТП» або ризику «Збитки внаслідок інших подій»: 10,0% від загальної страхової суми, вказаної в розділі 9 Заяви (Запиту), що складає:</w:t>
            </w:r>
          </w:p>
        </w:tc>
        <w:tc>
          <w:tcPr>
            <w:tcW w:w="1739" w:type="dxa"/>
            <w:gridSpan w:val="3"/>
            <w:tcBorders>
              <w:top w:val="single" w:sz="4" w:space="0" w:color="auto"/>
              <w:left w:val="single" w:sz="4" w:space="0" w:color="auto"/>
              <w:bottom w:val="single" w:sz="4" w:space="0" w:color="auto"/>
              <w:right w:val="single" w:sz="4" w:space="0" w:color="auto"/>
            </w:tcBorders>
            <w:vAlign w:val="center"/>
          </w:tcPr>
          <w:p w:rsidR="00EF5B6B" w:rsidRPr="001A4D55" w:rsidRDefault="00EF5B6B" w:rsidP="008458C5">
            <w:pPr>
              <w:pStyle w:val="1"/>
              <w:tabs>
                <w:tab w:val="clear" w:pos="0"/>
                <w:tab w:val="left" w:pos="304"/>
              </w:tabs>
              <w:snapToGrid w:val="0"/>
              <w:jc w:val="both"/>
              <w:rPr>
                <w:rFonts w:ascii="Arial" w:hAnsi="Arial" w:cs="Arial"/>
                <w:b w:val="0"/>
                <w:sz w:val="16"/>
                <w:szCs w:val="16"/>
                <w:lang w:eastAsia="en-US"/>
              </w:rPr>
            </w:pPr>
            <w:r w:rsidRPr="001A4D55">
              <w:rPr>
                <w:rFonts w:ascii="Arial" w:hAnsi="Arial" w:cs="Arial"/>
                <w:b w:val="0"/>
                <w:sz w:val="16"/>
                <w:szCs w:val="16"/>
                <w:lang w:eastAsia="en-US"/>
              </w:rPr>
              <w:t>_____________грн.</w:t>
            </w:r>
          </w:p>
        </w:tc>
      </w:tr>
      <w:tr w:rsidR="00EF5B6B" w:rsidRPr="001A4D55" w:rsidTr="00905156">
        <w:trPr>
          <w:trHeight w:val="384"/>
        </w:trPr>
        <w:tc>
          <w:tcPr>
            <w:tcW w:w="9318" w:type="dxa"/>
            <w:gridSpan w:val="18"/>
            <w:tcBorders>
              <w:top w:val="single" w:sz="4" w:space="0" w:color="auto"/>
              <w:left w:val="single" w:sz="4" w:space="0" w:color="auto"/>
              <w:bottom w:val="single" w:sz="4" w:space="0" w:color="auto"/>
              <w:right w:val="single" w:sz="4" w:space="0" w:color="auto"/>
            </w:tcBorders>
            <w:vAlign w:val="center"/>
          </w:tcPr>
          <w:p w:rsidR="00EF5B6B" w:rsidRPr="001A4D55" w:rsidRDefault="00EF5B6B" w:rsidP="00381465">
            <w:pPr>
              <w:pStyle w:val="1"/>
              <w:keepNext w:val="0"/>
              <w:numPr>
                <w:ilvl w:val="1"/>
                <w:numId w:val="2"/>
              </w:numPr>
              <w:tabs>
                <w:tab w:val="left" w:pos="304"/>
              </w:tabs>
              <w:snapToGrid w:val="0"/>
              <w:ind w:left="34" w:hanging="34"/>
              <w:jc w:val="both"/>
              <w:rPr>
                <w:rFonts w:ascii="Arial" w:hAnsi="Arial" w:cs="Arial"/>
                <w:b w:val="0"/>
                <w:sz w:val="16"/>
                <w:szCs w:val="16"/>
              </w:rPr>
            </w:pPr>
            <w:r w:rsidRPr="001A4D55">
              <w:rPr>
                <w:rFonts w:ascii="Arial" w:hAnsi="Arial" w:cs="Arial"/>
                <w:b w:val="0"/>
                <w:sz w:val="16"/>
                <w:szCs w:val="16"/>
              </w:rPr>
              <w:t xml:space="preserve">Збитки внаслідок ДТП, що призвела до пошкодження ТЗ: 0,0% від загальної страхової суми, вказаної в розділі 9 Заяви (Запиту), що складає: </w:t>
            </w:r>
          </w:p>
        </w:tc>
        <w:tc>
          <w:tcPr>
            <w:tcW w:w="1739" w:type="dxa"/>
            <w:gridSpan w:val="3"/>
            <w:tcBorders>
              <w:top w:val="single" w:sz="4" w:space="0" w:color="auto"/>
              <w:left w:val="single" w:sz="4" w:space="0" w:color="auto"/>
              <w:bottom w:val="single" w:sz="4" w:space="0" w:color="auto"/>
              <w:right w:val="single" w:sz="4" w:space="0" w:color="auto"/>
            </w:tcBorders>
            <w:vAlign w:val="center"/>
          </w:tcPr>
          <w:p w:rsidR="00EF5B6B" w:rsidRPr="001A4D55" w:rsidRDefault="00EF5B6B" w:rsidP="00F36525">
            <w:pPr>
              <w:pStyle w:val="1"/>
              <w:tabs>
                <w:tab w:val="clear" w:pos="0"/>
                <w:tab w:val="left" w:pos="304"/>
              </w:tabs>
              <w:snapToGrid w:val="0"/>
              <w:jc w:val="both"/>
              <w:rPr>
                <w:rFonts w:ascii="Arial" w:hAnsi="Arial" w:cs="Arial"/>
                <w:b w:val="0"/>
                <w:sz w:val="16"/>
                <w:szCs w:val="16"/>
                <w:lang w:eastAsia="en-US"/>
              </w:rPr>
            </w:pPr>
            <w:r w:rsidRPr="001A4D55">
              <w:rPr>
                <w:rFonts w:ascii="Arial" w:hAnsi="Arial" w:cs="Arial"/>
                <w:b w:val="0"/>
                <w:sz w:val="16"/>
                <w:szCs w:val="16"/>
                <w:lang w:eastAsia="en-US"/>
              </w:rPr>
              <w:t>0,00 грн.</w:t>
            </w:r>
          </w:p>
        </w:tc>
      </w:tr>
      <w:tr w:rsidR="00EF5B6B" w:rsidRPr="0096573B" w:rsidTr="001F3C15">
        <w:trPr>
          <w:trHeight w:val="659"/>
        </w:trPr>
        <w:tc>
          <w:tcPr>
            <w:tcW w:w="11057" w:type="dxa"/>
            <w:gridSpan w:val="21"/>
            <w:tcBorders>
              <w:top w:val="single" w:sz="4" w:space="0" w:color="auto"/>
              <w:left w:val="single" w:sz="4" w:space="0" w:color="auto"/>
              <w:bottom w:val="single" w:sz="4" w:space="0" w:color="auto"/>
              <w:right w:val="single" w:sz="4" w:space="0" w:color="auto"/>
            </w:tcBorders>
            <w:vAlign w:val="center"/>
          </w:tcPr>
          <w:p w:rsidR="00EF5B6B" w:rsidRPr="001A4D55" w:rsidRDefault="00EF5B6B" w:rsidP="008458C5">
            <w:pPr>
              <w:pStyle w:val="1"/>
              <w:keepNext w:val="0"/>
              <w:tabs>
                <w:tab w:val="clear" w:pos="0"/>
                <w:tab w:val="left" w:pos="304"/>
                <w:tab w:val="left" w:pos="452"/>
              </w:tabs>
              <w:snapToGrid w:val="0"/>
              <w:ind w:left="36"/>
              <w:jc w:val="both"/>
              <w:rPr>
                <w:rFonts w:ascii="Arial" w:hAnsi="Arial" w:cs="Arial"/>
                <w:b w:val="0"/>
                <w:sz w:val="16"/>
                <w:szCs w:val="16"/>
              </w:rPr>
            </w:pPr>
            <w:r w:rsidRPr="001A4D55">
              <w:rPr>
                <w:rFonts w:ascii="Arial" w:hAnsi="Arial" w:cs="Arial"/>
                <w:b w:val="0"/>
                <w:sz w:val="16"/>
                <w:szCs w:val="16"/>
              </w:rPr>
              <w:t xml:space="preserve">12.3.1. Безумовна </w:t>
            </w:r>
            <w:proofErr w:type="spellStart"/>
            <w:r w:rsidRPr="001A4D55">
              <w:rPr>
                <w:rFonts w:ascii="Arial" w:hAnsi="Arial" w:cs="Arial"/>
                <w:b w:val="0"/>
                <w:sz w:val="16"/>
                <w:szCs w:val="16"/>
              </w:rPr>
              <w:t>франшиза</w:t>
            </w:r>
            <w:proofErr w:type="spellEnd"/>
            <w:r w:rsidRPr="001A4D55">
              <w:rPr>
                <w:rFonts w:ascii="Arial" w:hAnsi="Arial" w:cs="Arial"/>
                <w:b w:val="0"/>
                <w:sz w:val="16"/>
                <w:szCs w:val="16"/>
              </w:rPr>
              <w:t xml:space="preserve">, передбачена п. 12.3 Заяви (Запиту), застосовується з урахуванням наступних умов: </w:t>
            </w:r>
          </w:p>
          <w:p w:rsidR="00EF5B6B" w:rsidRPr="001A4D55" w:rsidRDefault="00EF5B6B" w:rsidP="00F55F42">
            <w:pPr>
              <w:pStyle w:val="1"/>
              <w:keepNext w:val="0"/>
              <w:tabs>
                <w:tab w:val="clear" w:pos="0"/>
                <w:tab w:val="left" w:pos="304"/>
                <w:tab w:val="left" w:pos="452"/>
              </w:tabs>
              <w:snapToGrid w:val="0"/>
              <w:ind w:left="36"/>
              <w:jc w:val="both"/>
              <w:rPr>
                <w:rFonts w:ascii="Arial" w:hAnsi="Arial" w:cs="Arial"/>
                <w:b w:val="0"/>
                <w:sz w:val="16"/>
                <w:szCs w:val="16"/>
              </w:rPr>
            </w:pPr>
            <w:r w:rsidRPr="001A4D55">
              <w:rPr>
                <w:rFonts w:ascii="Arial" w:hAnsi="Arial" w:cs="Arial"/>
                <w:b w:val="0"/>
                <w:sz w:val="16"/>
                <w:szCs w:val="16"/>
              </w:rPr>
              <w:t xml:space="preserve">12.3.1.1. у випадку, коли винним в скоєнні ДТП є водій застрахованого ТЗ зі стажем керування менше двох років, безумовна </w:t>
            </w:r>
            <w:proofErr w:type="spellStart"/>
            <w:r w:rsidRPr="001A4D55">
              <w:rPr>
                <w:rFonts w:ascii="Arial" w:hAnsi="Arial" w:cs="Arial"/>
                <w:b w:val="0"/>
                <w:sz w:val="16"/>
                <w:szCs w:val="16"/>
              </w:rPr>
              <w:t>франшиза</w:t>
            </w:r>
            <w:proofErr w:type="spellEnd"/>
            <w:r w:rsidRPr="001A4D55">
              <w:rPr>
                <w:rFonts w:ascii="Arial" w:hAnsi="Arial" w:cs="Arial"/>
                <w:b w:val="0"/>
                <w:sz w:val="16"/>
                <w:szCs w:val="16"/>
              </w:rPr>
              <w:t xml:space="preserve"> за ризиком “Збитки внаслідок ДТП” складає 2,0% від загальної страхової суми, вказаної в розділі 9 Заяви (Запиту).</w:t>
            </w:r>
          </w:p>
        </w:tc>
      </w:tr>
      <w:tr w:rsidR="00EF5B6B" w:rsidRPr="001A4D55" w:rsidTr="00905156">
        <w:trPr>
          <w:trHeight w:val="376"/>
        </w:trPr>
        <w:tc>
          <w:tcPr>
            <w:tcW w:w="9318" w:type="dxa"/>
            <w:gridSpan w:val="18"/>
            <w:tcBorders>
              <w:top w:val="single" w:sz="4" w:space="0" w:color="auto"/>
              <w:left w:val="single" w:sz="4" w:space="0" w:color="auto"/>
              <w:bottom w:val="single" w:sz="4" w:space="0" w:color="auto"/>
              <w:right w:val="single" w:sz="4" w:space="0" w:color="auto"/>
            </w:tcBorders>
            <w:vAlign w:val="center"/>
          </w:tcPr>
          <w:p w:rsidR="00EF5B6B" w:rsidRPr="001A4D55" w:rsidRDefault="00EF5B6B" w:rsidP="00381465">
            <w:pPr>
              <w:pStyle w:val="1"/>
              <w:keepNext w:val="0"/>
              <w:numPr>
                <w:ilvl w:val="1"/>
                <w:numId w:val="2"/>
              </w:numPr>
              <w:tabs>
                <w:tab w:val="left" w:pos="304"/>
              </w:tabs>
              <w:snapToGrid w:val="0"/>
              <w:ind w:left="34" w:hanging="34"/>
              <w:jc w:val="both"/>
              <w:rPr>
                <w:rFonts w:ascii="Arial" w:hAnsi="Arial" w:cs="Arial"/>
                <w:b w:val="0"/>
                <w:sz w:val="16"/>
                <w:szCs w:val="16"/>
              </w:rPr>
            </w:pPr>
            <w:r w:rsidRPr="001A4D55">
              <w:rPr>
                <w:rFonts w:ascii="Arial" w:hAnsi="Arial" w:cs="Arial"/>
                <w:b w:val="0"/>
                <w:sz w:val="16"/>
                <w:szCs w:val="16"/>
              </w:rPr>
              <w:t>Збитки внаслідок інших подій, що призвели до пошкодження ТЗ: 0,0% від загальної страхової суми, вказаної в розділі 9 Заяви (Запиту), що складає:</w:t>
            </w:r>
          </w:p>
        </w:tc>
        <w:tc>
          <w:tcPr>
            <w:tcW w:w="1739" w:type="dxa"/>
            <w:gridSpan w:val="3"/>
            <w:tcBorders>
              <w:top w:val="single" w:sz="4" w:space="0" w:color="auto"/>
              <w:left w:val="single" w:sz="4" w:space="0" w:color="auto"/>
              <w:bottom w:val="single" w:sz="4" w:space="0" w:color="auto"/>
              <w:right w:val="single" w:sz="4" w:space="0" w:color="auto"/>
            </w:tcBorders>
            <w:vAlign w:val="center"/>
          </w:tcPr>
          <w:p w:rsidR="00EF5B6B" w:rsidRPr="001A4D55" w:rsidRDefault="00EF5B6B" w:rsidP="00F36525">
            <w:pPr>
              <w:pStyle w:val="1"/>
              <w:tabs>
                <w:tab w:val="clear" w:pos="0"/>
                <w:tab w:val="left" w:pos="304"/>
              </w:tabs>
              <w:snapToGrid w:val="0"/>
              <w:jc w:val="both"/>
              <w:rPr>
                <w:rFonts w:ascii="Arial" w:hAnsi="Arial" w:cs="Arial"/>
                <w:b w:val="0"/>
                <w:sz w:val="16"/>
                <w:szCs w:val="16"/>
                <w:lang w:eastAsia="en-US"/>
              </w:rPr>
            </w:pPr>
            <w:r w:rsidRPr="001A4D55">
              <w:rPr>
                <w:rFonts w:ascii="Arial" w:hAnsi="Arial" w:cs="Arial"/>
                <w:b w:val="0"/>
                <w:sz w:val="16"/>
                <w:szCs w:val="16"/>
                <w:lang w:eastAsia="en-US"/>
              </w:rPr>
              <w:t>0,00 грн.</w:t>
            </w:r>
          </w:p>
        </w:tc>
      </w:tr>
      <w:tr w:rsidR="00EF5B6B" w:rsidRPr="0096573B" w:rsidTr="00905156">
        <w:trPr>
          <w:trHeight w:val="832"/>
        </w:trPr>
        <w:tc>
          <w:tcPr>
            <w:tcW w:w="3887"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EF5B6B" w:rsidRPr="001A4D55" w:rsidRDefault="00EF5B6B" w:rsidP="00381465">
            <w:pPr>
              <w:pStyle w:val="1"/>
              <w:keepNext w:val="0"/>
              <w:numPr>
                <w:ilvl w:val="0"/>
                <w:numId w:val="2"/>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Місце дії Договору (Територія страхування):</w:t>
            </w:r>
          </w:p>
        </w:tc>
        <w:tc>
          <w:tcPr>
            <w:tcW w:w="7170" w:type="dxa"/>
            <w:gridSpan w:val="13"/>
            <w:tcBorders>
              <w:top w:val="single" w:sz="4" w:space="0" w:color="auto"/>
              <w:left w:val="single" w:sz="4" w:space="0" w:color="auto"/>
              <w:bottom w:val="single" w:sz="4" w:space="0" w:color="auto"/>
              <w:right w:val="single" w:sz="4" w:space="0" w:color="auto"/>
            </w:tcBorders>
            <w:vAlign w:val="center"/>
          </w:tcPr>
          <w:p w:rsidR="00EF5B6B" w:rsidRPr="001A4D55" w:rsidRDefault="00EF5B6B" w:rsidP="00FC7218">
            <w:pPr>
              <w:snapToGrid w:val="0"/>
              <w:ind w:right="176"/>
              <w:jc w:val="both"/>
              <w:rPr>
                <w:rFonts w:ascii="Arial" w:hAnsi="Arial" w:cs="Arial"/>
                <w:sz w:val="16"/>
                <w:szCs w:val="16"/>
                <w:lang w:val="uk-UA" w:eastAsia="en-US"/>
              </w:rPr>
            </w:pPr>
            <w:r w:rsidRPr="001A4D55">
              <w:rPr>
                <w:rFonts w:ascii="Arial" w:hAnsi="Arial" w:cs="Arial"/>
                <w:sz w:val="16"/>
                <w:szCs w:val="16"/>
                <w:lang w:val="uk-UA" w:eastAsia="en-US"/>
              </w:rPr>
              <w:t>Україна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p>
        </w:tc>
      </w:tr>
      <w:tr w:rsidR="00EF5B6B" w:rsidRPr="001A4D55" w:rsidTr="00905156">
        <w:trPr>
          <w:trHeight w:val="583"/>
        </w:trPr>
        <w:tc>
          <w:tcPr>
            <w:tcW w:w="3887" w:type="dxa"/>
            <w:gridSpan w:val="8"/>
            <w:tcBorders>
              <w:top w:val="single" w:sz="4" w:space="0" w:color="auto"/>
              <w:left w:val="single" w:sz="4" w:space="0" w:color="auto"/>
              <w:right w:val="single" w:sz="4" w:space="0" w:color="auto"/>
            </w:tcBorders>
            <w:shd w:val="clear" w:color="auto" w:fill="E0E0E0"/>
            <w:vAlign w:val="center"/>
          </w:tcPr>
          <w:p w:rsidR="00EF5B6B" w:rsidRPr="004908B1" w:rsidRDefault="00EF5B6B" w:rsidP="006F39BC">
            <w:pPr>
              <w:pStyle w:val="1"/>
              <w:keepNext w:val="0"/>
              <w:numPr>
                <w:ilvl w:val="0"/>
                <w:numId w:val="2"/>
              </w:numPr>
              <w:tabs>
                <w:tab w:val="left" w:pos="285"/>
              </w:tabs>
              <w:snapToGrid w:val="0"/>
              <w:ind w:left="0" w:firstLine="0"/>
              <w:jc w:val="left"/>
              <w:rPr>
                <w:rFonts w:ascii="Arial" w:hAnsi="Arial" w:cs="Arial"/>
                <w:color w:val="333399"/>
                <w:sz w:val="16"/>
                <w:szCs w:val="16"/>
              </w:rPr>
            </w:pPr>
            <w:r w:rsidRPr="004908B1">
              <w:rPr>
                <w:rFonts w:ascii="Arial" w:hAnsi="Arial" w:cs="Arial"/>
                <w:color w:val="333399"/>
                <w:sz w:val="16"/>
                <w:szCs w:val="16"/>
              </w:rPr>
              <w:t xml:space="preserve">Строк дії  Договору </w:t>
            </w:r>
            <w:r w:rsidRPr="004908B1">
              <w:rPr>
                <w:rFonts w:ascii="Arial" w:hAnsi="Arial" w:cs="Arial"/>
                <w:b w:val="0"/>
                <w:i/>
                <w:color w:val="333399"/>
                <w:sz w:val="16"/>
                <w:szCs w:val="16"/>
              </w:rPr>
              <w:t xml:space="preserve">(з вказаної дати та до вказаної дати включно) з урахуванням умов </w:t>
            </w:r>
            <w:proofErr w:type="spellStart"/>
            <w:r w:rsidRPr="004908B1">
              <w:rPr>
                <w:rFonts w:ascii="Arial" w:hAnsi="Arial" w:cs="Arial"/>
                <w:b w:val="0"/>
                <w:i/>
                <w:color w:val="333399"/>
                <w:sz w:val="16"/>
                <w:szCs w:val="16"/>
              </w:rPr>
              <w:t>п.п</w:t>
            </w:r>
            <w:proofErr w:type="spellEnd"/>
            <w:r w:rsidRPr="004908B1">
              <w:rPr>
                <w:rFonts w:ascii="Arial" w:hAnsi="Arial" w:cs="Arial"/>
                <w:b w:val="0"/>
                <w:i/>
                <w:color w:val="333399"/>
                <w:sz w:val="16"/>
                <w:szCs w:val="16"/>
              </w:rPr>
              <w:t>.</w:t>
            </w:r>
            <w:r w:rsidR="00D7481A" w:rsidRPr="004B5FBB">
              <w:rPr>
                <w:rFonts w:ascii="Arial" w:hAnsi="Arial" w:cs="Arial"/>
                <w:b w:val="0"/>
                <w:i/>
                <w:color w:val="333399"/>
                <w:sz w:val="16"/>
                <w:szCs w:val="16"/>
                <w:lang w:val="ru-RU"/>
              </w:rPr>
              <w:t> </w:t>
            </w:r>
            <w:r w:rsidRPr="004B5FBB">
              <w:rPr>
                <w:rFonts w:ascii="Arial" w:hAnsi="Arial" w:cs="Arial"/>
                <w:b w:val="0"/>
                <w:i/>
                <w:color w:val="333399"/>
                <w:sz w:val="16"/>
                <w:szCs w:val="16"/>
              </w:rPr>
              <w:t xml:space="preserve">17.1 – </w:t>
            </w:r>
            <w:r w:rsidRPr="00456B9F">
              <w:rPr>
                <w:rFonts w:ascii="Arial" w:hAnsi="Arial" w:cs="Arial"/>
                <w:b w:val="0"/>
                <w:i/>
                <w:color w:val="333399"/>
                <w:sz w:val="16"/>
                <w:szCs w:val="16"/>
              </w:rPr>
              <w:t>17.</w:t>
            </w:r>
            <w:r w:rsidR="006F39BC" w:rsidRPr="00456B9F">
              <w:rPr>
                <w:rFonts w:ascii="Arial" w:hAnsi="Arial" w:cs="Arial"/>
                <w:b w:val="0"/>
                <w:i/>
                <w:color w:val="333399"/>
                <w:sz w:val="16"/>
                <w:szCs w:val="16"/>
              </w:rPr>
              <w:t>4</w:t>
            </w:r>
            <w:r w:rsidR="00D87A18" w:rsidRPr="004908B1">
              <w:rPr>
                <w:rFonts w:ascii="Arial" w:hAnsi="Arial" w:cs="Arial"/>
                <w:b w:val="0"/>
                <w:i/>
                <w:color w:val="333399"/>
                <w:sz w:val="16"/>
                <w:szCs w:val="16"/>
              </w:rPr>
              <w:t xml:space="preserve"> </w:t>
            </w:r>
            <w:r w:rsidRPr="004908B1">
              <w:rPr>
                <w:rFonts w:ascii="Arial" w:hAnsi="Arial" w:cs="Arial"/>
                <w:b w:val="0"/>
                <w:i/>
                <w:color w:val="333399"/>
                <w:sz w:val="16"/>
                <w:szCs w:val="16"/>
              </w:rPr>
              <w:t>Загальних умов страхування</w:t>
            </w:r>
          </w:p>
        </w:tc>
        <w:tc>
          <w:tcPr>
            <w:tcW w:w="3682" w:type="dxa"/>
            <w:gridSpan w:val="5"/>
            <w:tcBorders>
              <w:top w:val="single" w:sz="4" w:space="0" w:color="auto"/>
              <w:left w:val="single" w:sz="4" w:space="0" w:color="auto"/>
              <w:right w:val="single" w:sz="4" w:space="0" w:color="auto"/>
            </w:tcBorders>
            <w:vAlign w:val="center"/>
          </w:tcPr>
          <w:p w:rsidR="00EF5B6B" w:rsidRPr="004B5FBB" w:rsidRDefault="00F62CE0" w:rsidP="00F62CE0">
            <w:pPr>
              <w:pStyle w:val="1"/>
              <w:tabs>
                <w:tab w:val="clear" w:pos="0"/>
                <w:tab w:val="left" w:pos="285"/>
              </w:tabs>
              <w:snapToGrid w:val="0"/>
              <w:ind w:left="792"/>
              <w:jc w:val="left"/>
              <w:rPr>
                <w:rFonts w:ascii="Arial" w:hAnsi="Arial" w:cs="Arial"/>
                <w:b w:val="0"/>
                <w:color w:val="333399"/>
                <w:sz w:val="16"/>
                <w:szCs w:val="16"/>
              </w:rPr>
            </w:pPr>
            <w:r w:rsidRPr="004B5FBB">
              <w:rPr>
                <w:rFonts w:ascii="Arial" w:hAnsi="Arial" w:cs="Arial"/>
                <w:sz w:val="16"/>
                <w:szCs w:val="16"/>
              </w:rPr>
              <w:t>14.1.</w:t>
            </w:r>
            <w:r w:rsidRPr="004B5FBB">
              <w:rPr>
                <w:rFonts w:ascii="Arial" w:hAnsi="Arial" w:cs="Arial"/>
                <w:b w:val="0"/>
                <w:sz w:val="16"/>
                <w:szCs w:val="16"/>
              </w:rPr>
              <w:t xml:space="preserve"> </w:t>
            </w:r>
            <w:r w:rsidR="00EF5B6B" w:rsidRPr="004B5FBB">
              <w:rPr>
                <w:rFonts w:ascii="Arial" w:hAnsi="Arial" w:cs="Arial"/>
                <w:b w:val="0"/>
                <w:sz w:val="16"/>
                <w:szCs w:val="16"/>
              </w:rPr>
              <w:t>з «___» _______ 20__ р.</w:t>
            </w:r>
          </w:p>
        </w:tc>
        <w:tc>
          <w:tcPr>
            <w:tcW w:w="3488" w:type="dxa"/>
            <w:gridSpan w:val="8"/>
            <w:tcBorders>
              <w:top w:val="single" w:sz="4" w:space="0" w:color="auto"/>
              <w:left w:val="single" w:sz="4" w:space="0" w:color="auto"/>
              <w:right w:val="single" w:sz="4" w:space="0" w:color="auto"/>
            </w:tcBorders>
            <w:vAlign w:val="center"/>
          </w:tcPr>
          <w:p w:rsidR="00EF5B6B" w:rsidRPr="00C02589" w:rsidRDefault="00D7481A" w:rsidP="00381465">
            <w:pPr>
              <w:pStyle w:val="1"/>
              <w:numPr>
                <w:ilvl w:val="1"/>
                <w:numId w:val="7"/>
              </w:numPr>
              <w:tabs>
                <w:tab w:val="left" w:pos="285"/>
              </w:tabs>
              <w:snapToGrid w:val="0"/>
              <w:jc w:val="left"/>
              <w:rPr>
                <w:rFonts w:ascii="Arial" w:hAnsi="Arial" w:cs="Arial"/>
                <w:b w:val="0"/>
                <w:color w:val="333399"/>
                <w:sz w:val="16"/>
                <w:szCs w:val="16"/>
              </w:rPr>
            </w:pPr>
            <w:r w:rsidRPr="004B5FBB">
              <w:rPr>
                <w:rFonts w:ascii="Arial" w:hAnsi="Arial" w:cs="Arial"/>
                <w:b w:val="0"/>
                <w:sz w:val="16"/>
                <w:szCs w:val="16"/>
                <w:lang w:val="ru-RU"/>
              </w:rPr>
              <w:t xml:space="preserve"> </w:t>
            </w:r>
            <w:r w:rsidR="00EF5B6B" w:rsidRPr="004B5FBB">
              <w:rPr>
                <w:rFonts w:ascii="Arial" w:hAnsi="Arial" w:cs="Arial"/>
                <w:b w:val="0"/>
                <w:sz w:val="16"/>
                <w:szCs w:val="16"/>
              </w:rPr>
              <w:t>до «___» _______ 20__ р.</w:t>
            </w:r>
          </w:p>
        </w:tc>
      </w:tr>
      <w:tr w:rsidR="00EF5B6B" w:rsidRPr="001A4D55" w:rsidTr="001F3C15">
        <w:trPr>
          <w:trHeight w:val="274"/>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EF5B6B" w:rsidRPr="004908B1" w:rsidRDefault="00EF5B6B" w:rsidP="00381465">
            <w:pPr>
              <w:pStyle w:val="1"/>
              <w:keepNext w:val="0"/>
              <w:numPr>
                <w:ilvl w:val="0"/>
                <w:numId w:val="7"/>
              </w:numPr>
              <w:tabs>
                <w:tab w:val="left" w:pos="285"/>
              </w:tabs>
              <w:snapToGrid w:val="0"/>
              <w:ind w:left="0" w:firstLine="0"/>
              <w:jc w:val="left"/>
              <w:rPr>
                <w:rFonts w:ascii="Arial" w:hAnsi="Arial" w:cs="Arial"/>
                <w:color w:val="333399"/>
                <w:sz w:val="16"/>
                <w:szCs w:val="16"/>
              </w:rPr>
            </w:pPr>
            <w:r w:rsidRPr="004908B1">
              <w:rPr>
                <w:rFonts w:ascii="Arial" w:hAnsi="Arial" w:cs="Arial"/>
                <w:color w:val="333399"/>
                <w:sz w:val="16"/>
                <w:szCs w:val="16"/>
              </w:rPr>
              <w:t>Умови виплати страхового відшкодування:</w:t>
            </w:r>
          </w:p>
        </w:tc>
      </w:tr>
      <w:tr w:rsidR="00EF5B6B" w:rsidRPr="001A4D55" w:rsidTr="00905156">
        <w:trPr>
          <w:trHeight w:hRule="exact" w:val="447"/>
        </w:trPr>
        <w:tc>
          <w:tcPr>
            <w:tcW w:w="3880" w:type="dxa"/>
            <w:gridSpan w:val="7"/>
            <w:tcBorders>
              <w:top w:val="single" w:sz="4" w:space="0" w:color="auto"/>
              <w:left w:val="single" w:sz="4" w:space="0" w:color="auto"/>
              <w:bottom w:val="single" w:sz="4" w:space="0" w:color="auto"/>
              <w:right w:val="nil"/>
            </w:tcBorders>
            <w:shd w:val="clear" w:color="auto" w:fill="E6E6E6"/>
            <w:vAlign w:val="center"/>
          </w:tcPr>
          <w:p w:rsidR="00EF5B6B" w:rsidRPr="004908B1" w:rsidRDefault="00EF5B6B" w:rsidP="00381465">
            <w:pPr>
              <w:pStyle w:val="1"/>
              <w:keepNext w:val="0"/>
              <w:numPr>
                <w:ilvl w:val="1"/>
                <w:numId w:val="8"/>
              </w:numPr>
              <w:tabs>
                <w:tab w:val="left" w:pos="285"/>
                <w:tab w:val="left" w:pos="459"/>
              </w:tabs>
              <w:snapToGrid w:val="0"/>
              <w:jc w:val="left"/>
              <w:rPr>
                <w:rFonts w:ascii="Arial" w:hAnsi="Arial" w:cs="Arial"/>
                <w:sz w:val="16"/>
                <w:szCs w:val="16"/>
              </w:rPr>
            </w:pPr>
            <w:r w:rsidRPr="004908B1">
              <w:rPr>
                <w:rFonts w:ascii="Arial" w:hAnsi="Arial" w:cs="Arial"/>
                <w:color w:val="333399"/>
                <w:sz w:val="16"/>
                <w:szCs w:val="16"/>
              </w:rPr>
              <w:lastRenderedPageBreak/>
              <w:t xml:space="preserve">«На базі авторизованої СТО» </w:t>
            </w:r>
          </w:p>
        </w:tc>
        <w:tc>
          <w:tcPr>
            <w:tcW w:w="7177" w:type="dxa"/>
            <w:gridSpan w:val="14"/>
            <w:tcBorders>
              <w:top w:val="single" w:sz="4" w:space="0" w:color="auto"/>
              <w:left w:val="single" w:sz="4" w:space="0" w:color="000000"/>
              <w:bottom w:val="single" w:sz="4" w:space="0" w:color="auto"/>
              <w:right w:val="single" w:sz="4" w:space="0" w:color="auto"/>
            </w:tcBorders>
            <w:shd w:val="clear" w:color="auto" w:fill="auto"/>
            <w:vAlign w:val="center"/>
          </w:tcPr>
          <w:p w:rsidR="00EF5B6B" w:rsidRPr="004B5FBB" w:rsidRDefault="00EF5B6B" w:rsidP="003960AB">
            <w:pPr>
              <w:rPr>
                <w:rFonts w:ascii="Arial" w:hAnsi="Arial" w:cs="Arial"/>
                <w:b/>
                <w:color w:val="333399"/>
                <w:sz w:val="16"/>
                <w:szCs w:val="16"/>
                <w:lang w:val="uk-UA"/>
              </w:rPr>
            </w:pPr>
            <w:r w:rsidRPr="004B5FBB">
              <w:rPr>
                <w:rFonts w:ascii="Arial" w:hAnsi="Arial" w:cs="Arial"/>
                <w:sz w:val="16"/>
                <w:szCs w:val="16"/>
                <w:lang w:val="uk-UA" w:eastAsia="en-US"/>
              </w:rPr>
              <w:t>У випадку настання подій, що сталися протягом строку дії гарантійного періоду заводу – виробника та (або) продавця ТЗ</w:t>
            </w:r>
          </w:p>
        </w:tc>
      </w:tr>
      <w:tr w:rsidR="00EF5B6B" w:rsidRPr="001A4D55" w:rsidTr="00905156">
        <w:trPr>
          <w:trHeight w:hRule="exact" w:val="416"/>
        </w:trPr>
        <w:tc>
          <w:tcPr>
            <w:tcW w:w="3880" w:type="dxa"/>
            <w:gridSpan w:val="7"/>
            <w:tcBorders>
              <w:top w:val="single" w:sz="4" w:space="0" w:color="auto"/>
              <w:left w:val="single" w:sz="4" w:space="0" w:color="auto"/>
              <w:bottom w:val="single" w:sz="4" w:space="0" w:color="auto"/>
              <w:right w:val="nil"/>
            </w:tcBorders>
            <w:shd w:val="clear" w:color="auto" w:fill="E6E6E6"/>
            <w:vAlign w:val="center"/>
          </w:tcPr>
          <w:p w:rsidR="00EF5B6B" w:rsidRPr="004908B1" w:rsidRDefault="00EF5B6B" w:rsidP="00381465">
            <w:pPr>
              <w:pStyle w:val="1"/>
              <w:keepNext w:val="0"/>
              <w:numPr>
                <w:ilvl w:val="1"/>
                <w:numId w:val="8"/>
              </w:numPr>
              <w:tabs>
                <w:tab w:val="left" w:pos="285"/>
                <w:tab w:val="left" w:pos="459"/>
              </w:tabs>
              <w:snapToGrid w:val="0"/>
              <w:jc w:val="left"/>
              <w:rPr>
                <w:rFonts w:ascii="Arial" w:hAnsi="Arial" w:cs="Arial"/>
                <w:color w:val="333399"/>
                <w:sz w:val="16"/>
                <w:szCs w:val="16"/>
              </w:rPr>
            </w:pPr>
            <w:r w:rsidRPr="004908B1">
              <w:rPr>
                <w:rFonts w:ascii="Arial" w:hAnsi="Arial" w:cs="Arial"/>
                <w:color w:val="333399"/>
                <w:sz w:val="16"/>
                <w:szCs w:val="16"/>
              </w:rPr>
              <w:t>«На базі СТО на вибір Страховика»</w:t>
            </w:r>
          </w:p>
        </w:tc>
        <w:tc>
          <w:tcPr>
            <w:tcW w:w="7177" w:type="dxa"/>
            <w:gridSpan w:val="14"/>
            <w:tcBorders>
              <w:top w:val="single" w:sz="4" w:space="0" w:color="auto"/>
              <w:left w:val="single" w:sz="4" w:space="0" w:color="000000"/>
              <w:bottom w:val="single" w:sz="4" w:space="0" w:color="auto"/>
              <w:right w:val="single" w:sz="4" w:space="0" w:color="auto"/>
            </w:tcBorders>
            <w:shd w:val="clear" w:color="auto" w:fill="auto"/>
            <w:vAlign w:val="center"/>
          </w:tcPr>
          <w:p w:rsidR="00EF5B6B" w:rsidRPr="004B5FBB" w:rsidRDefault="00EF5B6B" w:rsidP="00F75C60">
            <w:pPr>
              <w:rPr>
                <w:rFonts w:ascii="Arial" w:hAnsi="Arial" w:cs="Arial"/>
                <w:sz w:val="16"/>
                <w:szCs w:val="16"/>
                <w:lang w:val="uk-UA" w:eastAsia="en-US"/>
              </w:rPr>
            </w:pPr>
            <w:r w:rsidRPr="004B5FBB">
              <w:rPr>
                <w:rFonts w:ascii="Arial" w:hAnsi="Arial" w:cs="Arial"/>
                <w:sz w:val="16"/>
                <w:szCs w:val="16"/>
                <w:lang w:val="uk-UA" w:eastAsia="en-US"/>
              </w:rPr>
              <w:t>У випадку настання подій, що сталися після закінчення або припинення достроково з будь-яких причин гарантійного періоду заводу – виробника та (або) продавця ТЗ</w:t>
            </w:r>
          </w:p>
        </w:tc>
      </w:tr>
      <w:tr w:rsidR="00EF5B6B" w:rsidRPr="001A4D55" w:rsidTr="00905156">
        <w:trPr>
          <w:trHeight w:hRule="exact" w:val="425"/>
        </w:trPr>
        <w:tc>
          <w:tcPr>
            <w:tcW w:w="3880" w:type="dxa"/>
            <w:gridSpan w:val="7"/>
            <w:tcBorders>
              <w:top w:val="single" w:sz="4" w:space="0" w:color="auto"/>
              <w:left w:val="single" w:sz="4" w:space="0" w:color="auto"/>
              <w:bottom w:val="single" w:sz="4" w:space="0" w:color="auto"/>
              <w:right w:val="nil"/>
            </w:tcBorders>
            <w:shd w:val="clear" w:color="auto" w:fill="E6E6E6"/>
            <w:vAlign w:val="center"/>
          </w:tcPr>
          <w:p w:rsidR="00EF5B6B" w:rsidRPr="004B5FBB" w:rsidRDefault="00EF5B6B" w:rsidP="00381465">
            <w:pPr>
              <w:pStyle w:val="1"/>
              <w:keepNext w:val="0"/>
              <w:numPr>
                <w:ilvl w:val="1"/>
                <w:numId w:val="8"/>
              </w:numPr>
              <w:tabs>
                <w:tab w:val="left" w:pos="34"/>
                <w:tab w:val="left" w:pos="444"/>
              </w:tabs>
              <w:snapToGrid w:val="0"/>
              <w:ind w:left="34" w:firstLine="0"/>
              <w:jc w:val="left"/>
              <w:rPr>
                <w:rFonts w:ascii="Arial" w:hAnsi="Arial" w:cs="Arial"/>
                <w:color w:val="333399"/>
                <w:sz w:val="16"/>
                <w:szCs w:val="16"/>
              </w:rPr>
            </w:pPr>
            <w:r w:rsidRPr="004908B1">
              <w:rPr>
                <w:rFonts w:ascii="Arial" w:hAnsi="Arial" w:cs="Arial"/>
                <w:color w:val="333399"/>
                <w:sz w:val="16"/>
                <w:szCs w:val="16"/>
              </w:rPr>
              <w:t>Урахування зносу</w:t>
            </w:r>
            <w:r w:rsidRPr="004908B1">
              <w:rPr>
                <w:rFonts w:ascii="Arial" w:hAnsi="Arial" w:cs="Arial"/>
                <w:sz w:val="16"/>
                <w:szCs w:val="16"/>
              </w:rPr>
              <w:t xml:space="preserve"> </w:t>
            </w:r>
            <w:r w:rsidRPr="004908B1">
              <w:rPr>
                <w:rFonts w:ascii="Arial" w:hAnsi="Arial" w:cs="Arial"/>
                <w:b w:val="0"/>
                <w:i/>
                <w:color w:val="333399"/>
                <w:sz w:val="16"/>
                <w:szCs w:val="16"/>
              </w:rPr>
              <w:t>(згідно з п.27.10 Загальних умов страхування)</w:t>
            </w:r>
          </w:p>
        </w:tc>
        <w:tc>
          <w:tcPr>
            <w:tcW w:w="7177" w:type="dxa"/>
            <w:gridSpan w:val="14"/>
            <w:tcBorders>
              <w:top w:val="single" w:sz="4" w:space="0" w:color="auto"/>
              <w:left w:val="single" w:sz="4" w:space="0" w:color="000000"/>
              <w:bottom w:val="single" w:sz="4" w:space="0" w:color="auto"/>
              <w:right w:val="single" w:sz="4" w:space="0" w:color="auto"/>
            </w:tcBorders>
            <w:shd w:val="clear" w:color="auto" w:fill="auto"/>
            <w:vAlign w:val="center"/>
          </w:tcPr>
          <w:p w:rsidR="00EF5B6B" w:rsidRPr="004908B1" w:rsidRDefault="00EF5B6B" w:rsidP="00672F34">
            <w:pPr>
              <w:rPr>
                <w:rFonts w:ascii="Arial" w:hAnsi="Arial" w:cs="Arial"/>
                <w:sz w:val="16"/>
                <w:szCs w:val="16"/>
                <w:lang w:val="uk-UA" w:eastAsia="en-US"/>
              </w:rPr>
            </w:pPr>
            <w:r w:rsidRPr="004B5FBB">
              <w:rPr>
                <w:rFonts w:ascii="Arial" w:hAnsi="Arial" w:cs="Arial"/>
                <w:sz w:val="16"/>
                <w:szCs w:val="16"/>
                <w:lang w:val="uk-UA" w:eastAsia="en-US"/>
              </w:rPr>
              <w:t>Не враховується</w:t>
            </w:r>
            <w:r w:rsidR="00036E14" w:rsidRPr="004B5FBB">
              <w:rPr>
                <w:rFonts w:ascii="Arial" w:hAnsi="Arial" w:cs="Arial"/>
                <w:sz w:val="16"/>
                <w:szCs w:val="16"/>
                <w:lang w:val="uk-UA" w:eastAsia="en-US"/>
              </w:rPr>
              <w:t xml:space="preserve"> </w:t>
            </w:r>
            <w:r w:rsidR="00036E14" w:rsidRPr="00456B9F">
              <w:rPr>
                <w:rFonts w:ascii="Arial" w:hAnsi="Arial" w:cs="Arial"/>
                <w:sz w:val="16"/>
                <w:szCs w:val="16"/>
                <w:lang w:val="uk-UA" w:eastAsia="en-US"/>
              </w:rPr>
              <w:t>(з урахуванням умов, передбачених п. 27.10.1.1 Загальних умов страхування)</w:t>
            </w:r>
          </w:p>
        </w:tc>
      </w:tr>
      <w:tr w:rsidR="00D7481A" w:rsidRPr="001A4D55" w:rsidTr="00905156">
        <w:trPr>
          <w:trHeight w:val="485"/>
        </w:trPr>
        <w:tc>
          <w:tcPr>
            <w:tcW w:w="3880" w:type="dxa"/>
            <w:gridSpan w:val="7"/>
            <w:tcBorders>
              <w:top w:val="single" w:sz="4" w:space="0" w:color="auto"/>
              <w:left w:val="single" w:sz="4" w:space="0" w:color="auto"/>
              <w:right w:val="nil"/>
            </w:tcBorders>
            <w:shd w:val="clear" w:color="auto" w:fill="E6E6E6"/>
            <w:vAlign w:val="center"/>
          </w:tcPr>
          <w:p w:rsidR="00D7481A" w:rsidRPr="001A4D55" w:rsidRDefault="00D7481A" w:rsidP="00381465">
            <w:pPr>
              <w:pStyle w:val="1"/>
              <w:keepNext w:val="0"/>
              <w:numPr>
                <w:ilvl w:val="0"/>
                <w:numId w:val="8"/>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 xml:space="preserve">Наявність повного комплекту ключів від ТЗ та дублікатів ключів від </w:t>
            </w:r>
            <w:r w:rsidRPr="001A4D55">
              <w:rPr>
                <w:rFonts w:ascii="Arial" w:hAnsi="Arial" w:cs="Arial"/>
                <w:b w:val="0"/>
                <w:color w:val="333399"/>
                <w:sz w:val="16"/>
                <w:szCs w:val="16"/>
              </w:rPr>
              <w:t>ТЗ</w:t>
            </w:r>
          </w:p>
        </w:tc>
        <w:tc>
          <w:tcPr>
            <w:tcW w:w="7177" w:type="dxa"/>
            <w:gridSpan w:val="14"/>
            <w:tcBorders>
              <w:top w:val="single" w:sz="4" w:space="0" w:color="auto"/>
              <w:left w:val="single" w:sz="4" w:space="0" w:color="000000"/>
              <w:right w:val="single" w:sz="4" w:space="0" w:color="auto"/>
            </w:tcBorders>
            <w:vAlign w:val="center"/>
          </w:tcPr>
          <w:p w:rsidR="00D7481A" w:rsidRPr="001A4D55" w:rsidRDefault="00D7481A" w:rsidP="001F7759">
            <w:pPr>
              <w:pStyle w:val="1"/>
              <w:keepNext w:val="0"/>
              <w:tabs>
                <w:tab w:val="clear" w:pos="0"/>
                <w:tab w:val="left" w:pos="285"/>
              </w:tabs>
              <w:snapToGrid w:val="0"/>
              <w:jc w:val="left"/>
              <w:rPr>
                <w:rFonts w:ascii="Arial" w:hAnsi="Arial" w:cs="Arial"/>
                <w:b w:val="0"/>
                <w:sz w:val="16"/>
                <w:szCs w:val="16"/>
              </w:rPr>
            </w:pPr>
            <w:r w:rsidRPr="001A4D55">
              <w:rPr>
                <w:rFonts w:ascii="Arial" w:hAnsi="Arial" w:cs="Arial"/>
                <w:b w:val="0"/>
                <w:sz w:val="16"/>
                <w:szCs w:val="16"/>
              </w:rPr>
              <w:t>Згідно з Актом огляду ТЗ</w:t>
            </w:r>
          </w:p>
        </w:tc>
      </w:tr>
      <w:tr w:rsidR="00EF5B6B" w:rsidRPr="001A4D55" w:rsidTr="00905156">
        <w:trPr>
          <w:trHeight w:hRule="exact" w:val="441"/>
        </w:trPr>
        <w:tc>
          <w:tcPr>
            <w:tcW w:w="3880" w:type="dxa"/>
            <w:gridSpan w:val="7"/>
            <w:tcBorders>
              <w:top w:val="single" w:sz="4" w:space="0" w:color="auto"/>
              <w:left w:val="single" w:sz="4" w:space="0" w:color="auto"/>
              <w:bottom w:val="single" w:sz="4" w:space="0" w:color="auto"/>
              <w:right w:val="nil"/>
            </w:tcBorders>
            <w:shd w:val="clear" w:color="auto" w:fill="E6E6E6"/>
            <w:vAlign w:val="center"/>
          </w:tcPr>
          <w:p w:rsidR="00EF5B6B" w:rsidRPr="001A4D55" w:rsidRDefault="00EF5B6B" w:rsidP="00381465">
            <w:pPr>
              <w:pStyle w:val="1"/>
              <w:keepNext w:val="0"/>
              <w:numPr>
                <w:ilvl w:val="0"/>
                <w:numId w:val="8"/>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lang w:val="ru-RU"/>
              </w:rPr>
              <w:t>П</w:t>
            </w:r>
            <w:proofErr w:type="spellStart"/>
            <w:r w:rsidRPr="001A4D55">
              <w:rPr>
                <w:rFonts w:ascii="Arial" w:hAnsi="Arial" w:cs="Arial"/>
                <w:color w:val="333399"/>
                <w:sz w:val="16"/>
                <w:szCs w:val="16"/>
              </w:rPr>
              <w:t>ошкодження</w:t>
            </w:r>
            <w:proofErr w:type="spellEnd"/>
            <w:r w:rsidRPr="001A4D55">
              <w:rPr>
                <w:rFonts w:ascii="Arial" w:hAnsi="Arial" w:cs="Arial"/>
                <w:color w:val="333399"/>
                <w:sz w:val="16"/>
                <w:szCs w:val="16"/>
              </w:rPr>
              <w:t xml:space="preserve"> ТЗ (якщо такі є або були та відремонтовані) </w:t>
            </w:r>
          </w:p>
        </w:tc>
        <w:tc>
          <w:tcPr>
            <w:tcW w:w="7177" w:type="dxa"/>
            <w:gridSpan w:val="14"/>
            <w:tcBorders>
              <w:top w:val="single" w:sz="4" w:space="0" w:color="auto"/>
              <w:left w:val="single" w:sz="4" w:space="0" w:color="000000"/>
              <w:bottom w:val="single" w:sz="4" w:space="0" w:color="auto"/>
              <w:right w:val="single" w:sz="4" w:space="0" w:color="auto"/>
            </w:tcBorders>
            <w:vAlign w:val="center"/>
          </w:tcPr>
          <w:p w:rsidR="00EF5B6B" w:rsidRPr="001A4D55" w:rsidRDefault="00EF5B6B" w:rsidP="004B58BF">
            <w:pPr>
              <w:pStyle w:val="1"/>
              <w:keepNext w:val="0"/>
              <w:tabs>
                <w:tab w:val="clear" w:pos="0"/>
                <w:tab w:val="left" w:pos="285"/>
              </w:tabs>
              <w:snapToGrid w:val="0"/>
              <w:jc w:val="left"/>
              <w:rPr>
                <w:rFonts w:ascii="Arial" w:hAnsi="Arial" w:cs="Arial"/>
                <w:b w:val="0"/>
                <w:sz w:val="16"/>
                <w:szCs w:val="16"/>
                <w:lang w:val="ru-RU" w:eastAsia="en-US"/>
              </w:rPr>
            </w:pPr>
            <w:r w:rsidRPr="001A4D55">
              <w:rPr>
                <w:rFonts w:ascii="Arial" w:hAnsi="Arial" w:cs="Arial"/>
                <w:b w:val="0"/>
                <w:sz w:val="16"/>
                <w:szCs w:val="16"/>
              </w:rPr>
              <w:t>Згідно з Актом огляду ТЗ</w:t>
            </w:r>
            <w:r w:rsidRPr="001A4D55">
              <w:rPr>
                <w:rFonts w:ascii="Arial" w:hAnsi="Arial" w:cs="Arial"/>
                <w:b w:val="0"/>
                <w:sz w:val="16"/>
                <w:szCs w:val="16"/>
                <w:lang w:val="ru-RU"/>
              </w:rPr>
              <w:t xml:space="preserve"> </w:t>
            </w:r>
            <w:r w:rsidRPr="001A4D55">
              <w:rPr>
                <w:rFonts w:ascii="Arial" w:hAnsi="Arial" w:cs="Arial"/>
                <w:b w:val="0"/>
                <w:sz w:val="16"/>
                <w:szCs w:val="16"/>
              </w:rPr>
              <w:t>та/або фотографіями ТЗ</w:t>
            </w:r>
          </w:p>
        </w:tc>
      </w:tr>
      <w:tr w:rsidR="00EF5B6B" w:rsidRPr="001A4D55" w:rsidTr="00905156">
        <w:trPr>
          <w:trHeight w:val="282"/>
        </w:trPr>
        <w:tc>
          <w:tcPr>
            <w:tcW w:w="3880" w:type="dxa"/>
            <w:gridSpan w:val="7"/>
            <w:vMerge w:val="restart"/>
            <w:tcBorders>
              <w:top w:val="single" w:sz="4" w:space="0" w:color="auto"/>
              <w:left w:val="single" w:sz="4" w:space="0" w:color="auto"/>
              <w:right w:val="nil"/>
            </w:tcBorders>
            <w:shd w:val="clear" w:color="auto" w:fill="E6E6E6"/>
            <w:vAlign w:val="center"/>
          </w:tcPr>
          <w:p w:rsidR="00EF5B6B" w:rsidRPr="001A4D55" w:rsidRDefault="00EF5B6B" w:rsidP="00381465">
            <w:pPr>
              <w:pStyle w:val="1"/>
              <w:keepNext w:val="0"/>
              <w:numPr>
                <w:ilvl w:val="0"/>
                <w:numId w:val="8"/>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 xml:space="preserve">Особливості (характер) використання ТЗ </w:t>
            </w:r>
            <w:r w:rsidRPr="001A4D55">
              <w:rPr>
                <w:rFonts w:ascii="Arial" w:hAnsi="Arial" w:cs="Arial"/>
                <w:b w:val="0"/>
                <w:color w:val="333399"/>
                <w:sz w:val="16"/>
                <w:szCs w:val="16"/>
              </w:rPr>
              <w:t>(</w:t>
            </w:r>
            <w:r w:rsidRPr="001A4D55">
              <w:rPr>
                <w:rFonts w:ascii="Arial" w:hAnsi="Arial" w:cs="Arial"/>
                <w:b w:val="0"/>
                <w:i/>
                <w:color w:val="333399"/>
                <w:sz w:val="16"/>
                <w:szCs w:val="16"/>
              </w:rPr>
              <w:t>позначити обране Так/Ні</w:t>
            </w:r>
            <w:r w:rsidRPr="001A4D55">
              <w:rPr>
                <w:rFonts w:ascii="Arial" w:hAnsi="Arial" w:cs="Arial"/>
                <w:b w:val="0"/>
                <w:color w:val="333399"/>
                <w:sz w:val="16"/>
                <w:szCs w:val="16"/>
              </w:rPr>
              <w:t>)</w:t>
            </w:r>
            <w:r w:rsidRPr="001A4D55">
              <w:rPr>
                <w:rStyle w:val="rvts37"/>
                <w:rFonts w:ascii="Arial" w:hAnsi="Arial" w:cs="Arial"/>
                <w:bCs/>
                <w:color w:val="000000"/>
                <w:sz w:val="16"/>
                <w:szCs w:val="16"/>
                <w:shd w:val="clear" w:color="auto" w:fill="FFFFE2"/>
                <w:vertAlign w:val="superscript"/>
                <w:lang w:val="ru-RU"/>
              </w:rPr>
              <w:t xml:space="preserve"> 4</w:t>
            </w:r>
          </w:p>
        </w:tc>
        <w:tc>
          <w:tcPr>
            <w:tcW w:w="5683" w:type="dxa"/>
            <w:gridSpan w:val="12"/>
            <w:tcBorders>
              <w:top w:val="single" w:sz="4" w:space="0" w:color="auto"/>
              <w:left w:val="single" w:sz="4" w:space="0" w:color="000000"/>
              <w:bottom w:val="single" w:sz="4" w:space="0" w:color="auto"/>
              <w:right w:val="single" w:sz="4" w:space="0" w:color="auto"/>
            </w:tcBorders>
            <w:vAlign w:val="center"/>
          </w:tcPr>
          <w:p w:rsidR="00EF5B6B" w:rsidRPr="001A4D55" w:rsidRDefault="00EF5B6B" w:rsidP="00672F34">
            <w:pPr>
              <w:pStyle w:val="1"/>
              <w:keepNext w:val="0"/>
              <w:tabs>
                <w:tab w:val="clear" w:pos="0"/>
                <w:tab w:val="left" w:pos="285"/>
              </w:tabs>
              <w:snapToGrid w:val="0"/>
              <w:jc w:val="left"/>
              <w:rPr>
                <w:rFonts w:ascii="Arial" w:hAnsi="Arial" w:cs="Arial"/>
                <w:b w:val="0"/>
                <w:sz w:val="16"/>
                <w:szCs w:val="16"/>
                <w:lang w:eastAsia="en-US"/>
              </w:rPr>
            </w:pPr>
            <w:r w:rsidRPr="001A4D55">
              <w:rPr>
                <w:rFonts w:ascii="Arial" w:hAnsi="Arial" w:cs="Arial"/>
                <w:b w:val="0"/>
                <w:sz w:val="16"/>
                <w:szCs w:val="16"/>
                <w:lang w:eastAsia="en-US"/>
              </w:rPr>
              <w:t>Приватний</w:t>
            </w:r>
          </w:p>
        </w:tc>
        <w:tc>
          <w:tcPr>
            <w:tcW w:w="1494" w:type="dxa"/>
            <w:gridSpan w:val="2"/>
            <w:tcBorders>
              <w:top w:val="single" w:sz="4" w:space="0" w:color="auto"/>
              <w:left w:val="single" w:sz="4" w:space="0" w:color="000000"/>
              <w:bottom w:val="single" w:sz="4" w:space="0" w:color="auto"/>
              <w:right w:val="single" w:sz="4" w:space="0" w:color="auto"/>
            </w:tcBorders>
            <w:vAlign w:val="center"/>
          </w:tcPr>
          <w:p w:rsidR="00EF5B6B" w:rsidRPr="001A4D55" w:rsidRDefault="00EF5B6B" w:rsidP="00003594">
            <w:pPr>
              <w:pStyle w:val="1"/>
              <w:keepNext w:val="0"/>
              <w:tabs>
                <w:tab w:val="clear" w:pos="0"/>
                <w:tab w:val="left" w:pos="285"/>
              </w:tabs>
              <w:snapToGrid w:val="0"/>
              <w:jc w:val="left"/>
              <w:rPr>
                <w:rFonts w:ascii="Arial" w:hAnsi="Arial" w:cs="Arial"/>
                <w:b w:val="0"/>
                <w:sz w:val="16"/>
                <w:szCs w:val="16"/>
                <w:lang w:eastAsia="en-US"/>
              </w:rPr>
            </w:pPr>
          </w:p>
        </w:tc>
      </w:tr>
      <w:tr w:rsidR="003804E5" w:rsidRPr="001A4D55" w:rsidTr="00905156">
        <w:trPr>
          <w:trHeight w:val="300"/>
        </w:trPr>
        <w:tc>
          <w:tcPr>
            <w:tcW w:w="3880" w:type="dxa"/>
            <w:gridSpan w:val="7"/>
            <w:vMerge/>
            <w:tcBorders>
              <w:left w:val="single" w:sz="4" w:space="0" w:color="auto"/>
              <w:right w:val="nil"/>
            </w:tcBorders>
            <w:shd w:val="clear" w:color="auto" w:fill="E6E6E6"/>
            <w:vAlign w:val="center"/>
          </w:tcPr>
          <w:p w:rsidR="003804E5" w:rsidRPr="001A4D55" w:rsidRDefault="003804E5" w:rsidP="00003594">
            <w:pPr>
              <w:pStyle w:val="1"/>
              <w:keepNext w:val="0"/>
              <w:tabs>
                <w:tab w:val="clear" w:pos="0"/>
                <w:tab w:val="left" w:pos="285"/>
              </w:tabs>
              <w:snapToGrid w:val="0"/>
              <w:jc w:val="left"/>
              <w:rPr>
                <w:rFonts w:ascii="Arial" w:hAnsi="Arial" w:cs="Arial"/>
                <w:color w:val="333399"/>
                <w:sz w:val="16"/>
                <w:szCs w:val="16"/>
              </w:rPr>
            </w:pPr>
          </w:p>
        </w:tc>
        <w:tc>
          <w:tcPr>
            <w:tcW w:w="5683" w:type="dxa"/>
            <w:gridSpan w:val="12"/>
            <w:tcBorders>
              <w:top w:val="single" w:sz="4" w:space="0" w:color="auto"/>
              <w:left w:val="single" w:sz="4" w:space="0" w:color="000000"/>
              <w:right w:val="single" w:sz="4" w:space="0" w:color="auto"/>
            </w:tcBorders>
            <w:vAlign w:val="center"/>
          </w:tcPr>
          <w:p w:rsidR="003804E5" w:rsidRPr="001A4D55" w:rsidRDefault="003804E5" w:rsidP="00617566">
            <w:pPr>
              <w:pStyle w:val="1"/>
              <w:keepNext w:val="0"/>
              <w:tabs>
                <w:tab w:val="clear" w:pos="0"/>
                <w:tab w:val="left" w:pos="285"/>
              </w:tabs>
              <w:snapToGrid w:val="0"/>
              <w:jc w:val="left"/>
              <w:rPr>
                <w:rFonts w:ascii="Arial" w:hAnsi="Arial" w:cs="Arial"/>
                <w:b w:val="0"/>
                <w:sz w:val="16"/>
                <w:szCs w:val="16"/>
                <w:lang w:eastAsia="en-US"/>
              </w:rPr>
            </w:pPr>
            <w:r w:rsidRPr="001A4D55">
              <w:rPr>
                <w:rFonts w:ascii="Arial" w:hAnsi="Arial" w:cs="Arial"/>
                <w:b w:val="0"/>
                <w:sz w:val="16"/>
                <w:szCs w:val="16"/>
                <w:lang w:eastAsia="en-US"/>
              </w:rPr>
              <w:t>Службовий</w:t>
            </w:r>
          </w:p>
        </w:tc>
        <w:tc>
          <w:tcPr>
            <w:tcW w:w="1494" w:type="dxa"/>
            <w:gridSpan w:val="2"/>
            <w:tcBorders>
              <w:top w:val="single" w:sz="4" w:space="0" w:color="auto"/>
              <w:left w:val="single" w:sz="4" w:space="0" w:color="000000"/>
              <w:right w:val="single" w:sz="4" w:space="0" w:color="auto"/>
            </w:tcBorders>
            <w:vAlign w:val="center"/>
          </w:tcPr>
          <w:p w:rsidR="003804E5" w:rsidRPr="001A4D55" w:rsidRDefault="003804E5" w:rsidP="00672F34">
            <w:pPr>
              <w:pStyle w:val="1"/>
              <w:keepNext w:val="0"/>
              <w:tabs>
                <w:tab w:val="clear" w:pos="0"/>
                <w:tab w:val="left" w:pos="285"/>
              </w:tabs>
              <w:snapToGrid w:val="0"/>
              <w:jc w:val="left"/>
              <w:rPr>
                <w:rFonts w:ascii="Arial" w:hAnsi="Arial" w:cs="Arial"/>
                <w:b w:val="0"/>
                <w:sz w:val="16"/>
                <w:szCs w:val="16"/>
                <w:lang w:eastAsia="en-US"/>
              </w:rPr>
            </w:pPr>
          </w:p>
        </w:tc>
      </w:tr>
      <w:tr w:rsidR="00EF5B6B" w:rsidRPr="001A4D55" w:rsidTr="001F3C15">
        <w:trPr>
          <w:trHeight w:val="276"/>
        </w:trPr>
        <w:tc>
          <w:tcPr>
            <w:tcW w:w="11057" w:type="dxa"/>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EF5B6B" w:rsidRPr="001A4D55" w:rsidRDefault="00EF5B6B" w:rsidP="00A73A2A">
            <w:pPr>
              <w:pStyle w:val="1"/>
              <w:keepNext w:val="0"/>
              <w:tabs>
                <w:tab w:val="clear" w:pos="0"/>
                <w:tab w:val="left" w:pos="285"/>
              </w:tabs>
              <w:snapToGrid w:val="0"/>
              <w:jc w:val="left"/>
              <w:rPr>
                <w:rFonts w:ascii="Arial" w:hAnsi="Arial" w:cs="Arial"/>
                <w:b w:val="0"/>
                <w:sz w:val="16"/>
                <w:szCs w:val="16"/>
                <w:lang w:val="ru-RU" w:eastAsia="en-US"/>
              </w:rPr>
            </w:pPr>
            <w:r w:rsidRPr="001A4D55">
              <w:rPr>
                <w:rStyle w:val="rvts37"/>
                <w:rFonts w:ascii="Arial" w:hAnsi="Arial" w:cs="Arial"/>
                <w:bCs/>
                <w:color w:val="000000"/>
                <w:sz w:val="16"/>
                <w:szCs w:val="16"/>
                <w:shd w:val="clear" w:color="auto" w:fill="FFFFE2"/>
                <w:vertAlign w:val="superscript"/>
                <w:lang w:val="ru-RU"/>
              </w:rPr>
              <w:t xml:space="preserve">4 </w:t>
            </w:r>
            <w:r w:rsidRPr="001A4D55">
              <w:rPr>
                <w:rFonts w:ascii="Arial" w:hAnsi="Arial" w:cs="Arial"/>
                <w:b w:val="0"/>
                <w:i/>
                <w:color w:val="333399"/>
                <w:sz w:val="16"/>
                <w:szCs w:val="16"/>
              </w:rPr>
              <w:t xml:space="preserve">за Договором можуть бути застраховані виключно ТЗ, які не використовуються як таксі, для транспортних перевезень, </w:t>
            </w:r>
            <w:r w:rsidR="00A73A2A" w:rsidRPr="001A4D55">
              <w:rPr>
                <w:rFonts w:ascii="Arial" w:hAnsi="Arial" w:cs="Arial"/>
                <w:b w:val="0"/>
                <w:i/>
                <w:color w:val="333399"/>
                <w:sz w:val="16"/>
                <w:szCs w:val="16"/>
              </w:rPr>
              <w:t xml:space="preserve">прокату або іншого платного використання,  </w:t>
            </w:r>
            <w:r w:rsidRPr="001A4D55">
              <w:rPr>
                <w:rFonts w:ascii="Arial" w:hAnsi="Arial" w:cs="Arial"/>
                <w:b w:val="0"/>
                <w:i/>
                <w:color w:val="333399"/>
                <w:sz w:val="16"/>
                <w:szCs w:val="16"/>
              </w:rPr>
              <w:t>як навчальні, спортивні</w:t>
            </w:r>
          </w:p>
        </w:tc>
      </w:tr>
      <w:tr w:rsidR="00EF5B6B" w:rsidRPr="001A4D55" w:rsidTr="00905156">
        <w:trPr>
          <w:trHeight w:val="308"/>
        </w:trPr>
        <w:tc>
          <w:tcPr>
            <w:tcW w:w="3880" w:type="dxa"/>
            <w:gridSpan w:val="7"/>
            <w:tcBorders>
              <w:top w:val="single" w:sz="4" w:space="0" w:color="auto"/>
              <w:left w:val="single" w:sz="4" w:space="0" w:color="auto"/>
              <w:bottom w:val="single" w:sz="4" w:space="0" w:color="auto"/>
              <w:right w:val="nil"/>
            </w:tcBorders>
            <w:shd w:val="clear" w:color="auto" w:fill="E6E6E6"/>
            <w:vAlign w:val="center"/>
          </w:tcPr>
          <w:p w:rsidR="00EF5B6B" w:rsidRPr="001A4D55" w:rsidRDefault="00EF5B6B" w:rsidP="00381465">
            <w:pPr>
              <w:pStyle w:val="1"/>
              <w:keepNext w:val="0"/>
              <w:numPr>
                <w:ilvl w:val="0"/>
                <w:numId w:val="8"/>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Умови зберігання ТЗ</w:t>
            </w:r>
          </w:p>
        </w:tc>
        <w:tc>
          <w:tcPr>
            <w:tcW w:w="7177" w:type="dxa"/>
            <w:gridSpan w:val="14"/>
            <w:tcBorders>
              <w:top w:val="single" w:sz="4" w:space="0" w:color="auto"/>
              <w:left w:val="single" w:sz="4" w:space="0" w:color="000000"/>
              <w:bottom w:val="single" w:sz="4" w:space="0" w:color="auto"/>
              <w:right w:val="single" w:sz="4" w:space="0" w:color="auto"/>
            </w:tcBorders>
            <w:vAlign w:val="center"/>
          </w:tcPr>
          <w:p w:rsidR="00EF5B6B" w:rsidRPr="001A4D55" w:rsidRDefault="00EF5B6B" w:rsidP="00F6482C">
            <w:pPr>
              <w:rPr>
                <w:rFonts w:ascii="Arial" w:hAnsi="Arial" w:cs="Arial"/>
                <w:sz w:val="16"/>
                <w:szCs w:val="16"/>
                <w:lang w:val="uk-UA" w:eastAsia="en-US"/>
              </w:rPr>
            </w:pPr>
            <w:r w:rsidRPr="001A4D55">
              <w:rPr>
                <w:rFonts w:ascii="Arial" w:hAnsi="Arial" w:cs="Arial"/>
                <w:sz w:val="16"/>
                <w:szCs w:val="16"/>
                <w:lang w:val="uk-UA" w:eastAsia="en-US"/>
              </w:rPr>
              <w:t>Без обмежень</w:t>
            </w:r>
          </w:p>
        </w:tc>
      </w:tr>
      <w:tr w:rsidR="00EF5B6B" w:rsidRPr="001A4D55" w:rsidTr="00905156">
        <w:trPr>
          <w:trHeight w:val="743"/>
        </w:trPr>
        <w:tc>
          <w:tcPr>
            <w:tcW w:w="3880" w:type="dxa"/>
            <w:gridSpan w:val="7"/>
            <w:tcBorders>
              <w:top w:val="single" w:sz="4" w:space="0" w:color="auto"/>
              <w:left w:val="single" w:sz="4" w:space="0" w:color="auto"/>
              <w:bottom w:val="single" w:sz="4" w:space="0" w:color="auto"/>
              <w:right w:val="nil"/>
            </w:tcBorders>
            <w:shd w:val="clear" w:color="auto" w:fill="E6E6E6"/>
            <w:vAlign w:val="center"/>
          </w:tcPr>
          <w:p w:rsidR="00EF5B6B" w:rsidRPr="001A4D55" w:rsidRDefault="00EF5B6B" w:rsidP="00381465">
            <w:pPr>
              <w:pStyle w:val="1"/>
              <w:keepNext w:val="0"/>
              <w:numPr>
                <w:ilvl w:val="0"/>
                <w:numId w:val="8"/>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Інформація про попереднє страхування</w:t>
            </w:r>
          </w:p>
        </w:tc>
        <w:tc>
          <w:tcPr>
            <w:tcW w:w="7177" w:type="dxa"/>
            <w:gridSpan w:val="14"/>
            <w:tcBorders>
              <w:top w:val="single" w:sz="4" w:space="0" w:color="auto"/>
              <w:left w:val="single" w:sz="4" w:space="0" w:color="000000"/>
              <w:bottom w:val="single" w:sz="4" w:space="0" w:color="auto"/>
              <w:right w:val="single" w:sz="4" w:space="0" w:color="auto"/>
            </w:tcBorders>
            <w:vAlign w:val="center"/>
          </w:tcPr>
          <w:p w:rsidR="00EF5B6B" w:rsidRPr="001A4D55" w:rsidRDefault="00EF5B6B" w:rsidP="00502FB6">
            <w:pPr>
              <w:pStyle w:val="1"/>
              <w:keepNext w:val="0"/>
              <w:tabs>
                <w:tab w:val="clear" w:pos="0"/>
                <w:tab w:val="left" w:pos="285"/>
              </w:tabs>
              <w:snapToGrid w:val="0"/>
              <w:jc w:val="left"/>
              <w:rPr>
                <w:rFonts w:ascii="Arial" w:hAnsi="Arial" w:cs="Arial"/>
                <w:b w:val="0"/>
                <w:sz w:val="16"/>
                <w:szCs w:val="16"/>
                <w:lang w:eastAsia="en-US"/>
              </w:rPr>
            </w:pPr>
            <w:r w:rsidRPr="001A4D55">
              <w:rPr>
                <w:rFonts w:ascii="Arial" w:hAnsi="Arial" w:cs="Arial"/>
                <w:b w:val="0"/>
                <w:sz w:val="16"/>
                <w:szCs w:val="16"/>
                <w:lang w:eastAsia="en-US"/>
              </w:rPr>
              <w:t>Назва страхової компанії:____________</w:t>
            </w:r>
          </w:p>
          <w:p w:rsidR="00EF5B6B" w:rsidRPr="001A4D55" w:rsidRDefault="00EF5B6B" w:rsidP="00502FB6">
            <w:pPr>
              <w:rPr>
                <w:rFonts w:ascii="Arial" w:hAnsi="Arial" w:cs="Arial"/>
                <w:sz w:val="16"/>
                <w:szCs w:val="16"/>
                <w:lang w:val="uk-UA" w:eastAsia="en-US"/>
              </w:rPr>
            </w:pPr>
            <w:r w:rsidRPr="001A4D55">
              <w:rPr>
                <w:rFonts w:ascii="Arial" w:hAnsi="Arial" w:cs="Arial"/>
                <w:sz w:val="16"/>
                <w:szCs w:val="16"/>
                <w:lang w:val="uk-UA" w:eastAsia="en-US"/>
              </w:rPr>
              <w:t>№ договору страхування:____________</w:t>
            </w:r>
          </w:p>
          <w:p w:rsidR="00EF5B6B" w:rsidRPr="001A4D55" w:rsidRDefault="00EF5B6B" w:rsidP="00502FB6">
            <w:pPr>
              <w:rPr>
                <w:rFonts w:ascii="Arial" w:hAnsi="Arial" w:cs="Arial"/>
                <w:sz w:val="16"/>
                <w:szCs w:val="16"/>
                <w:lang w:val="uk-UA" w:eastAsia="en-US"/>
              </w:rPr>
            </w:pPr>
            <w:r w:rsidRPr="001A4D55">
              <w:rPr>
                <w:rFonts w:ascii="Arial" w:hAnsi="Arial" w:cs="Arial"/>
                <w:sz w:val="16"/>
                <w:szCs w:val="16"/>
                <w:lang w:val="uk-UA" w:eastAsia="en-US"/>
              </w:rPr>
              <w:t xml:space="preserve">Наявність страхових випадків (так/ні): ___________ </w:t>
            </w:r>
          </w:p>
          <w:p w:rsidR="00EF5B6B" w:rsidRPr="001A4D55" w:rsidRDefault="00EF5B6B" w:rsidP="00502FB6">
            <w:pPr>
              <w:pStyle w:val="1"/>
              <w:keepNext w:val="0"/>
              <w:tabs>
                <w:tab w:val="clear" w:pos="0"/>
                <w:tab w:val="left" w:pos="285"/>
              </w:tabs>
              <w:snapToGrid w:val="0"/>
              <w:jc w:val="left"/>
              <w:rPr>
                <w:rFonts w:ascii="Arial" w:hAnsi="Arial" w:cs="Arial"/>
                <w:b w:val="0"/>
                <w:sz w:val="16"/>
                <w:szCs w:val="16"/>
                <w:lang w:eastAsia="en-US"/>
              </w:rPr>
            </w:pPr>
            <w:r w:rsidRPr="001A4D55">
              <w:rPr>
                <w:rFonts w:ascii="Arial" w:hAnsi="Arial" w:cs="Arial"/>
                <w:b w:val="0"/>
                <w:sz w:val="16"/>
                <w:szCs w:val="16"/>
                <w:lang w:eastAsia="en-US"/>
              </w:rPr>
              <w:t>За наявності страхових випадків: кількість: _________, загальна сума виплат: ___________</w:t>
            </w:r>
          </w:p>
        </w:tc>
      </w:tr>
      <w:tr w:rsidR="00EF5B6B" w:rsidRPr="001A4D55" w:rsidTr="00905156">
        <w:trPr>
          <w:trHeight w:val="231"/>
        </w:trPr>
        <w:tc>
          <w:tcPr>
            <w:tcW w:w="2830" w:type="dxa"/>
            <w:gridSpan w:val="4"/>
            <w:vMerge w:val="restart"/>
            <w:tcBorders>
              <w:top w:val="single" w:sz="4" w:space="0" w:color="auto"/>
              <w:left w:val="single" w:sz="4" w:space="0" w:color="auto"/>
              <w:right w:val="nil"/>
            </w:tcBorders>
            <w:shd w:val="clear" w:color="auto" w:fill="E6E6E6"/>
            <w:vAlign w:val="center"/>
          </w:tcPr>
          <w:p w:rsidR="00EF5B6B" w:rsidRPr="001A4D55" w:rsidRDefault="00EF5B6B" w:rsidP="00381465">
            <w:pPr>
              <w:pStyle w:val="1"/>
              <w:keepNext w:val="0"/>
              <w:numPr>
                <w:ilvl w:val="0"/>
                <w:numId w:val="8"/>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 xml:space="preserve">Інші обставини, що впливають на ступінь страхового ризику </w:t>
            </w:r>
            <w:r w:rsidRPr="001A4D55">
              <w:rPr>
                <w:rFonts w:ascii="Arial" w:hAnsi="Arial" w:cs="Arial"/>
                <w:b w:val="0"/>
                <w:i/>
                <w:color w:val="333399"/>
                <w:sz w:val="16"/>
                <w:szCs w:val="16"/>
              </w:rPr>
              <w:t>(вказати Так/Ні)</w:t>
            </w:r>
          </w:p>
        </w:tc>
        <w:tc>
          <w:tcPr>
            <w:tcW w:w="6268" w:type="dxa"/>
            <w:gridSpan w:val="11"/>
            <w:tcBorders>
              <w:top w:val="single" w:sz="4" w:space="0" w:color="auto"/>
              <w:left w:val="single" w:sz="4" w:space="0" w:color="000000"/>
              <w:bottom w:val="single" w:sz="4" w:space="0" w:color="auto"/>
              <w:right w:val="single" w:sz="4" w:space="0" w:color="auto"/>
            </w:tcBorders>
            <w:vAlign w:val="center"/>
          </w:tcPr>
          <w:p w:rsidR="00EF5B6B" w:rsidRPr="001A4D55" w:rsidRDefault="00EF5B6B" w:rsidP="00A170F7">
            <w:pPr>
              <w:pStyle w:val="1"/>
              <w:keepNext w:val="0"/>
              <w:tabs>
                <w:tab w:val="clear" w:pos="0"/>
                <w:tab w:val="left" w:pos="285"/>
              </w:tabs>
              <w:snapToGrid w:val="0"/>
              <w:jc w:val="left"/>
              <w:rPr>
                <w:rFonts w:ascii="Arial" w:hAnsi="Arial" w:cs="Arial"/>
                <w:b w:val="0"/>
                <w:sz w:val="16"/>
                <w:szCs w:val="16"/>
                <w:lang w:eastAsia="en-US"/>
              </w:rPr>
            </w:pPr>
            <w:r w:rsidRPr="001A4D55">
              <w:rPr>
                <w:rFonts w:ascii="Arial" w:hAnsi="Arial" w:cs="Arial"/>
                <w:b w:val="0"/>
                <w:sz w:val="16"/>
                <w:szCs w:val="16"/>
                <w:lang w:eastAsia="en-US"/>
              </w:rPr>
              <w:t>ТЗ є предметом застави</w:t>
            </w:r>
          </w:p>
        </w:tc>
        <w:tc>
          <w:tcPr>
            <w:tcW w:w="1959" w:type="dxa"/>
            <w:gridSpan w:val="6"/>
            <w:tcBorders>
              <w:top w:val="single" w:sz="4" w:space="0" w:color="auto"/>
              <w:left w:val="single" w:sz="4" w:space="0" w:color="000000"/>
              <w:bottom w:val="single" w:sz="4" w:space="0" w:color="auto"/>
              <w:right w:val="single" w:sz="4" w:space="0" w:color="auto"/>
            </w:tcBorders>
            <w:vAlign w:val="center"/>
          </w:tcPr>
          <w:p w:rsidR="00EF5B6B" w:rsidRPr="001A4D55" w:rsidRDefault="00706C29" w:rsidP="00706C29">
            <w:pPr>
              <w:pStyle w:val="1"/>
              <w:keepNext w:val="0"/>
              <w:tabs>
                <w:tab w:val="clear" w:pos="0"/>
                <w:tab w:val="left" w:pos="285"/>
              </w:tabs>
              <w:snapToGrid w:val="0"/>
              <w:rPr>
                <w:rFonts w:ascii="Arial" w:hAnsi="Arial" w:cs="Arial"/>
                <w:b w:val="0"/>
                <w:sz w:val="16"/>
                <w:szCs w:val="16"/>
                <w:lang w:eastAsia="en-US"/>
              </w:rPr>
            </w:pPr>
            <w:r w:rsidRPr="001A4D55">
              <w:rPr>
                <w:rFonts w:ascii="Arial" w:hAnsi="Arial" w:cs="Arial"/>
                <w:b w:val="0"/>
                <w:sz w:val="16"/>
                <w:szCs w:val="16"/>
                <w:lang w:eastAsia="en-US"/>
              </w:rPr>
              <w:t>Ні</w:t>
            </w:r>
          </w:p>
        </w:tc>
      </w:tr>
      <w:tr w:rsidR="004A2E78" w:rsidRPr="001A4D55" w:rsidTr="00905156">
        <w:trPr>
          <w:trHeight w:val="231"/>
        </w:trPr>
        <w:tc>
          <w:tcPr>
            <w:tcW w:w="2830" w:type="dxa"/>
            <w:gridSpan w:val="4"/>
            <w:vMerge/>
            <w:tcBorders>
              <w:left w:val="single" w:sz="4" w:space="0" w:color="auto"/>
              <w:right w:val="nil"/>
            </w:tcBorders>
            <w:shd w:val="clear" w:color="auto" w:fill="E6E6E6"/>
            <w:vAlign w:val="center"/>
          </w:tcPr>
          <w:p w:rsidR="004A2E78" w:rsidRPr="001A4D55" w:rsidRDefault="004A2E78" w:rsidP="00381465">
            <w:pPr>
              <w:pStyle w:val="1"/>
              <w:keepNext w:val="0"/>
              <w:numPr>
                <w:ilvl w:val="0"/>
                <w:numId w:val="5"/>
              </w:numPr>
              <w:tabs>
                <w:tab w:val="left" w:pos="0"/>
                <w:tab w:val="left" w:pos="285"/>
              </w:tabs>
              <w:snapToGrid w:val="0"/>
              <w:ind w:left="0" w:firstLine="0"/>
              <w:jc w:val="left"/>
              <w:rPr>
                <w:rFonts w:ascii="Arial" w:hAnsi="Arial" w:cs="Arial"/>
                <w:color w:val="333399"/>
                <w:sz w:val="16"/>
                <w:szCs w:val="16"/>
              </w:rPr>
            </w:pPr>
          </w:p>
        </w:tc>
        <w:tc>
          <w:tcPr>
            <w:tcW w:w="6268" w:type="dxa"/>
            <w:gridSpan w:val="11"/>
            <w:tcBorders>
              <w:top w:val="single" w:sz="4" w:space="0" w:color="auto"/>
              <w:left w:val="single" w:sz="4" w:space="0" w:color="000000"/>
              <w:bottom w:val="single" w:sz="4" w:space="0" w:color="auto"/>
              <w:right w:val="single" w:sz="4" w:space="0" w:color="auto"/>
            </w:tcBorders>
            <w:vAlign w:val="center"/>
          </w:tcPr>
          <w:p w:rsidR="004A2E78" w:rsidRPr="001A4D55" w:rsidRDefault="004A2E78" w:rsidP="00A170F7">
            <w:pPr>
              <w:pStyle w:val="1"/>
              <w:keepNext w:val="0"/>
              <w:tabs>
                <w:tab w:val="clear" w:pos="0"/>
                <w:tab w:val="left" w:pos="285"/>
              </w:tabs>
              <w:snapToGrid w:val="0"/>
              <w:jc w:val="left"/>
              <w:rPr>
                <w:rFonts w:ascii="Arial" w:hAnsi="Arial" w:cs="Arial"/>
                <w:b w:val="0"/>
                <w:sz w:val="16"/>
                <w:szCs w:val="16"/>
                <w:lang w:eastAsia="en-US"/>
              </w:rPr>
            </w:pPr>
            <w:r w:rsidRPr="001A4D55">
              <w:rPr>
                <w:rFonts w:ascii="Arial" w:hAnsi="Arial" w:cs="Arial"/>
                <w:b w:val="0"/>
                <w:sz w:val="16"/>
                <w:szCs w:val="16"/>
                <w:lang w:eastAsia="en-US"/>
              </w:rPr>
              <w:t>В ТЗ замінений кузов або двигун</w:t>
            </w:r>
          </w:p>
        </w:tc>
        <w:tc>
          <w:tcPr>
            <w:tcW w:w="1959" w:type="dxa"/>
            <w:gridSpan w:val="6"/>
            <w:tcBorders>
              <w:top w:val="single" w:sz="4" w:space="0" w:color="auto"/>
              <w:left w:val="single" w:sz="4" w:space="0" w:color="000000"/>
              <w:bottom w:val="single" w:sz="4" w:space="0" w:color="auto"/>
              <w:right w:val="single" w:sz="4" w:space="0" w:color="auto"/>
            </w:tcBorders>
          </w:tcPr>
          <w:p w:rsidR="004A2E78" w:rsidRPr="001A4D55" w:rsidRDefault="004A2E78" w:rsidP="004A2E78">
            <w:pPr>
              <w:pStyle w:val="1"/>
              <w:keepNext w:val="0"/>
              <w:tabs>
                <w:tab w:val="clear" w:pos="0"/>
                <w:tab w:val="left" w:pos="285"/>
              </w:tabs>
              <w:snapToGrid w:val="0"/>
              <w:rPr>
                <w:rFonts w:ascii="Arial" w:hAnsi="Arial" w:cs="Arial"/>
                <w:b w:val="0"/>
                <w:sz w:val="16"/>
                <w:szCs w:val="16"/>
                <w:lang w:eastAsia="en-US"/>
              </w:rPr>
            </w:pPr>
            <w:r w:rsidRPr="001A4D55">
              <w:rPr>
                <w:rFonts w:ascii="Arial" w:hAnsi="Arial" w:cs="Arial"/>
                <w:b w:val="0"/>
                <w:sz w:val="16"/>
                <w:szCs w:val="16"/>
                <w:lang w:eastAsia="en-US"/>
              </w:rPr>
              <w:t>Ні</w:t>
            </w:r>
          </w:p>
        </w:tc>
      </w:tr>
      <w:tr w:rsidR="004A2E78" w:rsidRPr="001A4D55" w:rsidTr="00905156">
        <w:trPr>
          <w:trHeight w:val="231"/>
        </w:trPr>
        <w:tc>
          <w:tcPr>
            <w:tcW w:w="2830" w:type="dxa"/>
            <w:gridSpan w:val="4"/>
            <w:vMerge/>
            <w:tcBorders>
              <w:left w:val="single" w:sz="4" w:space="0" w:color="auto"/>
              <w:right w:val="nil"/>
            </w:tcBorders>
            <w:shd w:val="clear" w:color="auto" w:fill="E6E6E6"/>
            <w:vAlign w:val="center"/>
          </w:tcPr>
          <w:p w:rsidR="004A2E78" w:rsidRPr="001A4D55" w:rsidRDefault="004A2E78" w:rsidP="00381465">
            <w:pPr>
              <w:pStyle w:val="1"/>
              <w:keepNext w:val="0"/>
              <w:numPr>
                <w:ilvl w:val="0"/>
                <w:numId w:val="5"/>
              </w:numPr>
              <w:tabs>
                <w:tab w:val="left" w:pos="0"/>
                <w:tab w:val="left" w:pos="285"/>
              </w:tabs>
              <w:snapToGrid w:val="0"/>
              <w:ind w:left="0" w:firstLine="0"/>
              <w:jc w:val="left"/>
              <w:rPr>
                <w:rFonts w:ascii="Arial" w:hAnsi="Arial" w:cs="Arial"/>
                <w:color w:val="333399"/>
                <w:sz w:val="16"/>
                <w:szCs w:val="16"/>
              </w:rPr>
            </w:pPr>
          </w:p>
        </w:tc>
        <w:tc>
          <w:tcPr>
            <w:tcW w:w="6268" w:type="dxa"/>
            <w:gridSpan w:val="11"/>
            <w:tcBorders>
              <w:top w:val="single" w:sz="4" w:space="0" w:color="auto"/>
              <w:left w:val="single" w:sz="4" w:space="0" w:color="000000"/>
              <w:bottom w:val="single" w:sz="4" w:space="0" w:color="auto"/>
              <w:right w:val="single" w:sz="4" w:space="0" w:color="auto"/>
            </w:tcBorders>
            <w:vAlign w:val="center"/>
          </w:tcPr>
          <w:p w:rsidR="004A2E78" w:rsidRPr="001A4D55" w:rsidRDefault="004A2E78" w:rsidP="00A170F7">
            <w:pPr>
              <w:pStyle w:val="1"/>
              <w:keepNext w:val="0"/>
              <w:tabs>
                <w:tab w:val="clear" w:pos="0"/>
                <w:tab w:val="left" w:pos="285"/>
              </w:tabs>
              <w:snapToGrid w:val="0"/>
              <w:jc w:val="left"/>
              <w:rPr>
                <w:rFonts w:ascii="Arial" w:hAnsi="Arial" w:cs="Arial"/>
                <w:b w:val="0"/>
                <w:sz w:val="16"/>
                <w:szCs w:val="16"/>
                <w:lang w:eastAsia="en-US"/>
              </w:rPr>
            </w:pPr>
            <w:r w:rsidRPr="001A4D55">
              <w:rPr>
                <w:rFonts w:ascii="Arial" w:hAnsi="Arial" w:cs="Arial"/>
                <w:b w:val="0"/>
                <w:sz w:val="16"/>
                <w:szCs w:val="16"/>
                <w:lang w:eastAsia="en-US"/>
              </w:rPr>
              <w:t>Наявність фактів втрати реєстраційних документів на ТЗ</w:t>
            </w:r>
          </w:p>
        </w:tc>
        <w:tc>
          <w:tcPr>
            <w:tcW w:w="1959" w:type="dxa"/>
            <w:gridSpan w:val="6"/>
            <w:tcBorders>
              <w:top w:val="single" w:sz="4" w:space="0" w:color="auto"/>
              <w:left w:val="single" w:sz="4" w:space="0" w:color="000000"/>
              <w:bottom w:val="single" w:sz="4" w:space="0" w:color="auto"/>
              <w:right w:val="single" w:sz="4" w:space="0" w:color="auto"/>
            </w:tcBorders>
          </w:tcPr>
          <w:p w:rsidR="004A2E78" w:rsidRPr="001A4D55" w:rsidRDefault="004A2E78" w:rsidP="004A2E78">
            <w:pPr>
              <w:pStyle w:val="1"/>
              <w:keepNext w:val="0"/>
              <w:tabs>
                <w:tab w:val="clear" w:pos="0"/>
                <w:tab w:val="left" w:pos="285"/>
              </w:tabs>
              <w:snapToGrid w:val="0"/>
              <w:rPr>
                <w:rFonts w:ascii="Arial" w:hAnsi="Arial" w:cs="Arial"/>
                <w:b w:val="0"/>
                <w:sz w:val="16"/>
                <w:szCs w:val="16"/>
                <w:lang w:eastAsia="en-US"/>
              </w:rPr>
            </w:pPr>
            <w:r w:rsidRPr="001A4D55">
              <w:rPr>
                <w:rFonts w:ascii="Arial" w:hAnsi="Arial" w:cs="Arial"/>
                <w:b w:val="0"/>
                <w:sz w:val="16"/>
                <w:szCs w:val="16"/>
                <w:lang w:eastAsia="en-US"/>
              </w:rPr>
              <w:t>Ні</w:t>
            </w:r>
          </w:p>
        </w:tc>
      </w:tr>
      <w:tr w:rsidR="004A2E78" w:rsidRPr="001A4D55" w:rsidTr="00905156">
        <w:trPr>
          <w:trHeight w:val="240"/>
        </w:trPr>
        <w:tc>
          <w:tcPr>
            <w:tcW w:w="2830" w:type="dxa"/>
            <w:gridSpan w:val="4"/>
            <w:vMerge/>
            <w:tcBorders>
              <w:left w:val="single" w:sz="4" w:space="0" w:color="auto"/>
              <w:right w:val="nil"/>
            </w:tcBorders>
            <w:shd w:val="clear" w:color="auto" w:fill="E6E6E6"/>
            <w:vAlign w:val="center"/>
          </w:tcPr>
          <w:p w:rsidR="004A2E78" w:rsidRPr="001A4D55" w:rsidRDefault="004A2E78" w:rsidP="00A170F7">
            <w:pPr>
              <w:pStyle w:val="1"/>
              <w:keepNext w:val="0"/>
              <w:tabs>
                <w:tab w:val="clear" w:pos="0"/>
                <w:tab w:val="left" w:pos="285"/>
              </w:tabs>
              <w:snapToGrid w:val="0"/>
              <w:jc w:val="left"/>
              <w:rPr>
                <w:rFonts w:ascii="Arial" w:hAnsi="Arial" w:cs="Arial"/>
                <w:color w:val="333399"/>
                <w:sz w:val="16"/>
                <w:szCs w:val="16"/>
              </w:rPr>
            </w:pPr>
          </w:p>
        </w:tc>
        <w:tc>
          <w:tcPr>
            <w:tcW w:w="6268" w:type="dxa"/>
            <w:gridSpan w:val="11"/>
            <w:tcBorders>
              <w:top w:val="single" w:sz="4" w:space="0" w:color="auto"/>
              <w:left w:val="single" w:sz="4" w:space="0" w:color="000000"/>
              <w:bottom w:val="single" w:sz="4" w:space="0" w:color="auto"/>
              <w:right w:val="single" w:sz="4" w:space="0" w:color="auto"/>
            </w:tcBorders>
            <w:vAlign w:val="center"/>
          </w:tcPr>
          <w:p w:rsidR="004A2E78" w:rsidRPr="00456B9F" w:rsidRDefault="004A2E78" w:rsidP="00A170F7">
            <w:pPr>
              <w:pStyle w:val="1"/>
              <w:keepNext w:val="0"/>
              <w:tabs>
                <w:tab w:val="clear" w:pos="0"/>
                <w:tab w:val="left" w:pos="285"/>
              </w:tabs>
              <w:snapToGrid w:val="0"/>
              <w:jc w:val="left"/>
              <w:rPr>
                <w:rFonts w:ascii="Arial" w:hAnsi="Arial" w:cs="Arial"/>
                <w:b w:val="0"/>
                <w:sz w:val="16"/>
                <w:szCs w:val="16"/>
                <w:lang w:eastAsia="en-US"/>
              </w:rPr>
            </w:pPr>
            <w:r w:rsidRPr="00456B9F">
              <w:rPr>
                <w:rFonts w:ascii="Arial" w:hAnsi="Arial" w:cs="Arial"/>
                <w:b w:val="0"/>
                <w:sz w:val="16"/>
                <w:szCs w:val="16"/>
                <w:lang w:eastAsia="en-US"/>
              </w:rPr>
              <w:t xml:space="preserve">Наявність фактів втрати, поломки  або перепрограмування </w:t>
            </w:r>
            <w:r w:rsidR="00144D3E" w:rsidRPr="00456B9F">
              <w:rPr>
                <w:rFonts w:ascii="Arial" w:hAnsi="Arial" w:cs="Arial"/>
                <w:b w:val="0"/>
                <w:sz w:val="16"/>
                <w:szCs w:val="16"/>
                <w:lang w:eastAsia="en-US"/>
              </w:rPr>
              <w:t xml:space="preserve">та/або </w:t>
            </w:r>
            <w:proofErr w:type="spellStart"/>
            <w:r w:rsidR="00144D3E" w:rsidRPr="00456B9F">
              <w:rPr>
                <w:rFonts w:ascii="Arial" w:hAnsi="Arial" w:cs="Arial"/>
                <w:b w:val="0"/>
                <w:sz w:val="16"/>
                <w:szCs w:val="16"/>
                <w:lang w:eastAsia="en-US"/>
              </w:rPr>
              <w:t>деактивації</w:t>
            </w:r>
            <w:proofErr w:type="spellEnd"/>
            <w:r w:rsidR="00144D3E" w:rsidRPr="00456B9F">
              <w:rPr>
                <w:rFonts w:ascii="Arial" w:hAnsi="Arial" w:cs="Arial"/>
                <w:sz w:val="16"/>
                <w:szCs w:val="16"/>
              </w:rPr>
              <w:t xml:space="preserve"> </w:t>
            </w:r>
            <w:r w:rsidRPr="00456B9F">
              <w:rPr>
                <w:rFonts w:ascii="Arial" w:hAnsi="Arial" w:cs="Arial"/>
                <w:b w:val="0"/>
                <w:sz w:val="16"/>
                <w:szCs w:val="16"/>
                <w:lang w:eastAsia="en-US"/>
              </w:rPr>
              <w:t>ключів від ТЗ, механічного протиугінного пристрою, інших пристроїв запобігання викраденню, передбачених Договором, або пристроїв дистанційного управління протиугінною системою</w:t>
            </w:r>
          </w:p>
        </w:tc>
        <w:tc>
          <w:tcPr>
            <w:tcW w:w="1959" w:type="dxa"/>
            <w:gridSpan w:val="6"/>
            <w:tcBorders>
              <w:top w:val="single" w:sz="4" w:space="0" w:color="auto"/>
              <w:left w:val="single" w:sz="4" w:space="0" w:color="000000"/>
              <w:bottom w:val="single" w:sz="4" w:space="0" w:color="auto"/>
              <w:right w:val="single" w:sz="4" w:space="0" w:color="auto"/>
            </w:tcBorders>
          </w:tcPr>
          <w:p w:rsidR="004A2E78" w:rsidRPr="00456B9F" w:rsidRDefault="004A2E78" w:rsidP="004A2E78">
            <w:pPr>
              <w:pStyle w:val="1"/>
              <w:keepNext w:val="0"/>
              <w:tabs>
                <w:tab w:val="clear" w:pos="0"/>
                <w:tab w:val="left" w:pos="285"/>
              </w:tabs>
              <w:snapToGrid w:val="0"/>
              <w:rPr>
                <w:rFonts w:ascii="Arial" w:hAnsi="Arial" w:cs="Arial"/>
                <w:b w:val="0"/>
                <w:sz w:val="16"/>
                <w:szCs w:val="16"/>
                <w:lang w:eastAsia="en-US"/>
              </w:rPr>
            </w:pPr>
            <w:r w:rsidRPr="00456B9F">
              <w:rPr>
                <w:rFonts w:ascii="Arial" w:hAnsi="Arial" w:cs="Arial"/>
                <w:b w:val="0"/>
                <w:sz w:val="16"/>
                <w:szCs w:val="16"/>
                <w:lang w:eastAsia="en-US"/>
              </w:rPr>
              <w:t>Ні</w:t>
            </w:r>
          </w:p>
        </w:tc>
      </w:tr>
      <w:tr w:rsidR="004A2E78" w:rsidRPr="001A4D55" w:rsidTr="00905156">
        <w:trPr>
          <w:trHeight w:val="240"/>
        </w:trPr>
        <w:tc>
          <w:tcPr>
            <w:tcW w:w="2830" w:type="dxa"/>
            <w:gridSpan w:val="4"/>
            <w:vMerge/>
            <w:tcBorders>
              <w:left w:val="single" w:sz="4" w:space="0" w:color="auto"/>
              <w:right w:val="nil"/>
            </w:tcBorders>
            <w:shd w:val="clear" w:color="auto" w:fill="E6E6E6"/>
            <w:vAlign w:val="center"/>
          </w:tcPr>
          <w:p w:rsidR="004A2E78" w:rsidRPr="001A4D55" w:rsidRDefault="004A2E78" w:rsidP="00A170F7">
            <w:pPr>
              <w:pStyle w:val="1"/>
              <w:keepNext w:val="0"/>
              <w:tabs>
                <w:tab w:val="left" w:pos="285"/>
              </w:tabs>
              <w:snapToGrid w:val="0"/>
              <w:jc w:val="left"/>
              <w:rPr>
                <w:rFonts w:ascii="Arial" w:hAnsi="Arial" w:cs="Arial"/>
                <w:color w:val="333399"/>
                <w:sz w:val="16"/>
                <w:szCs w:val="16"/>
              </w:rPr>
            </w:pPr>
          </w:p>
        </w:tc>
        <w:tc>
          <w:tcPr>
            <w:tcW w:w="6268" w:type="dxa"/>
            <w:gridSpan w:val="11"/>
            <w:tcBorders>
              <w:top w:val="single" w:sz="4" w:space="0" w:color="auto"/>
              <w:left w:val="single" w:sz="4" w:space="0" w:color="000000"/>
              <w:bottom w:val="single" w:sz="4" w:space="0" w:color="auto"/>
              <w:right w:val="single" w:sz="4" w:space="0" w:color="auto"/>
            </w:tcBorders>
            <w:vAlign w:val="center"/>
          </w:tcPr>
          <w:p w:rsidR="004A2E78" w:rsidRPr="00456B9F" w:rsidRDefault="004A2E78" w:rsidP="00A170F7">
            <w:pPr>
              <w:pStyle w:val="1"/>
              <w:keepNext w:val="0"/>
              <w:tabs>
                <w:tab w:val="clear" w:pos="0"/>
                <w:tab w:val="left" w:pos="285"/>
              </w:tabs>
              <w:snapToGrid w:val="0"/>
              <w:jc w:val="left"/>
              <w:rPr>
                <w:rFonts w:ascii="Arial" w:hAnsi="Arial" w:cs="Arial"/>
                <w:b w:val="0"/>
                <w:sz w:val="16"/>
                <w:szCs w:val="16"/>
                <w:lang w:eastAsia="en-US"/>
              </w:rPr>
            </w:pPr>
            <w:r w:rsidRPr="00456B9F">
              <w:rPr>
                <w:rFonts w:ascii="Arial" w:hAnsi="Arial" w:cs="Arial"/>
                <w:b w:val="0"/>
                <w:sz w:val="16"/>
                <w:szCs w:val="16"/>
                <w:lang w:eastAsia="en-US"/>
              </w:rPr>
              <w:t>Наявність судового спору щодо ТЗ</w:t>
            </w:r>
          </w:p>
        </w:tc>
        <w:tc>
          <w:tcPr>
            <w:tcW w:w="1959" w:type="dxa"/>
            <w:gridSpan w:val="6"/>
            <w:tcBorders>
              <w:top w:val="single" w:sz="4" w:space="0" w:color="auto"/>
              <w:left w:val="single" w:sz="4" w:space="0" w:color="000000"/>
              <w:bottom w:val="single" w:sz="4" w:space="0" w:color="auto"/>
              <w:right w:val="single" w:sz="4" w:space="0" w:color="auto"/>
            </w:tcBorders>
          </w:tcPr>
          <w:p w:rsidR="004A2E78" w:rsidRPr="00456B9F" w:rsidRDefault="004A2E78" w:rsidP="004A2E78">
            <w:pPr>
              <w:pStyle w:val="1"/>
              <w:keepNext w:val="0"/>
              <w:tabs>
                <w:tab w:val="clear" w:pos="0"/>
                <w:tab w:val="left" w:pos="285"/>
              </w:tabs>
              <w:snapToGrid w:val="0"/>
              <w:rPr>
                <w:rFonts w:ascii="Arial" w:hAnsi="Arial" w:cs="Arial"/>
                <w:b w:val="0"/>
                <w:sz w:val="16"/>
                <w:szCs w:val="16"/>
                <w:lang w:eastAsia="en-US"/>
              </w:rPr>
            </w:pPr>
            <w:r w:rsidRPr="00456B9F">
              <w:rPr>
                <w:rFonts w:ascii="Arial" w:hAnsi="Arial" w:cs="Arial"/>
                <w:b w:val="0"/>
                <w:sz w:val="16"/>
                <w:szCs w:val="16"/>
                <w:lang w:eastAsia="en-US"/>
              </w:rPr>
              <w:t>Ні</w:t>
            </w:r>
          </w:p>
        </w:tc>
      </w:tr>
      <w:tr w:rsidR="004A2E78" w:rsidRPr="001A4D55" w:rsidTr="00905156">
        <w:trPr>
          <w:trHeight w:val="240"/>
        </w:trPr>
        <w:tc>
          <w:tcPr>
            <w:tcW w:w="2830" w:type="dxa"/>
            <w:gridSpan w:val="4"/>
            <w:vMerge/>
            <w:tcBorders>
              <w:left w:val="single" w:sz="4" w:space="0" w:color="auto"/>
              <w:right w:val="nil"/>
            </w:tcBorders>
            <w:shd w:val="clear" w:color="auto" w:fill="E6E6E6"/>
            <w:vAlign w:val="center"/>
          </w:tcPr>
          <w:p w:rsidR="004A2E78" w:rsidRPr="001A4D55" w:rsidRDefault="004A2E78" w:rsidP="00A170F7">
            <w:pPr>
              <w:pStyle w:val="1"/>
              <w:keepNext w:val="0"/>
              <w:tabs>
                <w:tab w:val="left" w:pos="285"/>
              </w:tabs>
              <w:snapToGrid w:val="0"/>
              <w:jc w:val="left"/>
              <w:rPr>
                <w:rFonts w:ascii="Arial" w:hAnsi="Arial" w:cs="Arial"/>
                <w:color w:val="333399"/>
                <w:sz w:val="16"/>
                <w:szCs w:val="16"/>
              </w:rPr>
            </w:pPr>
          </w:p>
        </w:tc>
        <w:tc>
          <w:tcPr>
            <w:tcW w:w="6268" w:type="dxa"/>
            <w:gridSpan w:val="11"/>
            <w:tcBorders>
              <w:top w:val="single" w:sz="4" w:space="0" w:color="auto"/>
              <w:left w:val="single" w:sz="4" w:space="0" w:color="000000"/>
              <w:bottom w:val="single" w:sz="4" w:space="0" w:color="auto"/>
              <w:right w:val="single" w:sz="4" w:space="0" w:color="auto"/>
            </w:tcBorders>
            <w:vAlign w:val="center"/>
          </w:tcPr>
          <w:p w:rsidR="004A2E78" w:rsidRPr="00456B9F" w:rsidRDefault="004A2E78" w:rsidP="00A170F7">
            <w:pPr>
              <w:pStyle w:val="1"/>
              <w:keepNext w:val="0"/>
              <w:tabs>
                <w:tab w:val="clear" w:pos="0"/>
                <w:tab w:val="left" w:pos="285"/>
              </w:tabs>
              <w:snapToGrid w:val="0"/>
              <w:jc w:val="left"/>
              <w:rPr>
                <w:rFonts w:ascii="Arial" w:hAnsi="Arial" w:cs="Arial"/>
                <w:b w:val="0"/>
                <w:sz w:val="16"/>
                <w:szCs w:val="16"/>
                <w:lang w:eastAsia="en-US"/>
              </w:rPr>
            </w:pPr>
            <w:r w:rsidRPr="00456B9F">
              <w:rPr>
                <w:rFonts w:ascii="Arial" w:hAnsi="Arial" w:cs="Arial"/>
                <w:b w:val="0"/>
                <w:sz w:val="16"/>
                <w:szCs w:val="16"/>
                <w:lang w:eastAsia="en-US"/>
              </w:rPr>
              <w:t>Накладення арешту на ТЗ</w:t>
            </w:r>
          </w:p>
        </w:tc>
        <w:tc>
          <w:tcPr>
            <w:tcW w:w="1959" w:type="dxa"/>
            <w:gridSpan w:val="6"/>
            <w:tcBorders>
              <w:top w:val="single" w:sz="4" w:space="0" w:color="auto"/>
              <w:left w:val="single" w:sz="4" w:space="0" w:color="000000"/>
              <w:bottom w:val="single" w:sz="4" w:space="0" w:color="auto"/>
              <w:right w:val="single" w:sz="4" w:space="0" w:color="auto"/>
            </w:tcBorders>
          </w:tcPr>
          <w:p w:rsidR="004A2E78" w:rsidRPr="00456B9F" w:rsidRDefault="004A2E78" w:rsidP="004A2E78">
            <w:pPr>
              <w:pStyle w:val="1"/>
              <w:keepNext w:val="0"/>
              <w:tabs>
                <w:tab w:val="clear" w:pos="0"/>
                <w:tab w:val="left" w:pos="285"/>
              </w:tabs>
              <w:snapToGrid w:val="0"/>
              <w:rPr>
                <w:rFonts w:ascii="Arial" w:hAnsi="Arial" w:cs="Arial"/>
                <w:b w:val="0"/>
                <w:sz w:val="16"/>
                <w:szCs w:val="16"/>
                <w:lang w:eastAsia="en-US"/>
              </w:rPr>
            </w:pPr>
            <w:r w:rsidRPr="00456B9F">
              <w:rPr>
                <w:rFonts w:ascii="Arial" w:hAnsi="Arial" w:cs="Arial"/>
                <w:b w:val="0"/>
                <w:sz w:val="16"/>
                <w:szCs w:val="16"/>
                <w:lang w:eastAsia="en-US"/>
              </w:rPr>
              <w:t>Ні</w:t>
            </w:r>
          </w:p>
        </w:tc>
      </w:tr>
      <w:tr w:rsidR="004A2E78" w:rsidRPr="001A4D55" w:rsidTr="00905156">
        <w:trPr>
          <w:trHeight w:val="240"/>
        </w:trPr>
        <w:tc>
          <w:tcPr>
            <w:tcW w:w="2830" w:type="dxa"/>
            <w:gridSpan w:val="4"/>
            <w:vMerge/>
            <w:tcBorders>
              <w:left w:val="single" w:sz="4" w:space="0" w:color="auto"/>
              <w:right w:val="nil"/>
            </w:tcBorders>
            <w:shd w:val="clear" w:color="auto" w:fill="E6E6E6"/>
            <w:vAlign w:val="center"/>
          </w:tcPr>
          <w:p w:rsidR="004A2E78" w:rsidRPr="001A4D55" w:rsidRDefault="004A2E78" w:rsidP="00A170F7">
            <w:pPr>
              <w:pStyle w:val="1"/>
              <w:keepNext w:val="0"/>
              <w:tabs>
                <w:tab w:val="left" w:pos="285"/>
              </w:tabs>
              <w:snapToGrid w:val="0"/>
              <w:jc w:val="left"/>
              <w:rPr>
                <w:rFonts w:ascii="Arial" w:hAnsi="Arial" w:cs="Arial"/>
                <w:color w:val="333399"/>
                <w:sz w:val="16"/>
                <w:szCs w:val="16"/>
              </w:rPr>
            </w:pPr>
          </w:p>
        </w:tc>
        <w:tc>
          <w:tcPr>
            <w:tcW w:w="6268" w:type="dxa"/>
            <w:gridSpan w:val="11"/>
            <w:tcBorders>
              <w:top w:val="single" w:sz="4" w:space="0" w:color="auto"/>
              <w:left w:val="single" w:sz="4" w:space="0" w:color="000000"/>
              <w:bottom w:val="single" w:sz="4" w:space="0" w:color="auto"/>
              <w:right w:val="single" w:sz="4" w:space="0" w:color="auto"/>
            </w:tcBorders>
            <w:vAlign w:val="center"/>
          </w:tcPr>
          <w:p w:rsidR="004A2E78" w:rsidRPr="00456B9F" w:rsidRDefault="004A2E78" w:rsidP="001F3C15">
            <w:pPr>
              <w:pStyle w:val="1"/>
              <w:keepNext w:val="0"/>
              <w:tabs>
                <w:tab w:val="clear" w:pos="0"/>
                <w:tab w:val="left" w:pos="285"/>
              </w:tabs>
              <w:snapToGrid w:val="0"/>
              <w:jc w:val="left"/>
              <w:rPr>
                <w:rFonts w:ascii="Arial" w:hAnsi="Arial" w:cs="Arial"/>
                <w:b w:val="0"/>
                <w:sz w:val="16"/>
                <w:szCs w:val="16"/>
                <w:lang w:eastAsia="en-US"/>
              </w:rPr>
            </w:pPr>
            <w:r w:rsidRPr="00456B9F">
              <w:rPr>
                <w:rFonts w:ascii="Arial" w:hAnsi="Arial" w:cs="Arial"/>
                <w:b w:val="0"/>
                <w:sz w:val="16"/>
                <w:szCs w:val="16"/>
                <w:lang w:eastAsia="en-US"/>
              </w:rPr>
              <w:t xml:space="preserve">Наявність фактів викрадення транспортних засобів у Страхувальника, пожеж, знищення (повної загибелі) транспортних засобів, в тому числі ТЗ, що підлягає страхуванню </w:t>
            </w:r>
            <w:r w:rsidRPr="00456B9F">
              <w:rPr>
                <w:rFonts w:ascii="Arial" w:hAnsi="Arial" w:cs="Arial"/>
                <w:b w:val="0"/>
                <w:i/>
                <w:sz w:val="16"/>
                <w:szCs w:val="16"/>
                <w:lang w:eastAsia="en-US"/>
              </w:rPr>
              <w:t>(вказати)</w:t>
            </w:r>
            <w:r w:rsidRPr="00456B9F">
              <w:rPr>
                <w:rFonts w:ascii="Arial" w:hAnsi="Arial" w:cs="Arial"/>
                <w:b w:val="0"/>
                <w:sz w:val="16"/>
                <w:szCs w:val="16"/>
                <w:lang w:eastAsia="en-US"/>
              </w:rPr>
              <w:t xml:space="preserve">  ________________________________________</w:t>
            </w:r>
          </w:p>
        </w:tc>
        <w:tc>
          <w:tcPr>
            <w:tcW w:w="1959" w:type="dxa"/>
            <w:gridSpan w:val="6"/>
            <w:tcBorders>
              <w:top w:val="single" w:sz="4" w:space="0" w:color="auto"/>
              <w:left w:val="single" w:sz="4" w:space="0" w:color="000000"/>
              <w:bottom w:val="single" w:sz="4" w:space="0" w:color="auto"/>
              <w:right w:val="single" w:sz="4" w:space="0" w:color="auto"/>
            </w:tcBorders>
          </w:tcPr>
          <w:p w:rsidR="004A2E78" w:rsidRPr="00456B9F" w:rsidRDefault="004A2E78" w:rsidP="004A2E78">
            <w:pPr>
              <w:pStyle w:val="1"/>
              <w:keepNext w:val="0"/>
              <w:tabs>
                <w:tab w:val="clear" w:pos="0"/>
                <w:tab w:val="left" w:pos="285"/>
              </w:tabs>
              <w:snapToGrid w:val="0"/>
              <w:rPr>
                <w:rFonts w:ascii="Arial" w:hAnsi="Arial" w:cs="Arial"/>
                <w:b w:val="0"/>
                <w:sz w:val="16"/>
                <w:szCs w:val="16"/>
                <w:lang w:eastAsia="en-US"/>
              </w:rPr>
            </w:pPr>
            <w:r w:rsidRPr="00456B9F">
              <w:rPr>
                <w:rFonts w:ascii="Arial" w:hAnsi="Arial" w:cs="Arial"/>
                <w:b w:val="0"/>
                <w:sz w:val="16"/>
                <w:szCs w:val="16"/>
                <w:lang w:eastAsia="en-US"/>
              </w:rPr>
              <w:t>Ні</w:t>
            </w:r>
          </w:p>
        </w:tc>
      </w:tr>
      <w:tr w:rsidR="00634721" w:rsidRPr="001A4D55" w:rsidTr="00905156">
        <w:trPr>
          <w:trHeight w:val="240"/>
        </w:trPr>
        <w:tc>
          <w:tcPr>
            <w:tcW w:w="2830" w:type="dxa"/>
            <w:gridSpan w:val="4"/>
            <w:vMerge/>
            <w:tcBorders>
              <w:left w:val="single" w:sz="4" w:space="0" w:color="auto"/>
              <w:right w:val="nil"/>
            </w:tcBorders>
            <w:shd w:val="clear" w:color="auto" w:fill="E6E6E6"/>
            <w:vAlign w:val="center"/>
          </w:tcPr>
          <w:p w:rsidR="00634721" w:rsidRPr="001A4D55" w:rsidRDefault="00634721" w:rsidP="00A170F7">
            <w:pPr>
              <w:pStyle w:val="1"/>
              <w:keepNext w:val="0"/>
              <w:tabs>
                <w:tab w:val="left" w:pos="285"/>
              </w:tabs>
              <w:snapToGrid w:val="0"/>
              <w:jc w:val="left"/>
              <w:rPr>
                <w:rFonts w:ascii="Arial" w:hAnsi="Arial" w:cs="Arial"/>
                <w:color w:val="333399"/>
                <w:sz w:val="16"/>
                <w:szCs w:val="16"/>
              </w:rPr>
            </w:pPr>
          </w:p>
        </w:tc>
        <w:tc>
          <w:tcPr>
            <w:tcW w:w="6268" w:type="dxa"/>
            <w:gridSpan w:val="11"/>
            <w:tcBorders>
              <w:top w:val="single" w:sz="4" w:space="0" w:color="auto"/>
              <w:left w:val="single" w:sz="4" w:space="0" w:color="000000"/>
              <w:bottom w:val="single" w:sz="4" w:space="0" w:color="auto"/>
              <w:right w:val="single" w:sz="4" w:space="0" w:color="auto"/>
            </w:tcBorders>
            <w:vAlign w:val="center"/>
          </w:tcPr>
          <w:p w:rsidR="00634721" w:rsidRPr="00456B9F" w:rsidRDefault="005E0613" w:rsidP="00634721">
            <w:pPr>
              <w:pStyle w:val="1"/>
              <w:keepNext w:val="0"/>
              <w:tabs>
                <w:tab w:val="clear" w:pos="0"/>
                <w:tab w:val="left" w:pos="285"/>
              </w:tabs>
              <w:snapToGrid w:val="0"/>
              <w:jc w:val="left"/>
              <w:rPr>
                <w:rFonts w:ascii="Arial" w:hAnsi="Arial" w:cs="Arial"/>
                <w:b w:val="0"/>
                <w:sz w:val="16"/>
                <w:szCs w:val="16"/>
                <w:lang w:eastAsia="en-US"/>
              </w:rPr>
            </w:pPr>
            <w:r w:rsidRPr="00456B9F">
              <w:rPr>
                <w:rFonts w:ascii="Arial" w:hAnsi="Arial" w:cs="Arial"/>
                <w:b w:val="0"/>
                <w:sz w:val="16"/>
                <w:szCs w:val="16"/>
                <w:lang w:eastAsia="en-US"/>
              </w:rPr>
              <w:t>Наявність фактів спрацьовування подушок безпеки, встановлених на ТЗ (</w:t>
            </w:r>
            <w:r w:rsidRPr="00456B9F">
              <w:rPr>
                <w:rFonts w:ascii="Arial" w:hAnsi="Arial" w:cs="Arial"/>
                <w:b w:val="0"/>
                <w:i/>
                <w:sz w:val="16"/>
                <w:szCs w:val="16"/>
              </w:rPr>
              <w:t>вказати)</w:t>
            </w:r>
            <w:r w:rsidRPr="00456B9F">
              <w:rPr>
                <w:rFonts w:ascii="Arial" w:hAnsi="Arial" w:cs="Arial"/>
                <w:b w:val="0"/>
                <w:sz w:val="16"/>
                <w:szCs w:val="16"/>
              </w:rPr>
              <w:t xml:space="preserve"> _________________________________</w:t>
            </w:r>
          </w:p>
        </w:tc>
        <w:tc>
          <w:tcPr>
            <w:tcW w:w="1959" w:type="dxa"/>
            <w:gridSpan w:val="6"/>
            <w:tcBorders>
              <w:top w:val="single" w:sz="4" w:space="0" w:color="auto"/>
              <w:left w:val="single" w:sz="4" w:space="0" w:color="000000"/>
              <w:bottom w:val="single" w:sz="4" w:space="0" w:color="auto"/>
              <w:right w:val="single" w:sz="4" w:space="0" w:color="auto"/>
            </w:tcBorders>
          </w:tcPr>
          <w:p w:rsidR="00634721" w:rsidRPr="00456B9F" w:rsidRDefault="00634721" w:rsidP="004A2E78">
            <w:pPr>
              <w:pStyle w:val="1"/>
              <w:keepNext w:val="0"/>
              <w:tabs>
                <w:tab w:val="clear" w:pos="0"/>
                <w:tab w:val="left" w:pos="285"/>
              </w:tabs>
              <w:snapToGrid w:val="0"/>
              <w:rPr>
                <w:rFonts w:ascii="Arial" w:hAnsi="Arial" w:cs="Arial"/>
                <w:b w:val="0"/>
                <w:sz w:val="16"/>
                <w:szCs w:val="16"/>
                <w:lang w:eastAsia="en-US"/>
              </w:rPr>
            </w:pPr>
            <w:r w:rsidRPr="00456B9F">
              <w:rPr>
                <w:rFonts w:ascii="Arial" w:hAnsi="Arial" w:cs="Arial"/>
                <w:b w:val="0"/>
                <w:sz w:val="16"/>
                <w:szCs w:val="16"/>
                <w:lang w:eastAsia="en-US"/>
              </w:rPr>
              <w:t>НІ</w:t>
            </w:r>
          </w:p>
        </w:tc>
      </w:tr>
      <w:tr w:rsidR="005E0613" w:rsidRPr="001A4D55" w:rsidTr="00905156">
        <w:trPr>
          <w:trHeight w:val="240"/>
        </w:trPr>
        <w:tc>
          <w:tcPr>
            <w:tcW w:w="2830" w:type="dxa"/>
            <w:gridSpan w:val="4"/>
            <w:vMerge/>
            <w:tcBorders>
              <w:left w:val="single" w:sz="4" w:space="0" w:color="auto"/>
              <w:right w:val="nil"/>
            </w:tcBorders>
            <w:shd w:val="clear" w:color="auto" w:fill="E6E6E6"/>
            <w:vAlign w:val="center"/>
          </w:tcPr>
          <w:p w:rsidR="005E0613" w:rsidRPr="001A4D55" w:rsidRDefault="005E0613" w:rsidP="00A170F7">
            <w:pPr>
              <w:pStyle w:val="1"/>
              <w:keepNext w:val="0"/>
              <w:tabs>
                <w:tab w:val="left" w:pos="285"/>
              </w:tabs>
              <w:snapToGrid w:val="0"/>
              <w:jc w:val="left"/>
              <w:rPr>
                <w:rFonts w:ascii="Arial" w:hAnsi="Arial" w:cs="Arial"/>
                <w:color w:val="333399"/>
                <w:sz w:val="16"/>
                <w:szCs w:val="16"/>
              </w:rPr>
            </w:pPr>
          </w:p>
        </w:tc>
        <w:tc>
          <w:tcPr>
            <w:tcW w:w="6268" w:type="dxa"/>
            <w:gridSpan w:val="11"/>
            <w:tcBorders>
              <w:top w:val="single" w:sz="4" w:space="0" w:color="auto"/>
              <w:left w:val="single" w:sz="4" w:space="0" w:color="000000"/>
              <w:bottom w:val="single" w:sz="4" w:space="0" w:color="auto"/>
              <w:right w:val="single" w:sz="4" w:space="0" w:color="auto"/>
            </w:tcBorders>
            <w:vAlign w:val="center"/>
          </w:tcPr>
          <w:p w:rsidR="005E0613" w:rsidRPr="00456B9F" w:rsidRDefault="005E0613" w:rsidP="00634721">
            <w:pPr>
              <w:pStyle w:val="1"/>
              <w:keepNext w:val="0"/>
              <w:tabs>
                <w:tab w:val="clear" w:pos="0"/>
                <w:tab w:val="left" w:pos="285"/>
              </w:tabs>
              <w:snapToGrid w:val="0"/>
              <w:jc w:val="left"/>
              <w:rPr>
                <w:rFonts w:ascii="Arial" w:hAnsi="Arial" w:cs="Arial"/>
                <w:b w:val="0"/>
                <w:sz w:val="16"/>
                <w:szCs w:val="16"/>
                <w:lang w:eastAsia="en-US"/>
              </w:rPr>
            </w:pPr>
            <w:r w:rsidRPr="00456B9F">
              <w:rPr>
                <w:rFonts w:ascii="Arial" w:hAnsi="Arial" w:cs="Arial"/>
                <w:b w:val="0"/>
                <w:sz w:val="16"/>
                <w:szCs w:val="16"/>
              </w:rPr>
              <w:t>Подушки безпеки, встановлені на ТЗ, не відновлені до укладення Договору у випадку їх спрацьовування</w:t>
            </w:r>
          </w:p>
        </w:tc>
        <w:tc>
          <w:tcPr>
            <w:tcW w:w="1959" w:type="dxa"/>
            <w:gridSpan w:val="6"/>
            <w:tcBorders>
              <w:top w:val="single" w:sz="4" w:space="0" w:color="auto"/>
              <w:left w:val="single" w:sz="4" w:space="0" w:color="000000"/>
              <w:bottom w:val="single" w:sz="4" w:space="0" w:color="auto"/>
              <w:right w:val="single" w:sz="4" w:space="0" w:color="auto"/>
            </w:tcBorders>
          </w:tcPr>
          <w:p w:rsidR="005E0613" w:rsidRPr="00456B9F" w:rsidRDefault="005E0613" w:rsidP="004A2E78">
            <w:pPr>
              <w:pStyle w:val="1"/>
              <w:keepNext w:val="0"/>
              <w:tabs>
                <w:tab w:val="clear" w:pos="0"/>
                <w:tab w:val="left" w:pos="285"/>
              </w:tabs>
              <w:snapToGrid w:val="0"/>
              <w:rPr>
                <w:rFonts w:ascii="Arial" w:hAnsi="Arial" w:cs="Arial"/>
                <w:b w:val="0"/>
                <w:sz w:val="16"/>
                <w:szCs w:val="16"/>
                <w:lang w:eastAsia="en-US"/>
              </w:rPr>
            </w:pPr>
            <w:r w:rsidRPr="00456B9F">
              <w:rPr>
                <w:rFonts w:ascii="Arial" w:hAnsi="Arial" w:cs="Arial"/>
                <w:b w:val="0"/>
                <w:sz w:val="16"/>
                <w:szCs w:val="16"/>
                <w:lang w:eastAsia="en-US"/>
              </w:rPr>
              <w:t>Ні</w:t>
            </w:r>
          </w:p>
        </w:tc>
      </w:tr>
      <w:tr w:rsidR="00144D3E" w:rsidRPr="001A4D55" w:rsidTr="00905156">
        <w:trPr>
          <w:trHeight w:val="240"/>
        </w:trPr>
        <w:tc>
          <w:tcPr>
            <w:tcW w:w="2830" w:type="dxa"/>
            <w:gridSpan w:val="4"/>
            <w:vMerge/>
            <w:tcBorders>
              <w:left w:val="single" w:sz="4" w:space="0" w:color="auto"/>
              <w:right w:val="nil"/>
            </w:tcBorders>
            <w:shd w:val="clear" w:color="auto" w:fill="E6E6E6"/>
            <w:vAlign w:val="center"/>
          </w:tcPr>
          <w:p w:rsidR="00144D3E" w:rsidRPr="001A4D55" w:rsidRDefault="00144D3E" w:rsidP="00A170F7">
            <w:pPr>
              <w:pStyle w:val="1"/>
              <w:keepNext w:val="0"/>
              <w:tabs>
                <w:tab w:val="left" w:pos="285"/>
              </w:tabs>
              <w:snapToGrid w:val="0"/>
              <w:jc w:val="left"/>
              <w:rPr>
                <w:rFonts w:ascii="Arial" w:hAnsi="Arial" w:cs="Arial"/>
                <w:color w:val="333399"/>
                <w:sz w:val="16"/>
                <w:szCs w:val="16"/>
              </w:rPr>
            </w:pPr>
          </w:p>
        </w:tc>
        <w:tc>
          <w:tcPr>
            <w:tcW w:w="6268" w:type="dxa"/>
            <w:gridSpan w:val="11"/>
            <w:tcBorders>
              <w:top w:val="single" w:sz="4" w:space="0" w:color="auto"/>
              <w:left w:val="single" w:sz="4" w:space="0" w:color="000000"/>
              <w:bottom w:val="single" w:sz="4" w:space="0" w:color="auto"/>
              <w:right w:val="single" w:sz="4" w:space="0" w:color="auto"/>
            </w:tcBorders>
            <w:vAlign w:val="center"/>
          </w:tcPr>
          <w:p w:rsidR="00144D3E" w:rsidRPr="00456B9F" w:rsidRDefault="00144D3E" w:rsidP="00634721">
            <w:pPr>
              <w:pStyle w:val="1"/>
              <w:keepNext w:val="0"/>
              <w:tabs>
                <w:tab w:val="clear" w:pos="0"/>
                <w:tab w:val="left" w:pos="285"/>
              </w:tabs>
              <w:snapToGrid w:val="0"/>
              <w:jc w:val="left"/>
              <w:rPr>
                <w:rFonts w:ascii="Arial" w:hAnsi="Arial" w:cs="Arial"/>
                <w:b w:val="0"/>
                <w:sz w:val="16"/>
                <w:szCs w:val="16"/>
              </w:rPr>
            </w:pPr>
            <w:r w:rsidRPr="00456B9F">
              <w:rPr>
                <w:rFonts w:ascii="Arial" w:hAnsi="Arial" w:cs="Arial"/>
                <w:b w:val="0"/>
                <w:sz w:val="16"/>
                <w:szCs w:val="16"/>
              </w:rPr>
              <w:t>Видані довіреності, які стосуються ТЗ (вказати) __________________________</w:t>
            </w:r>
          </w:p>
        </w:tc>
        <w:tc>
          <w:tcPr>
            <w:tcW w:w="1959" w:type="dxa"/>
            <w:gridSpan w:val="6"/>
            <w:tcBorders>
              <w:top w:val="single" w:sz="4" w:space="0" w:color="auto"/>
              <w:left w:val="single" w:sz="4" w:space="0" w:color="000000"/>
              <w:bottom w:val="single" w:sz="4" w:space="0" w:color="auto"/>
              <w:right w:val="single" w:sz="4" w:space="0" w:color="auto"/>
            </w:tcBorders>
          </w:tcPr>
          <w:p w:rsidR="00144D3E" w:rsidRPr="00456B9F" w:rsidRDefault="00144D3E" w:rsidP="004A2E78">
            <w:pPr>
              <w:pStyle w:val="1"/>
              <w:keepNext w:val="0"/>
              <w:tabs>
                <w:tab w:val="clear" w:pos="0"/>
                <w:tab w:val="left" w:pos="285"/>
              </w:tabs>
              <w:snapToGrid w:val="0"/>
              <w:rPr>
                <w:rFonts w:ascii="Arial" w:hAnsi="Arial" w:cs="Arial"/>
                <w:b w:val="0"/>
                <w:sz w:val="16"/>
                <w:szCs w:val="16"/>
                <w:lang w:eastAsia="en-US"/>
              </w:rPr>
            </w:pPr>
            <w:r w:rsidRPr="00456B9F">
              <w:rPr>
                <w:rFonts w:ascii="Arial" w:hAnsi="Arial" w:cs="Arial"/>
                <w:b w:val="0"/>
                <w:sz w:val="16"/>
                <w:szCs w:val="16"/>
                <w:lang w:eastAsia="en-US"/>
              </w:rPr>
              <w:t>Ні</w:t>
            </w:r>
          </w:p>
        </w:tc>
      </w:tr>
      <w:tr w:rsidR="004A2E78" w:rsidRPr="001A4D55" w:rsidTr="00905156">
        <w:trPr>
          <w:trHeight w:val="240"/>
        </w:trPr>
        <w:tc>
          <w:tcPr>
            <w:tcW w:w="2830" w:type="dxa"/>
            <w:gridSpan w:val="4"/>
            <w:vMerge/>
            <w:tcBorders>
              <w:left w:val="single" w:sz="4" w:space="0" w:color="auto"/>
              <w:bottom w:val="single" w:sz="4" w:space="0" w:color="auto"/>
              <w:right w:val="nil"/>
            </w:tcBorders>
            <w:shd w:val="clear" w:color="auto" w:fill="E6E6E6"/>
            <w:vAlign w:val="center"/>
          </w:tcPr>
          <w:p w:rsidR="004A2E78" w:rsidRPr="001A4D55" w:rsidRDefault="004A2E78" w:rsidP="00A170F7">
            <w:pPr>
              <w:pStyle w:val="1"/>
              <w:keepNext w:val="0"/>
              <w:tabs>
                <w:tab w:val="left" w:pos="285"/>
              </w:tabs>
              <w:snapToGrid w:val="0"/>
              <w:jc w:val="left"/>
              <w:rPr>
                <w:rFonts w:ascii="Arial" w:hAnsi="Arial" w:cs="Arial"/>
                <w:color w:val="333399"/>
                <w:sz w:val="16"/>
                <w:szCs w:val="16"/>
              </w:rPr>
            </w:pPr>
          </w:p>
        </w:tc>
        <w:tc>
          <w:tcPr>
            <w:tcW w:w="6268" w:type="dxa"/>
            <w:gridSpan w:val="11"/>
            <w:tcBorders>
              <w:top w:val="single" w:sz="4" w:space="0" w:color="auto"/>
              <w:left w:val="single" w:sz="4" w:space="0" w:color="000000"/>
              <w:bottom w:val="single" w:sz="4" w:space="0" w:color="auto"/>
              <w:right w:val="single" w:sz="4" w:space="0" w:color="auto"/>
            </w:tcBorders>
            <w:vAlign w:val="center"/>
          </w:tcPr>
          <w:p w:rsidR="004A2E78" w:rsidRPr="00456B9F" w:rsidRDefault="004A2E78" w:rsidP="00A170F7">
            <w:pPr>
              <w:pStyle w:val="1"/>
              <w:keepNext w:val="0"/>
              <w:tabs>
                <w:tab w:val="clear" w:pos="0"/>
                <w:tab w:val="left" w:pos="285"/>
              </w:tabs>
              <w:snapToGrid w:val="0"/>
              <w:jc w:val="left"/>
              <w:rPr>
                <w:rFonts w:ascii="Arial" w:hAnsi="Arial" w:cs="Arial"/>
                <w:b w:val="0"/>
                <w:sz w:val="16"/>
                <w:szCs w:val="16"/>
                <w:lang w:eastAsia="en-US"/>
              </w:rPr>
            </w:pPr>
            <w:r w:rsidRPr="00456B9F">
              <w:rPr>
                <w:rFonts w:ascii="Arial" w:hAnsi="Arial" w:cs="Arial"/>
                <w:b w:val="0"/>
                <w:sz w:val="16"/>
                <w:szCs w:val="16"/>
                <w:lang w:eastAsia="en-US"/>
              </w:rPr>
              <w:t xml:space="preserve">Інші обставини </w:t>
            </w:r>
            <w:r w:rsidRPr="00456B9F">
              <w:rPr>
                <w:rFonts w:ascii="Arial" w:hAnsi="Arial" w:cs="Arial"/>
                <w:b w:val="0"/>
                <w:i/>
                <w:sz w:val="16"/>
                <w:szCs w:val="16"/>
                <w:lang w:eastAsia="en-US"/>
              </w:rPr>
              <w:t xml:space="preserve">(вказати) </w:t>
            </w:r>
            <w:r w:rsidRPr="00456B9F">
              <w:rPr>
                <w:rFonts w:ascii="Arial" w:hAnsi="Arial" w:cs="Arial"/>
                <w:b w:val="0"/>
                <w:sz w:val="16"/>
                <w:szCs w:val="16"/>
                <w:lang w:eastAsia="en-US"/>
              </w:rPr>
              <w:t xml:space="preserve"> _____________________________________________</w:t>
            </w:r>
          </w:p>
        </w:tc>
        <w:tc>
          <w:tcPr>
            <w:tcW w:w="1959" w:type="dxa"/>
            <w:gridSpan w:val="6"/>
            <w:tcBorders>
              <w:top w:val="single" w:sz="4" w:space="0" w:color="auto"/>
              <w:left w:val="single" w:sz="4" w:space="0" w:color="000000"/>
              <w:bottom w:val="single" w:sz="4" w:space="0" w:color="auto"/>
              <w:right w:val="single" w:sz="4" w:space="0" w:color="auto"/>
            </w:tcBorders>
          </w:tcPr>
          <w:p w:rsidR="004A2E78" w:rsidRPr="00456B9F" w:rsidRDefault="004A2E78" w:rsidP="004A2E78">
            <w:pPr>
              <w:pStyle w:val="1"/>
              <w:keepNext w:val="0"/>
              <w:tabs>
                <w:tab w:val="clear" w:pos="0"/>
                <w:tab w:val="left" w:pos="285"/>
              </w:tabs>
              <w:snapToGrid w:val="0"/>
              <w:rPr>
                <w:rFonts w:ascii="Arial" w:hAnsi="Arial" w:cs="Arial"/>
                <w:b w:val="0"/>
                <w:sz w:val="16"/>
                <w:szCs w:val="16"/>
                <w:lang w:eastAsia="en-US"/>
              </w:rPr>
            </w:pPr>
            <w:r w:rsidRPr="00456B9F">
              <w:rPr>
                <w:rFonts w:ascii="Arial" w:hAnsi="Arial" w:cs="Arial"/>
                <w:b w:val="0"/>
                <w:sz w:val="16"/>
                <w:szCs w:val="16"/>
                <w:lang w:eastAsia="en-US"/>
              </w:rPr>
              <w:t>Ні</w:t>
            </w:r>
          </w:p>
        </w:tc>
      </w:tr>
    </w:tbl>
    <w:p w:rsidR="00BE6F2F" w:rsidRPr="001A4D55" w:rsidRDefault="00BE6F2F" w:rsidP="001658CE">
      <w:pPr>
        <w:jc w:val="center"/>
        <w:rPr>
          <w:rFonts w:ascii="Arial" w:hAnsi="Arial" w:cs="Arial"/>
          <w:b/>
          <w:sz w:val="16"/>
          <w:szCs w:val="16"/>
        </w:rPr>
      </w:pPr>
    </w:p>
    <w:p w:rsidR="00A170F7" w:rsidRPr="001A4D55" w:rsidRDefault="00A170F7">
      <w:pPr>
        <w:suppressAutoHyphens w:val="0"/>
        <w:rPr>
          <w:rFonts w:ascii="Arial" w:hAnsi="Arial" w:cs="Arial"/>
          <w:b/>
          <w:sz w:val="16"/>
          <w:szCs w:val="16"/>
        </w:rPr>
      </w:pPr>
      <w:r w:rsidRPr="001A4D55">
        <w:rPr>
          <w:rFonts w:ascii="Arial" w:hAnsi="Arial" w:cs="Arial"/>
          <w:b/>
          <w:sz w:val="16"/>
          <w:szCs w:val="16"/>
        </w:rPr>
        <w:br w:type="page"/>
      </w:r>
    </w:p>
    <w:p w:rsidR="00A170F7" w:rsidRPr="001A4D55" w:rsidRDefault="00A170F7" w:rsidP="001658CE">
      <w:pPr>
        <w:jc w:val="center"/>
        <w:rPr>
          <w:rFonts w:ascii="Arial" w:hAnsi="Arial" w:cs="Arial"/>
          <w:b/>
          <w:sz w:val="16"/>
          <w:szCs w:val="16"/>
        </w:rPr>
      </w:pPr>
    </w:p>
    <w:p w:rsidR="00A170F7" w:rsidRPr="001A4D55" w:rsidRDefault="00A170F7" w:rsidP="00A170F7">
      <w:pPr>
        <w:pStyle w:val="a5"/>
        <w:rPr>
          <w:rFonts w:ascii="Arial" w:hAnsi="Arial" w:cs="Arial"/>
          <w:bCs/>
          <w:sz w:val="18"/>
          <w:szCs w:val="18"/>
          <w:lang w:val="ru-RU"/>
        </w:rPr>
      </w:pPr>
      <w:r w:rsidRPr="001A4D55">
        <w:rPr>
          <w:rFonts w:ascii="Arial" w:hAnsi="Arial" w:cs="Arial"/>
          <w:bCs/>
          <w:sz w:val="18"/>
          <w:szCs w:val="18"/>
        </w:rPr>
        <w:t xml:space="preserve">ІНДИВІДУАЛЬНА ОФЕРТА  </w:t>
      </w:r>
      <w:r w:rsidRPr="001A4D55">
        <w:rPr>
          <w:rFonts w:ascii="Arial" w:hAnsi="Arial" w:cs="Arial"/>
          <w:sz w:val="16"/>
          <w:szCs w:val="16"/>
          <w:lang w:val="ru-RU"/>
        </w:rPr>
        <w:t xml:space="preserve">№____________ </w:t>
      </w:r>
      <w:proofErr w:type="spellStart"/>
      <w:r w:rsidRPr="001A4D55">
        <w:rPr>
          <w:rFonts w:ascii="Arial" w:hAnsi="Arial" w:cs="Arial"/>
          <w:sz w:val="16"/>
          <w:szCs w:val="16"/>
          <w:lang w:val="ru-RU"/>
        </w:rPr>
        <w:t>від</w:t>
      </w:r>
      <w:proofErr w:type="spellEnd"/>
      <w:r w:rsidRPr="001A4D55">
        <w:rPr>
          <w:rFonts w:ascii="Arial" w:hAnsi="Arial" w:cs="Arial"/>
          <w:sz w:val="16"/>
          <w:szCs w:val="16"/>
          <w:lang w:val="ru-RU"/>
        </w:rPr>
        <w:t xml:space="preserve"> __.___.20__р.</w:t>
      </w:r>
    </w:p>
    <w:p w:rsidR="00A170F7" w:rsidRPr="001A4D55" w:rsidRDefault="00A170F7" w:rsidP="00A170F7">
      <w:pPr>
        <w:autoSpaceDE w:val="0"/>
        <w:autoSpaceDN w:val="0"/>
        <w:adjustRightInd w:val="0"/>
        <w:jc w:val="center"/>
        <w:rPr>
          <w:rFonts w:ascii="Arial" w:hAnsi="Arial" w:cs="Arial"/>
          <w:b/>
          <w:bCs/>
          <w:sz w:val="18"/>
          <w:szCs w:val="18"/>
          <w:lang w:val="uk-UA"/>
        </w:rPr>
      </w:pPr>
      <w:r w:rsidRPr="001A4D55">
        <w:rPr>
          <w:rFonts w:ascii="Arial" w:hAnsi="Arial" w:cs="Arial"/>
          <w:b/>
          <w:bCs/>
          <w:sz w:val="18"/>
          <w:szCs w:val="18"/>
          <w:lang w:val="uk-UA"/>
        </w:rPr>
        <w:t xml:space="preserve">ЩОДО УКЛАДЕННЯ ЕЛЕКТРОННОГО ДОГОВОРУ ДОБРОВІЛЬНОГО СТРАХУВАННЯ НАЗЕМНОГО ТРАНСПОРТУ </w:t>
      </w:r>
    </w:p>
    <w:p w:rsidR="00A170F7" w:rsidRPr="001A4D55" w:rsidRDefault="00A170F7" w:rsidP="00A170F7">
      <w:pPr>
        <w:pStyle w:val="a6"/>
        <w:rPr>
          <w:rFonts w:ascii="Arial" w:hAnsi="Arial" w:cs="Arial"/>
          <w:bCs/>
          <w:szCs w:val="18"/>
          <w:lang w:val="uk-UA"/>
        </w:rPr>
      </w:pPr>
      <w:r w:rsidRPr="001A4D55">
        <w:rPr>
          <w:rFonts w:ascii="Arial" w:hAnsi="Arial" w:cs="Arial"/>
          <w:bCs/>
          <w:szCs w:val="18"/>
          <w:lang w:val="uk-UA"/>
        </w:rPr>
        <w:t xml:space="preserve"> «КАСКО </w:t>
      </w:r>
      <w:r w:rsidRPr="001A4D55">
        <w:rPr>
          <w:rFonts w:ascii="Arial" w:hAnsi="Arial" w:cs="Arial"/>
          <w:bCs/>
          <w:szCs w:val="18"/>
        </w:rPr>
        <w:t>EASY KATKA</w:t>
      </w:r>
      <w:r w:rsidRPr="001A4D55">
        <w:rPr>
          <w:rFonts w:ascii="Arial" w:hAnsi="Arial" w:cs="Arial"/>
          <w:bCs/>
          <w:szCs w:val="18"/>
          <w:lang w:val="uk-UA"/>
        </w:rPr>
        <w:t xml:space="preserve">» </w:t>
      </w:r>
    </w:p>
    <w:tbl>
      <w:tblPr>
        <w:tblW w:w="11057" w:type="dxa"/>
        <w:tblInd w:w="108" w:type="dxa"/>
        <w:tblLayout w:type="fixed"/>
        <w:tblLook w:val="0000" w:firstRow="0" w:lastRow="0" w:firstColumn="0" w:lastColumn="0" w:noHBand="0" w:noVBand="0"/>
      </w:tblPr>
      <w:tblGrid>
        <w:gridCol w:w="1971"/>
        <w:gridCol w:w="572"/>
        <w:gridCol w:w="84"/>
        <w:gridCol w:w="38"/>
        <w:gridCol w:w="11"/>
        <w:gridCol w:w="715"/>
        <w:gridCol w:w="11"/>
        <w:gridCol w:w="421"/>
        <w:gridCol w:w="561"/>
        <w:gridCol w:w="714"/>
        <w:gridCol w:w="1415"/>
        <w:gridCol w:w="562"/>
        <w:gridCol w:w="369"/>
        <w:gridCol w:w="628"/>
        <w:gridCol w:w="133"/>
        <w:gridCol w:w="718"/>
        <w:gridCol w:w="8"/>
        <w:gridCol w:w="6"/>
        <w:gridCol w:w="239"/>
        <w:gridCol w:w="159"/>
        <w:gridCol w:w="438"/>
        <w:gridCol w:w="708"/>
        <w:gridCol w:w="545"/>
        <w:gridCol w:w="31"/>
      </w:tblGrid>
      <w:tr w:rsidR="00A170F7" w:rsidRPr="0096573B" w:rsidTr="00A170F7">
        <w:trPr>
          <w:trHeight w:val="37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autoSpaceDE w:val="0"/>
              <w:autoSpaceDN w:val="0"/>
              <w:adjustRightInd w:val="0"/>
              <w:jc w:val="both"/>
              <w:rPr>
                <w:rFonts w:ascii="Arial" w:hAnsi="Arial" w:cs="Arial"/>
                <w:b/>
                <w:color w:val="333399"/>
                <w:sz w:val="16"/>
                <w:szCs w:val="16"/>
                <w:lang w:val="uk-UA"/>
              </w:rPr>
            </w:pPr>
            <w:r w:rsidRPr="001A4D55">
              <w:rPr>
                <w:rFonts w:ascii="Arial" w:hAnsi="Arial" w:cs="Arial"/>
                <w:b/>
                <w:color w:val="333399"/>
                <w:sz w:val="16"/>
                <w:szCs w:val="16"/>
                <w:lang w:val="uk-UA"/>
              </w:rPr>
              <w:t xml:space="preserve">Ця  Індивідуальна оферта № ______  від .__.__.20__ р. щодо укладення електронного Договору добровільного страхування наземного транспорту «КАСКО EASY KATKA», надалі – «Індивідуальна оферта», є офіційною пропозицією ПРИВАТНОГО АКЦІОНЕРНОГО ТОВАРИСТВА «СТРАХОВА КОМПАНІЯ «АРСЕНАЛ СТРАХУВАННЯ» щодо укладення електронного Договору добровільного страхування наземного транспорту «КАСКО EASY KATKA», надалі – «Договір», шляхом заповнення та підписання  Заяви (Акцепту), на умовах, викладених нижче. </w:t>
            </w:r>
          </w:p>
          <w:p w:rsidR="00A170F7" w:rsidRPr="001A4D55" w:rsidRDefault="00A170F7" w:rsidP="00A170F7">
            <w:pPr>
              <w:autoSpaceDE w:val="0"/>
              <w:autoSpaceDN w:val="0"/>
              <w:adjustRightInd w:val="0"/>
              <w:jc w:val="both"/>
              <w:rPr>
                <w:rFonts w:ascii="Arial" w:hAnsi="Arial" w:cs="Arial"/>
                <w:b/>
                <w:color w:val="333399"/>
                <w:sz w:val="16"/>
                <w:szCs w:val="16"/>
                <w:lang w:val="uk-UA"/>
              </w:rPr>
            </w:pPr>
            <w:r w:rsidRPr="001A4D55">
              <w:rPr>
                <w:rFonts w:ascii="Arial" w:hAnsi="Arial" w:cs="Arial"/>
                <w:b/>
                <w:color w:val="333399"/>
                <w:sz w:val="16"/>
                <w:szCs w:val="16"/>
                <w:lang w:val="uk-UA"/>
              </w:rPr>
              <w:t>Ця Індивідуальна оферта та Заява (Акцепт) разом складають Договір.</w:t>
            </w:r>
          </w:p>
          <w:p w:rsidR="00A170F7" w:rsidRPr="001A4D55" w:rsidRDefault="00A170F7" w:rsidP="00A170F7">
            <w:pPr>
              <w:snapToGrid w:val="0"/>
              <w:jc w:val="both"/>
              <w:rPr>
                <w:rFonts w:ascii="Arial" w:hAnsi="Arial" w:cs="Arial"/>
                <w:b/>
                <w:color w:val="333399"/>
                <w:sz w:val="16"/>
                <w:szCs w:val="16"/>
                <w:lang w:val="uk-UA"/>
              </w:rPr>
            </w:pPr>
            <w:r w:rsidRPr="001A4D55">
              <w:rPr>
                <w:rFonts w:ascii="Arial" w:hAnsi="Arial" w:cs="Arial"/>
                <w:b/>
                <w:color w:val="333399"/>
                <w:sz w:val="16"/>
                <w:szCs w:val="16"/>
                <w:lang w:val="uk-UA"/>
              </w:rPr>
              <w:t xml:space="preserve">Договір </w:t>
            </w:r>
            <w:r w:rsidRPr="00677802">
              <w:rPr>
                <w:rFonts w:ascii="Arial" w:hAnsi="Arial" w:cs="Arial"/>
                <w:b/>
                <w:color w:val="333399"/>
                <w:sz w:val="16"/>
                <w:szCs w:val="16"/>
                <w:lang w:val="uk-UA"/>
              </w:rPr>
              <w:t xml:space="preserve">укладено </w:t>
            </w:r>
            <w:proofErr w:type="spellStart"/>
            <w:r w:rsidRPr="00677802">
              <w:rPr>
                <w:rFonts w:ascii="Arial" w:hAnsi="Arial" w:cs="Arial"/>
                <w:b/>
                <w:color w:val="333399"/>
                <w:sz w:val="16"/>
                <w:szCs w:val="16"/>
                <w:lang w:val="uk-UA"/>
              </w:rPr>
              <w:t>відповідно</w:t>
            </w:r>
            <w:proofErr w:type="spellEnd"/>
            <w:r w:rsidRPr="00677802">
              <w:rPr>
                <w:rFonts w:ascii="Arial" w:hAnsi="Arial" w:cs="Arial"/>
                <w:b/>
                <w:color w:val="333399"/>
                <w:sz w:val="16"/>
                <w:szCs w:val="16"/>
                <w:lang w:val="uk-UA"/>
              </w:rPr>
              <w:t> до </w:t>
            </w:r>
            <w:r w:rsidRPr="00456B9F">
              <w:rPr>
                <w:rFonts w:ascii="Arial" w:hAnsi="Arial" w:cs="Arial"/>
                <w:b/>
                <w:color w:val="333399"/>
                <w:sz w:val="16"/>
                <w:szCs w:val="16"/>
                <w:lang w:val="uk-UA"/>
              </w:rPr>
              <w:t xml:space="preserve">«Правил добровільного страхування наземного транспорту (крім залізничного) (нова редакція)», зареєстрованих Національною комісією, що здійснює державне регулювання у сфері ринків фінансових послуг 26.03.2020 року (надалі - «Правила»), </w:t>
            </w:r>
            <w:r w:rsidR="00677802" w:rsidRPr="00456B9F">
              <w:rPr>
                <w:rFonts w:ascii="Arial" w:hAnsi="Arial" w:cs="Arial"/>
                <w:b/>
                <w:color w:val="333399"/>
                <w:sz w:val="16"/>
                <w:szCs w:val="16"/>
                <w:lang w:val="uk-UA"/>
              </w:rPr>
              <w:t xml:space="preserve">що є загальнодоступними та розміщені на </w:t>
            </w:r>
            <w:proofErr w:type="spellStart"/>
            <w:r w:rsidR="00677802" w:rsidRPr="00456B9F">
              <w:rPr>
                <w:rFonts w:ascii="Arial" w:hAnsi="Arial" w:cs="Arial"/>
                <w:b/>
                <w:color w:val="333399"/>
                <w:sz w:val="16"/>
                <w:szCs w:val="16"/>
                <w:lang w:val="uk-UA"/>
              </w:rPr>
              <w:t>вебсайті</w:t>
            </w:r>
            <w:proofErr w:type="spellEnd"/>
            <w:r w:rsidR="00677802" w:rsidRPr="00456B9F">
              <w:rPr>
                <w:rFonts w:ascii="Arial" w:hAnsi="Arial" w:cs="Arial"/>
                <w:b/>
                <w:color w:val="333399"/>
                <w:sz w:val="16"/>
                <w:szCs w:val="16"/>
                <w:lang w:val="uk-UA"/>
              </w:rPr>
              <w:t xml:space="preserve"> Повіреного - ТОВ "ІЗІ ПІЗІ ІНШУРТЕХ" в мережі Інтернет </w:t>
            </w:r>
            <w:proofErr w:type="spellStart"/>
            <w:r w:rsidR="00677802" w:rsidRPr="00456B9F">
              <w:rPr>
                <w:rFonts w:ascii="Arial" w:hAnsi="Arial" w:cs="Arial"/>
                <w:b/>
                <w:color w:val="333399"/>
                <w:sz w:val="16"/>
                <w:szCs w:val="16"/>
                <w:lang w:val="uk-UA"/>
              </w:rPr>
              <w:t>easypeasy.com.ua</w:t>
            </w:r>
            <w:proofErr w:type="spellEnd"/>
            <w:r w:rsidR="00677802" w:rsidRPr="00456B9F">
              <w:rPr>
                <w:rFonts w:ascii="Arial" w:hAnsi="Arial" w:cs="Arial"/>
                <w:b/>
                <w:color w:val="333399"/>
                <w:sz w:val="16"/>
                <w:szCs w:val="16"/>
                <w:lang w:val="uk-UA"/>
              </w:rPr>
              <w:t xml:space="preserve"> за адресою: </w:t>
            </w:r>
            <w:hyperlink r:id="rId11" w:tgtFrame="_blank" w:history="1">
              <w:r w:rsidR="00677802" w:rsidRPr="00456B9F">
                <w:rPr>
                  <w:rFonts w:ascii="Arial" w:hAnsi="Arial" w:cs="Arial"/>
                  <w:b/>
                  <w:color w:val="333399"/>
                  <w:sz w:val="16"/>
                  <w:szCs w:val="16"/>
                  <w:lang w:val="uk-UA"/>
                </w:rPr>
                <w:t>https://easypeasy.com.ua/pravila/</w:t>
              </w:r>
            </w:hyperlink>
            <w:r w:rsidR="00677802" w:rsidRPr="00456B9F">
              <w:rPr>
                <w:rFonts w:ascii="Arial" w:hAnsi="Arial" w:cs="Arial"/>
                <w:b/>
                <w:color w:val="333399"/>
                <w:sz w:val="16"/>
                <w:szCs w:val="16"/>
                <w:lang w:val="uk-UA"/>
              </w:rPr>
              <w:t xml:space="preserve"> та </w:t>
            </w:r>
            <w:r w:rsidR="00831B32" w:rsidRPr="00456B9F">
              <w:rPr>
                <w:rFonts w:ascii="Arial" w:hAnsi="Arial" w:cs="Arial"/>
                <w:b/>
                <w:color w:val="333399"/>
                <w:sz w:val="16"/>
                <w:szCs w:val="16"/>
                <w:lang w:val="uk-UA"/>
              </w:rPr>
              <w:t xml:space="preserve">на </w:t>
            </w:r>
            <w:r w:rsidR="00677802" w:rsidRPr="00456B9F">
              <w:rPr>
                <w:rFonts w:ascii="Arial" w:hAnsi="Arial" w:cs="Arial"/>
                <w:b/>
                <w:color w:val="333399"/>
                <w:sz w:val="16"/>
                <w:szCs w:val="16"/>
                <w:lang w:val="uk-UA"/>
              </w:rPr>
              <w:t xml:space="preserve">офіційному сайті Страховика в мережі Інтернет </w:t>
            </w:r>
            <w:hyperlink r:id="rId12" w:history="1">
              <w:r w:rsidR="00677802" w:rsidRPr="00456B9F">
                <w:rPr>
                  <w:rFonts w:ascii="Arial" w:hAnsi="Arial" w:cs="Arial"/>
                  <w:b/>
                  <w:color w:val="333399"/>
                  <w:sz w:val="16"/>
                  <w:szCs w:val="16"/>
                  <w:lang w:val="uk-UA"/>
                </w:rPr>
                <w:t>https://arsenal-ic.ua</w:t>
              </w:r>
            </w:hyperlink>
            <w:r w:rsidR="00677802" w:rsidRPr="00456B9F">
              <w:rPr>
                <w:rFonts w:ascii="Arial" w:hAnsi="Arial" w:cs="Arial"/>
                <w:b/>
                <w:color w:val="333399"/>
                <w:sz w:val="16"/>
                <w:szCs w:val="16"/>
                <w:lang w:val="uk-UA"/>
              </w:rPr>
              <w:t xml:space="preserve"> за адресою: https://arsenal-ic.ua/page/pro-kompaniyu, </w:t>
            </w:r>
            <w:r w:rsidRPr="00456B9F">
              <w:rPr>
                <w:rFonts w:ascii="Arial" w:hAnsi="Arial" w:cs="Arial"/>
                <w:b/>
                <w:color w:val="333399"/>
                <w:sz w:val="16"/>
                <w:szCs w:val="16"/>
                <w:lang w:val="uk-UA"/>
              </w:rPr>
              <w:t>та на підставі Ліцензії</w:t>
            </w:r>
            <w:r w:rsidRPr="001A4D55">
              <w:rPr>
                <w:rFonts w:ascii="Arial" w:hAnsi="Arial" w:cs="Arial"/>
                <w:b/>
                <w:color w:val="333399"/>
                <w:sz w:val="16"/>
                <w:szCs w:val="16"/>
                <w:lang w:val="uk-UA"/>
              </w:rPr>
              <w:t xml:space="preserve"> від 21.02.2013 р. Серія АЕ № 198590, виданої Національною комісією, що здійснює державне регулювання у сфері ринків фінансових послуг.</w:t>
            </w:r>
          </w:p>
        </w:tc>
      </w:tr>
      <w:tr w:rsidR="00A170F7" w:rsidRPr="001A4D55" w:rsidTr="00A170F7">
        <w:trPr>
          <w:trHeight w:val="656"/>
        </w:trPr>
        <w:tc>
          <w:tcPr>
            <w:tcW w:w="1971" w:type="dxa"/>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rPr>
                <w:rFonts w:ascii="Arial" w:hAnsi="Arial" w:cs="Arial"/>
                <w:b/>
                <w:color w:val="333399"/>
                <w:sz w:val="16"/>
                <w:szCs w:val="16"/>
                <w:lang w:val="uk-UA"/>
              </w:rPr>
            </w:pPr>
            <w:r w:rsidRPr="001A4D55">
              <w:rPr>
                <w:rFonts w:ascii="Arial" w:hAnsi="Arial" w:cs="Arial"/>
                <w:b/>
                <w:color w:val="333399"/>
                <w:sz w:val="16"/>
                <w:szCs w:val="16"/>
                <w:lang w:val="uk-UA"/>
              </w:rPr>
              <w:t>1. Страховик</w:t>
            </w:r>
          </w:p>
        </w:tc>
        <w:tc>
          <w:tcPr>
            <w:tcW w:w="9086" w:type="dxa"/>
            <w:gridSpan w:val="23"/>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rPr>
                <w:rFonts w:ascii="Arial" w:hAnsi="Arial" w:cs="Arial"/>
                <w:color w:val="000000"/>
                <w:sz w:val="16"/>
                <w:szCs w:val="16"/>
                <w:shd w:val="clear" w:color="auto" w:fill="FDFDFD"/>
                <w:lang w:val="uk-UA"/>
              </w:rPr>
            </w:pPr>
            <w:r w:rsidRPr="001A4D55">
              <w:rPr>
                <w:rFonts w:ascii="Arial" w:hAnsi="Arial" w:cs="Arial"/>
                <w:color w:val="000000"/>
                <w:sz w:val="16"/>
                <w:szCs w:val="16"/>
                <w:shd w:val="clear" w:color="auto" w:fill="FDFDFD"/>
                <w:lang w:val="uk-UA"/>
              </w:rPr>
              <w:t>ПРИВАТНЕ АКЦІОНЕРНЕ ТОВАРИСТВО «СТРАХОВА КОМПАНІЯ «АРСЕНАЛ СТРАХУВАННЯ»</w:t>
            </w:r>
            <w:r w:rsidRPr="001A4D55">
              <w:rPr>
                <w:rFonts w:ascii="Arial" w:hAnsi="Arial" w:cs="Arial"/>
                <w:sz w:val="16"/>
                <w:szCs w:val="16"/>
                <w:lang w:val="uk-UA"/>
              </w:rPr>
              <w:t xml:space="preserve"> (місцезнаходження  та адреса для листування: 03056, м. Київ, вул. </w:t>
            </w:r>
            <w:proofErr w:type="spellStart"/>
            <w:r w:rsidRPr="001A4D55">
              <w:rPr>
                <w:rFonts w:ascii="Arial" w:hAnsi="Arial" w:cs="Arial"/>
                <w:sz w:val="16"/>
                <w:szCs w:val="16"/>
                <w:lang w:val="uk-UA"/>
              </w:rPr>
              <w:t>Борщагівська</w:t>
            </w:r>
            <w:proofErr w:type="spellEnd"/>
            <w:r w:rsidRPr="001A4D55">
              <w:rPr>
                <w:rFonts w:ascii="Arial" w:hAnsi="Arial" w:cs="Arial"/>
                <w:sz w:val="16"/>
                <w:szCs w:val="16"/>
                <w:lang w:val="uk-UA"/>
              </w:rPr>
              <w:t>, 154)</w:t>
            </w:r>
            <w:r w:rsidRPr="001A4D55">
              <w:rPr>
                <w:rFonts w:ascii="Arial" w:hAnsi="Arial" w:cs="Arial"/>
                <w:color w:val="000000"/>
                <w:sz w:val="16"/>
                <w:szCs w:val="16"/>
                <w:shd w:val="clear" w:color="auto" w:fill="FDFDFD"/>
                <w:lang w:val="uk-UA"/>
              </w:rPr>
              <w:t>,</w:t>
            </w:r>
            <w:r w:rsidRPr="001A4D55">
              <w:rPr>
                <w:rFonts w:ascii="Arial" w:hAnsi="Arial" w:cs="Arial"/>
                <w:sz w:val="16"/>
                <w:szCs w:val="16"/>
                <w:lang w:val="uk-UA"/>
              </w:rPr>
              <w:t> </w:t>
            </w:r>
            <w:r w:rsidRPr="001A4D55">
              <w:rPr>
                <w:rFonts w:ascii="Arial" w:hAnsi="Arial" w:cs="Arial"/>
                <w:color w:val="000000"/>
                <w:sz w:val="16"/>
                <w:szCs w:val="16"/>
                <w:shd w:val="clear" w:color="auto" w:fill="FDFDFD"/>
                <w:lang w:val="uk-UA"/>
              </w:rPr>
              <w:t>яке є платником податку на прибуток за ставкою, визначеною відповідно до пункту 136.1 статті 136 Податкового кодексу України, та податку на дохід за ставкою, визначеною відповідно до підпунктів 136.2.1 та 136.2.2 пункту 136.2 статті 136 Податкового кодексу України, в особі ________________, який діє на підставі ________________.</w:t>
            </w:r>
          </w:p>
        </w:tc>
      </w:tr>
      <w:tr w:rsidR="00A170F7" w:rsidRPr="001A4D55" w:rsidTr="00A170F7">
        <w:trPr>
          <w:trHeight w:val="1415"/>
        </w:trPr>
        <w:tc>
          <w:tcPr>
            <w:tcW w:w="1971" w:type="dxa"/>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s>
              <w:snapToGrid w:val="0"/>
              <w:jc w:val="left"/>
              <w:rPr>
                <w:rFonts w:ascii="Arial" w:hAnsi="Arial" w:cs="Arial"/>
                <w:b w:val="0"/>
                <w:bCs/>
                <w:color w:val="333399"/>
                <w:sz w:val="16"/>
                <w:szCs w:val="16"/>
              </w:rPr>
            </w:pPr>
            <w:r w:rsidRPr="001A4D55">
              <w:rPr>
                <w:rFonts w:ascii="Arial" w:hAnsi="Arial" w:cs="Arial"/>
                <w:color w:val="333399"/>
                <w:sz w:val="16"/>
                <w:szCs w:val="16"/>
              </w:rPr>
              <w:t>2.</w:t>
            </w:r>
            <w:r w:rsidRPr="001A4D55">
              <w:rPr>
                <w:rFonts w:ascii="Arial" w:hAnsi="Arial" w:cs="Arial"/>
                <w:b w:val="0"/>
                <w:color w:val="333399"/>
                <w:sz w:val="16"/>
                <w:szCs w:val="16"/>
              </w:rPr>
              <w:t xml:space="preserve"> </w:t>
            </w:r>
            <w:r w:rsidRPr="001A4D55">
              <w:rPr>
                <w:rFonts w:ascii="Arial" w:hAnsi="Arial" w:cs="Arial"/>
                <w:color w:val="333399"/>
                <w:sz w:val="16"/>
                <w:szCs w:val="16"/>
              </w:rPr>
              <w:t>Страхувальник</w:t>
            </w:r>
          </w:p>
        </w:tc>
        <w:tc>
          <w:tcPr>
            <w:tcW w:w="9086" w:type="dxa"/>
            <w:gridSpan w:val="23"/>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af7"/>
              <w:tabs>
                <w:tab w:val="left" w:pos="392"/>
                <w:tab w:val="left" w:pos="504"/>
              </w:tabs>
              <w:ind w:left="182" w:right="175" w:hanging="138"/>
              <w:rPr>
                <w:rFonts w:ascii="Arial" w:hAnsi="Arial" w:cs="Arial"/>
                <w:sz w:val="16"/>
                <w:szCs w:val="16"/>
                <w:lang w:val="uk-UA"/>
              </w:rPr>
            </w:pPr>
            <w:r w:rsidRPr="001A4D55">
              <w:rPr>
                <w:rFonts w:ascii="Arial" w:hAnsi="Arial" w:cs="Arial"/>
                <w:bCs/>
                <w:sz w:val="16"/>
                <w:szCs w:val="16"/>
                <w:lang w:val="uk-UA"/>
              </w:rPr>
              <w:t>П.І.Б.:  __________________________________</w:t>
            </w:r>
          </w:p>
          <w:p w:rsidR="00A170F7" w:rsidRPr="001A4D55" w:rsidRDefault="00A170F7" w:rsidP="00A170F7">
            <w:pPr>
              <w:pStyle w:val="af7"/>
              <w:tabs>
                <w:tab w:val="left" w:pos="392"/>
                <w:tab w:val="left" w:pos="504"/>
              </w:tabs>
              <w:ind w:left="182" w:right="175" w:hanging="138"/>
              <w:rPr>
                <w:rFonts w:ascii="Arial" w:hAnsi="Arial" w:cs="Arial"/>
                <w:bCs/>
                <w:sz w:val="16"/>
                <w:szCs w:val="16"/>
                <w:lang w:val="uk-UA"/>
              </w:rPr>
            </w:pPr>
            <w:r w:rsidRPr="001A4D55">
              <w:rPr>
                <w:rFonts w:ascii="Arial" w:hAnsi="Arial" w:cs="Arial"/>
                <w:bCs/>
                <w:sz w:val="16"/>
                <w:szCs w:val="16"/>
                <w:lang w:val="uk-UA"/>
              </w:rPr>
              <w:t xml:space="preserve">Дата народження: </w:t>
            </w:r>
            <w:r w:rsidRPr="001A4D55">
              <w:rPr>
                <w:rFonts w:ascii="Arial" w:hAnsi="Arial" w:cs="Arial"/>
                <w:b/>
                <w:bCs/>
                <w:sz w:val="16"/>
                <w:szCs w:val="16"/>
                <w:lang w:val="uk-UA"/>
              </w:rPr>
              <w:t>__.__._______</w:t>
            </w:r>
            <w:r w:rsidRPr="001A4D55">
              <w:rPr>
                <w:rFonts w:ascii="Arial" w:hAnsi="Arial" w:cs="Arial"/>
                <w:bCs/>
                <w:sz w:val="16"/>
                <w:szCs w:val="16"/>
                <w:lang w:val="uk-UA"/>
              </w:rPr>
              <w:t>р.</w:t>
            </w:r>
          </w:p>
          <w:p w:rsidR="00A170F7" w:rsidRPr="001A4D55" w:rsidRDefault="00A170F7" w:rsidP="00A170F7">
            <w:pPr>
              <w:pStyle w:val="af7"/>
              <w:tabs>
                <w:tab w:val="left" w:pos="392"/>
                <w:tab w:val="left" w:pos="504"/>
              </w:tabs>
              <w:ind w:left="182" w:right="175" w:hanging="138"/>
              <w:rPr>
                <w:rFonts w:ascii="Arial" w:hAnsi="Arial" w:cs="Arial"/>
                <w:b/>
                <w:bCs/>
                <w:sz w:val="16"/>
                <w:szCs w:val="16"/>
                <w:lang w:val="uk-UA"/>
              </w:rPr>
            </w:pPr>
            <w:r w:rsidRPr="001A4D55">
              <w:rPr>
                <w:rFonts w:ascii="Arial" w:hAnsi="Arial" w:cs="Arial"/>
                <w:bCs/>
                <w:sz w:val="16"/>
                <w:szCs w:val="16"/>
                <w:lang w:val="uk-UA"/>
              </w:rPr>
              <w:t>Адреса</w:t>
            </w:r>
            <w:r w:rsidRPr="001A4D55">
              <w:rPr>
                <w:rFonts w:ascii="Arial" w:hAnsi="Arial" w:cs="Arial"/>
                <w:b/>
                <w:bCs/>
                <w:sz w:val="16"/>
                <w:szCs w:val="16"/>
                <w:lang w:val="uk-UA"/>
              </w:rPr>
              <w:t>: ________________________________</w:t>
            </w:r>
          </w:p>
          <w:p w:rsidR="00A170F7" w:rsidRPr="001A4D55" w:rsidRDefault="00A170F7" w:rsidP="00A170F7">
            <w:pPr>
              <w:pStyle w:val="af7"/>
              <w:tabs>
                <w:tab w:val="left" w:pos="392"/>
                <w:tab w:val="left" w:pos="504"/>
              </w:tabs>
              <w:ind w:left="182" w:right="175" w:hanging="138"/>
              <w:rPr>
                <w:rFonts w:ascii="Arial" w:hAnsi="Arial" w:cs="Arial"/>
                <w:bCs/>
                <w:sz w:val="16"/>
                <w:szCs w:val="16"/>
                <w:lang w:val="uk-UA"/>
              </w:rPr>
            </w:pPr>
            <w:r w:rsidRPr="001A4D55">
              <w:rPr>
                <w:rFonts w:ascii="Arial" w:hAnsi="Arial" w:cs="Arial"/>
                <w:bCs/>
                <w:sz w:val="16"/>
                <w:szCs w:val="16"/>
                <w:lang w:val="uk-UA"/>
              </w:rPr>
              <w:t>Реєстраційний номер ОКПП: __________________</w:t>
            </w:r>
          </w:p>
          <w:p w:rsidR="00A170F7" w:rsidRPr="001A4D55" w:rsidRDefault="00A170F7" w:rsidP="00A170F7">
            <w:pPr>
              <w:pStyle w:val="af7"/>
              <w:tabs>
                <w:tab w:val="left" w:pos="392"/>
                <w:tab w:val="left" w:pos="504"/>
              </w:tabs>
              <w:ind w:left="182" w:right="175" w:hanging="138"/>
              <w:rPr>
                <w:rFonts w:ascii="Arial" w:hAnsi="Arial" w:cs="Arial"/>
                <w:bCs/>
                <w:sz w:val="16"/>
                <w:szCs w:val="16"/>
                <w:lang w:val="uk-UA"/>
              </w:rPr>
            </w:pPr>
            <w:r w:rsidRPr="001A4D55">
              <w:rPr>
                <w:rFonts w:ascii="Arial" w:hAnsi="Arial" w:cs="Arial"/>
                <w:bCs/>
                <w:sz w:val="16"/>
                <w:szCs w:val="16"/>
                <w:lang w:val="uk-UA"/>
              </w:rPr>
              <w:t>Паспорт: серія __ № ________, виданий _________________________ від __.__._____ р.</w:t>
            </w:r>
          </w:p>
          <w:p w:rsidR="00A170F7" w:rsidRPr="001A4D55" w:rsidRDefault="00A170F7" w:rsidP="00A170F7">
            <w:pPr>
              <w:pStyle w:val="af7"/>
              <w:tabs>
                <w:tab w:val="left" w:pos="392"/>
                <w:tab w:val="left" w:pos="504"/>
              </w:tabs>
              <w:ind w:left="182" w:right="175" w:hanging="138"/>
              <w:rPr>
                <w:rFonts w:ascii="Arial" w:hAnsi="Arial" w:cs="Arial"/>
                <w:sz w:val="16"/>
                <w:szCs w:val="16"/>
                <w:lang w:val="uk-UA"/>
              </w:rPr>
            </w:pPr>
            <w:r w:rsidRPr="001A4D55">
              <w:rPr>
                <w:rFonts w:ascii="Arial" w:hAnsi="Arial" w:cs="Arial"/>
                <w:bCs/>
                <w:sz w:val="16"/>
                <w:szCs w:val="16"/>
                <w:lang w:val="uk-UA"/>
              </w:rPr>
              <w:t>Контактний</w:t>
            </w:r>
            <w:r w:rsidRPr="001A4D55">
              <w:rPr>
                <w:rFonts w:ascii="Arial" w:hAnsi="Arial" w:cs="Arial"/>
                <w:sz w:val="16"/>
                <w:szCs w:val="16"/>
                <w:lang w:val="uk-UA"/>
              </w:rPr>
              <w:t xml:space="preserve"> телефон:______________________</w:t>
            </w:r>
          </w:p>
          <w:p w:rsidR="00A170F7" w:rsidRPr="001A4D55" w:rsidRDefault="00A170F7" w:rsidP="00A170F7">
            <w:pPr>
              <w:pStyle w:val="af7"/>
              <w:tabs>
                <w:tab w:val="left" w:pos="392"/>
                <w:tab w:val="left" w:pos="504"/>
              </w:tabs>
              <w:ind w:left="182" w:right="175" w:hanging="138"/>
              <w:rPr>
                <w:rFonts w:ascii="Arial" w:hAnsi="Arial" w:cs="Arial"/>
                <w:sz w:val="16"/>
                <w:szCs w:val="16"/>
                <w:lang w:val="uk-UA"/>
              </w:rPr>
            </w:pPr>
            <w:r w:rsidRPr="001A4D55">
              <w:rPr>
                <w:rFonts w:ascii="Arial" w:hAnsi="Arial" w:cs="Arial"/>
                <w:sz w:val="16"/>
                <w:szCs w:val="16"/>
                <w:lang w:val="uk-UA"/>
              </w:rPr>
              <w:t>Електронна адреса:______________________</w:t>
            </w:r>
          </w:p>
        </w:tc>
      </w:tr>
      <w:tr w:rsidR="00A170F7" w:rsidRPr="001A4D55" w:rsidTr="00A170F7">
        <w:trPr>
          <w:trHeight w:val="294"/>
        </w:trPr>
        <w:tc>
          <w:tcPr>
            <w:tcW w:w="1971" w:type="dxa"/>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rPr>
                <w:rFonts w:ascii="Arial" w:hAnsi="Arial" w:cs="Arial"/>
                <w:bCs/>
                <w:color w:val="333399"/>
                <w:sz w:val="16"/>
                <w:szCs w:val="16"/>
                <w:lang w:val="uk-UA"/>
              </w:rPr>
            </w:pPr>
            <w:r w:rsidRPr="001A4D55">
              <w:rPr>
                <w:rFonts w:ascii="Arial" w:hAnsi="Arial" w:cs="Arial"/>
                <w:b/>
                <w:color w:val="333399"/>
                <w:sz w:val="16"/>
                <w:szCs w:val="16"/>
                <w:lang w:val="uk-UA"/>
              </w:rPr>
              <w:t xml:space="preserve">3. </w:t>
            </w:r>
            <w:proofErr w:type="spellStart"/>
            <w:r w:rsidRPr="001A4D55">
              <w:rPr>
                <w:rFonts w:ascii="Arial" w:hAnsi="Arial" w:cs="Arial"/>
                <w:b/>
                <w:color w:val="333399"/>
                <w:sz w:val="16"/>
                <w:szCs w:val="16"/>
                <w:lang w:val="uk-UA"/>
              </w:rPr>
              <w:t>Вигодонабувач</w:t>
            </w:r>
            <w:proofErr w:type="spellEnd"/>
          </w:p>
        </w:tc>
        <w:tc>
          <w:tcPr>
            <w:tcW w:w="9086" w:type="dxa"/>
            <w:gridSpan w:val="23"/>
            <w:tcBorders>
              <w:top w:val="single" w:sz="4" w:space="0" w:color="auto"/>
              <w:left w:val="single" w:sz="4" w:space="0" w:color="auto"/>
              <w:bottom w:val="single" w:sz="4" w:space="0" w:color="auto"/>
              <w:right w:val="single" w:sz="4" w:space="0" w:color="auto"/>
            </w:tcBorders>
            <w:vAlign w:val="center"/>
          </w:tcPr>
          <w:p w:rsidR="00A170F7" w:rsidRPr="001A4D55" w:rsidRDefault="00A170F7" w:rsidP="00EB3986">
            <w:pPr>
              <w:pStyle w:val="af7"/>
              <w:tabs>
                <w:tab w:val="left" w:pos="76"/>
                <w:tab w:val="left" w:pos="481"/>
              </w:tabs>
              <w:spacing w:after="120"/>
              <w:ind w:left="0" w:right="176" w:firstLine="45"/>
              <w:rPr>
                <w:rFonts w:ascii="Arial" w:hAnsi="Arial" w:cs="Arial"/>
                <w:sz w:val="16"/>
                <w:szCs w:val="16"/>
                <w:lang w:val="uk-UA"/>
              </w:rPr>
            </w:pP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xml:space="preserve"> за Договором є </w:t>
            </w:r>
            <w:r w:rsidRPr="001A4D55">
              <w:rPr>
                <w:rFonts w:ascii="Arial" w:hAnsi="Arial" w:cs="Arial"/>
                <w:bCs/>
                <w:sz w:val="16"/>
                <w:szCs w:val="16"/>
                <w:lang w:val="uk-UA"/>
              </w:rPr>
              <w:t>власник транспортного засобу згідно зі свідоцтвом про реєстрацію транспортного засобу</w:t>
            </w:r>
          </w:p>
        </w:tc>
      </w:tr>
      <w:tr w:rsidR="00A170F7" w:rsidRPr="001A4D55" w:rsidTr="00A170F7">
        <w:trPr>
          <w:trHeight w:val="28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s>
              <w:jc w:val="both"/>
              <w:rPr>
                <w:rFonts w:ascii="Arial" w:hAnsi="Arial" w:cs="Arial"/>
                <w:color w:val="333399"/>
                <w:sz w:val="16"/>
                <w:szCs w:val="16"/>
              </w:rPr>
            </w:pPr>
            <w:r w:rsidRPr="001A4D55">
              <w:rPr>
                <w:rFonts w:ascii="Arial" w:hAnsi="Arial" w:cs="Arial"/>
                <w:color w:val="333399"/>
                <w:sz w:val="16"/>
                <w:szCs w:val="16"/>
              </w:rPr>
              <w:t>4. Предметом Договору є майнові інтереси, що не суперечать закону, пов’язані з володінням, користуванням і розпорядженням наземним транспортним засобом (надалі – ТЗ), вказаним у розділі 5 Індивідуальної оферти.</w:t>
            </w:r>
          </w:p>
        </w:tc>
      </w:tr>
      <w:tr w:rsidR="00A170F7" w:rsidRPr="001A4D55" w:rsidTr="00A170F7">
        <w:trPr>
          <w:trHeight w:val="175"/>
        </w:trPr>
        <w:tc>
          <w:tcPr>
            <w:tcW w:w="1971" w:type="dxa"/>
            <w:vMerge w:val="restart"/>
            <w:tcBorders>
              <w:top w:val="single" w:sz="4" w:space="0" w:color="auto"/>
              <w:left w:val="single" w:sz="4" w:space="0" w:color="auto"/>
              <w:bottom w:val="single" w:sz="4" w:space="0" w:color="auto"/>
            </w:tcBorders>
            <w:shd w:val="clear" w:color="auto" w:fill="E6E6E6"/>
            <w:vAlign w:val="center"/>
          </w:tcPr>
          <w:p w:rsidR="00A170F7" w:rsidRPr="001A4D55" w:rsidRDefault="00A170F7" w:rsidP="00A170F7">
            <w:pPr>
              <w:snapToGrid w:val="0"/>
              <w:rPr>
                <w:rFonts w:ascii="Arial" w:hAnsi="Arial" w:cs="Arial"/>
                <w:b/>
                <w:color w:val="333399"/>
                <w:sz w:val="16"/>
                <w:szCs w:val="16"/>
                <w:lang w:val="uk-UA"/>
              </w:rPr>
            </w:pPr>
            <w:r w:rsidRPr="001A4D55">
              <w:rPr>
                <w:rFonts w:ascii="Arial" w:hAnsi="Arial" w:cs="Arial"/>
                <w:b/>
                <w:color w:val="333399"/>
                <w:sz w:val="16"/>
                <w:szCs w:val="16"/>
                <w:lang w:val="uk-UA"/>
              </w:rPr>
              <w:t>5. Інформація про ТЗ:</w:t>
            </w:r>
          </w:p>
        </w:tc>
        <w:tc>
          <w:tcPr>
            <w:tcW w:w="705" w:type="dxa"/>
            <w:gridSpan w:val="4"/>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pStyle w:val="1"/>
              <w:keepNext w:val="0"/>
              <w:tabs>
                <w:tab w:val="clear" w:pos="0"/>
              </w:tabs>
              <w:rPr>
                <w:rFonts w:ascii="Arial" w:hAnsi="Arial" w:cs="Arial"/>
                <w:color w:val="333399"/>
                <w:sz w:val="16"/>
                <w:szCs w:val="16"/>
              </w:rPr>
            </w:pPr>
            <w:r w:rsidRPr="001A4D55">
              <w:rPr>
                <w:rFonts w:ascii="Arial" w:hAnsi="Arial" w:cs="Arial"/>
                <w:color w:val="333399"/>
                <w:sz w:val="16"/>
                <w:szCs w:val="16"/>
              </w:rPr>
              <w:t>Тип</w:t>
            </w:r>
          </w:p>
        </w:tc>
        <w:tc>
          <w:tcPr>
            <w:tcW w:w="1147" w:type="dxa"/>
            <w:gridSpan w:val="3"/>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pStyle w:val="1"/>
              <w:keepNext w:val="0"/>
              <w:tabs>
                <w:tab w:val="clear" w:pos="0"/>
              </w:tabs>
              <w:rPr>
                <w:rFonts w:ascii="Arial" w:hAnsi="Arial" w:cs="Arial"/>
                <w:color w:val="333399"/>
                <w:sz w:val="16"/>
                <w:szCs w:val="16"/>
              </w:rPr>
            </w:pPr>
            <w:r w:rsidRPr="001A4D55">
              <w:rPr>
                <w:rFonts w:ascii="Arial" w:hAnsi="Arial" w:cs="Arial"/>
                <w:color w:val="333399"/>
                <w:sz w:val="16"/>
                <w:szCs w:val="16"/>
              </w:rPr>
              <w:t>Марка, модель</w:t>
            </w:r>
          </w:p>
        </w:tc>
        <w:tc>
          <w:tcPr>
            <w:tcW w:w="1275" w:type="dxa"/>
            <w:gridSpan w:val="2"/>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pStyle w:val="1"/>
              <w:keepNext w:val="0"/>
              <w:tabs>
                <w:tab w:val="clear" w:pos="0"/>
              </w:tabs>
              <w:snapToGrid w:val="0"/>
              <w:ind w:left="-108" w:right="-108"/>
              <w:rPr>
                <w:rFonts w:ascii="Arial" w:hAnsi="Arial" w:cs="Arial"/>
                <w:color w:val="333399"/>
                <w:sz w:val="16"/>
                <w:szCs w:val="16"/>
              </w:rPr>
            </w:pPr>
            <w:r w:rsidRPr="001A4D55">
              <w:rPr>
                <w:rFonts w:ascii="Arial" w:hAnsi="Arial" w:cs="Arial"/>
                <w:color w:val="333399"/>
                <w:sz w:val="16"/>
                <w:szCs w:val="16"/>
              </w:rPr>
              <w:t>Реєстраційний номер</w:t>
            </w:r>
          </w:p>
        </w:tc>
        <w:tc>
          <w:tcPr>
            <w:tcW w:w="1415" w:type="dxa"/>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jc w:val="center"/>
              <w:rPr>
                <w:rFonts w:ascii="Arial" w:hAnsi="Arial" w:cs="Arial"/>
                <w:b/>
                <w:color w:val="333399"/>
                <w:sz w:val="16"/>
                <w:szCs w:val="16"/>
                <w:lang w:val="uk-UA"/>
              </w:rPr>
            </w:pPr>
            <w:r w:rsidRPr="001A4D55">
              <w:rPr>
                <w:rFonts w:ascii="Arial" w:hAnsi="Arial" w:cs="Arial"/>
                <w:b/>
                <w:color w:val="333399"/>
                <w:sz w:val="16"/>
                <w:szCs w:val="16"/>
                <w:lang w:val="uk-UA"/>
              </w:rPr>
              <w:t>Реєстр. свідоцтво</w:t>
            </w:r>
            <w:r w:rsidRPr="001A4D55">
              <w:rPr>
                <w:rFonts w:ascii="Arial" w:hAnsi="Arial" w:cs="Arial"/>
                <w:color w:val="333399"/>
                <w:sz w:val="16"/>
                <w:szCs w:val="16"/>
                <w:lang w:val="uk-UA"/>
              </w:rPr>
              <w:t xml:space="preserve"> </w:t>
            </w:r>
            <w:r w:rsidRPr="001A4D55">
              <w:rPr>
                <w:rFonts w:ascii="Arial" w:hAnsi="Arial" w:cs="Arial"/>
                <w:b/>
                <w:color w:val="333399"/>
                <w:sz w:val="16"/>
                <w:szCs w:val="16"/>
                <w:lang w:val="uk-UA"/>
              </w:rPr>
              <w:t>(серія, номер)</w:t>
            </w:r>
          </w:p>
        </w:tc>
        <w:tc>
          <w:tcPr>
            <w:tcW w:w="1559" w:type="dxa"/>
            <w:gridSpan w:val="3"/>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snapToGrid w:val="0"/>
              <w:jc w:val="center"/>
              <w:rPr>
                <w:rFonts w:ascii="Arial" w:hAnsi="Arial" w:cs="Arial"/>
                <w:b/>
                <w:color w:val="333399"/>
                <w:sz w:val="16"/>
                <w:szCs w:val="16"/>
                <w:lang w:val="uk-UA"/>
              </w:rPr>
            </w:pPr>
            <w:r w:rsidRPr="001A4D55">
              <w:rPr>
                <w:rFonts w:ascii="Arial" w:hAnsi="Arial" w:cs="Arial"/>
                <w:b/>
                <w:color w:val="333399"/>
                <w:sz w:val="16"/>
                <w:szCs w:val="16"/>
                <w:lang w:val="uk-UA"/>
              </w:rPr>
              <w:t>Номер кузова (шасі)</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E6E6E6"/>
            <w:vAlign w:val="center"/>
          </w:tcPr>
          <w:p w:rsidR="00A170F7" w:rsidRPr="001A4D55" w:rsidRDefault="00A170F7" w:rsidP="00A170F7">
            <w:pPr>
              <w:jc w:val="center"/>
              <w:rPr>
                <w:rFonts w:ascii="Arial" w:hAnsi="Arial" w:cs="Arial"/>
                <w:b/>
                <w:color w:val="333399"/>
                <w:sz w:val="16"/>
                <w:szCs w:val="16"/>
                <w:lang w:val="uk-UA"/>
              </w:rPr>
            </w:pPr>
            <w:r w:rsidRPr="001A4D55">
              <w:rPr>
                <w:rFonts w:ascii="Arial" w:hAnsi="Arial" w:cs="Arial"/>
                <w:b/>
                <w:color w:val="333399"/>
                <w:sz w:val="16"/>
                <w:szCs w:val="16"/>
                <w:lang w:val="uk-UA"/>
              </w:rPr>
              <w:t>Рік випуску</w:t>
            </w:r>
          </w:p>
        </w:tc>
        <w:tc>
          <w:tcPr>
            <w:tcW w:w="850" w:type="dxa"/>
            <w:gridSpan w:val="5"/>
            <w:tcBorders>
              <w:top w:val="single" w:sz="4" w:space="0" w:color="auto"/>
              <w:left w:val="single" w:sz="4" w:space="0" w:color="000000"/>
              <w:bottom w:val="single" w:sz="4" w:space="0" w:color="auto"/>
              <w:right w:val="single" w:sz="4" w:space="0" w:color="auto"/>
            </w:tcBorders>
            <w:shd w:val="clear" w:color="auto" w:fill="E6E6E6"/>
            <w:vAlign w:val="center"/>
          </w:tcPr>
          <w:p w:rsidR="00A170F7" w:rsidRPr="001A4D55" w:rsidRDefault="00A170F7" w:rsidP="00A170F7">
            <w:pPr>
              <w:jc w:val="center"/>
              <w:rPr>
                <w:rFonts w:ascii="Arial" w:hAnsi="Arial" w:cs="Arial"/>
                <w:b/>
                <w:color w:val="333399"/>
                <w:sz w:val="16"/>
                <w:szCs w:val="16"/>
                <w:lang w:val="uk-UA"/>
              </w:rPr>
            </w:pPr>
            <w:r w:rsidRPr="001A4D55">
              <w:rPr>
                <w:rFonts w:ascii="Arial" w:hAnsi="Arial" w:cs="Arial"/>
                <w:b/>
                <w:color w:val="333399"/>
                <w:sz w:val="16"/>
                <w:szCs w:val="16"/>
                <w:lang w:val="uk-UA"/>
              </w:rPr>
              <w:t>Об’єм двигуна</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s>
              <w:snapToGrid w:val="0"/>
              <w:rPr>
                <w:rFonts w:ascii="Arial" w:hAnsi="Arial" w:cs="Arial"/>
                <w:color w:val="333399"/>
                <w:sz w:val="16"/>
                <w:szCs w:val="16"/>
              </w:rPr>
            </w:pPr>
            <w:r w:rsidRPr="001A4D55">
              <w:rPr>
                <w:rFonts w:ascii="Arial" w:hAnsi="Arial" w:cs="Arial"/>
                <w:color w:val="333399"/>
                <w:sz w:val="16"/>
                <w:szCs w:val="16"/>
              </w:rPr>
              <w:t>Пробіг</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s>
              <w:snapToGrid w:val="0"/>
              <w:rPr>
                <w:rFonts w:ascii="Arial" w:hAnsi="Arial" w:cs="Arial"/>
                <w:color w:val="333399"/>
                <w:sz w:val="16"/>
                <w:szCs w:val="16"/>
              </w:rPr>
            </w:pPr>
            <w:r w:rsidRPr="001A4D55">
              <w:rPr>
                <w:rFonts w:ascii="Arial" w:hAnsi="Arial" w:cs="Arial"/>
                <w:color w:val="333399"/>
                <w:sz w:val="16"/>
                <w:szCs w:val="16"/>
              </w:rPr>
              <w:t>Колір</w:t>
            </w:r>
          </w:p>
        </w:tc>
      </w:tr>
      <w:tr w:rsidR="00A170F7" w:rsidRPr="001A4D55" w:rsidTr="00A170F7">
        <w:trPr>
          <w:trHeight w:val="292"/>
        </w:trPr>
        <w:tc>
          <w:tcPr>
            <w:tcW w:w="1971" w:type="dxa"/>
            <w:vMerge/>
            <w:tcBorders>
              <w:top w:val="single" w:sz="4" w:space="0" w:color="auto"/>
              <w:left w:val="single" w:sz="4" w:space="0" w:color="auto"/>
              <w:bottom w:val="single" w:sz="4" w:space="0" w:color="auto"/>
            </w:tcBorders>
            <w:shd w:val="clear" w:color="auto" w:fill="D8D8D8"/>
            <w:vAlign w:val="center"/>
          </w:tcPr>
          <w:p w:rsidR="00A170F7" w:rsidRPr="001A4D55" w:rsidRDefault="00A170F7" w:rsidP="00A170F7">
            <w:pPr>
              <w:rPr>
                <w:rFonts w:ascii="Arial" w:hAnsi="Arial" w:cs="Arial"/>
                <w:sz w:val="16"/>
                <w:szCs w:val="16"/>
                <w:lang w:val="uk-UA"/>
              </w:rPr>
            </w:pPr>
          </w:p>
        </w:tc>
        <w:tc>
          <w:tcPr>
            <w:tcW w:w="705" w:type="dxa"/>
            <w:gridSpan w:val="4"/>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1147" w:type="dxa"/>
            <w:gridSpan w:val="3"/>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1275" w:type="dxa"/>
            <w:gridSpan w:val="2"/>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1415" w:type="dxa"/>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1559" w:type="dxa"/>
            <w:gridSpan w:val="3"/>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851" w:type="dxa"/>
            <w:gridSpan w:val="2"/>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850" w:type="dxa"/>
            <w:gridSpan w:val="5"/>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center"/>
              <w:rPr>
                <w:rFonts w:ascii="Arial" w:hAnsi="Arial" w:cs="Arial"/>
                <w:sz w:val="16"/>
                <w:szCs w:val="16"/>
                <w:lang w:val="uk-UA"/>
              </w:rPr>
            </w:pPr>
            <w:proofErr w:type="spellStart"/>
            <w:r w:rsidRPr="001A4D55">
              <w:rPr>
                <w:rFonts w:ascii="Arial" w:hAnsi="Arial" w:cs="Arial"/>
                <w:sz w:val="16"/>
                <w:szCs w:val="16"/>
              </w:rPr>
              <w:t>Зг</w:t>
            </w:r>
            <w:proofErr w:type="spellEnd"/>
            <w:r w:rsidRPr="001A4D55">
              <w:rPr>
                <w:rFonts w:ascii="Arial" w:hAnsi="Arial" w:cs="Arial"/>
                <w:sz w:val="16"/>
                <w:szCs w:val="16"/>
                <w:lang w:val="uk-UA"/>
              </w:rPr>
              <w:t>і</w:t>
            </w:r>
            <w:r w:rsidRPr="001A4D55">
              <w:rPr>
                <w:rFonts w:ascii="Arial" w:hAnsi="Arial" w:cs="Arial"/>
                <w:sz w:val="16"/>
                <w:szCs w:val="16"/>
              </w:rPr>
              <w:t xml:space="preserve">дно з Актом </w:t>
            </w:r>
            <w:proofErr w:type="spellStart"/>
            <w:r w:rsidRPr="001A4D55">
              <w:rPr>
                <w:rFonts w:ascii="Arial" w:hAnsi="Arial" w:cs="Arial"/>
                <w:sz w:val="16"/>
                <w:szCs w:val="16"/>
              </w:rPr>
              <w:t>огляду</w:t>
            </w:r>
            <w:proofErr w:type="spellEnd"/>
            <w:r w:rsidRPr="001A4D55">
              <w:rPr>
                <w:rFonts w:ascii="Arial" w:hAnsi="Arial" w:cs="Arial"/>
                <w:sz w:val="16"/>
                <w:szCs w:val="16"/>
                <w:lang w:val="uk-UA"/>
              </w:rPr>
              <w:t xml:space="preserve"> ТЗ</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r>
      <w:tr w:rsidR="00A170F7" w:rsidRPr="001A4D55" w:rsidTr="00A170F7">
        <w:trPr>
          <w:trHeight w:val="275"/>
        </w:trPr>
        <w:tc>
          <w:tcPr>
            <w:tcW w:w="340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rPr>
                <w:rFonts w:ascii="Arial" w:hAnsi="Arial" w:cs="Arial"/>
                <w:b/>
                <w:color w:val="333399"/>
                <w:sz w:val="16"/>
                <w:szCs w:val="16"/>
                <w:lang w:val="uk-UA"/>
              </w:rPr>
            </w:pPr>
            <w:r w:rsidRPr="001A4D55">
              <w:rPr>
                <w:rFonts w:ascii="Arial" w:hAnsi="Arial" w:cs="Arial"/>
                <w:b/>
                <w:color w:val="333399"/>
                <w:sz w:val="16"/>
                <w:szCs w:val="16"/>
                <w:lang w:val="uk-UA"/>
              </w:rPr>
              <w:t xml:space="preserve">5.1. Власник  </w:t>
            </w:r>
          </w:p>
        </w:tc>
        <w:tc>
          <w:tcPr>
            <w:tcW w:w="7655" w:type="dxa"/>
            <w:gridSpan w:val="17"/>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s>
              <w:snapToGrid w:val="0"/>
              <w:jc w:val="both"/>
              <w:rPr>
                <w:rFonts w:ascii="Arial" w:hAnsi="Arial" w:cs="Arial"/>
                <w:b w:val="0"/>
                <w:sz w:val="16"/>
                <w:szCs w:val="16"/>
              </w:rPr>
            </w:pPr>
            <w:r w:rsidRPr="001A4D55">
              <w:rPr>
                <w:rFonts w:ascii="Arial" w:hAnsi="Arial" w:cs="Arial"/>
                <w:b w:val="0"/>
                <w:sz w:val="16"/>
                <w:szCs w:val="16"/>
              </w:rPr>
              <w:t xml:space="preserve">Власник ТЗ визначається згідно зі свідоцтвом про реєстрацію транспортного засобу </w:t>
            </w:r>
          </w:p>
        </w:tc>
      </w:tr>
      <w:tr w:rsidR="00A170F7" w:rsidRPr="001A4D55" w:rsidTr="00A170F7">
        <w:trPr>
          <w:trHeight w:val="275"/>
        </w:trPr>
        <w:tc>
          <w:tcPr>
            <w:tcW w:w="3402" w:type="dxa"/>
            <w:gridSpan w:val="7"/>
            <w:vMerge w:val="restart"/>
            <w:tcBorders>
              <w:top w:val="single" w:sz="4" w:space="0" w:color="auto"/>
              <w:left w:val="single" w:sz="4" w:space="0" w:color="auto"/>
              <w:right w:val="single" w:sz="4" w:space="0" w:color="auto"/>
            </w:tcBorders>
            <w:shd w:val="clear" w:color="auto" w:fill="E6E6E6"/>
            <w:vAlign w:val="center"/>
          </w:tcPr>
          <w:p w:rsidR="00A170F7" w:rsidRPr="00852EB8" w:rsidRDefault="00A170F7" w:rsidP="00A170F7">
            <w:pPr>
              <w:snapToGrid w:val="0"/>
              <w:rPr>
                <w:rFonts w:ascii="Arial" w:hAnsi="Arial" w:cs="Arial"/>
                <w:b/>
                <w:color w:val="333399"/>
                <w:sz w:val="16"/>
                <w:szCs w:val="16"/>
                <w:lang w:val="uk-UA"/>
              </w:rPr>
            </w:pPr>
            <w:r w:rsidRPr="00852EB8">
              <w:rPr>
                <w:rFonts w:ascii="Arial" w:hAnsi="Arial" w:cs="Arial"/>
                <w:b/>
                <w:color w:val="333399"/>
                <w:sz w:val="16"/>
                <w:szCs w:val="16"/>
                <w:lang w:val="uk-UA"/>
              </w:rPr>
              <w:t xml:space="preserve">5.2. ТЗ використовується на підставі </w:t>
            </w:r>
            <w:r w:rsidRPr="00852EB8">
              <w:rPr>
                <w:rFonts w:ascii="Arial" w:hAnsi="Arial" w:cs="Arial"/>
                <w:color w:val="333399"/>
                <w:sz w:val="16"/>
                <w:szCs w:val="16"/>
              </w:rPr>
              <w:t>(</w:t>
            </w:r>
            <w:proofErr w:type="spellStart"/>
            <w:r w:rsidRPr="00852EB8">
              <w:rPr>
                <w:rFonts w:ascii="Arial" w:hAnsi="Arial" w:cs="Arial"/>
                <w:i/>
                <w:color w:val="333399"/>
                <w:sz w:val="16"/>
                <w:szCs w:val="16"/>
              </w:rPr>
              <w:t>позначити</w:t>
            </w:r>
            <w:proofErr w:type="spellEnd"/>
            <w:r w:rsidRPr="00852EB8">
              <w:rPr>
                <w:rFonts w:ascii="Arial" w:hAnsi="Arial" w:cs="Arial"/>
                <w:i/>
                <w:color w:val="333399"/>
                <w:sz w:val="16"/>
                <w:szCs w:val="16"/>
              </w:rPr>
              <w:t xml:space="preserve"> </w:t>
            </w:r>
            <w:proofErr w:type="spellStart"/>
            <w:r w:rsidRPr="00852EB8">
              <w:rPr>
                <w:rFonts w:ascii="Arial" w:hAnsi="Arial" w:cs="Arial"/>
                <w:i/>
                <w:color w:val="333399"/>
                <w:sz w:val="16"/>
                <w:szCs w:val="16"/>
              </w:rPr>
              <w:t>обране</w:t>
            </w:r>
            <w:proofErr w:type="spellEnd"/>
            <w:r w:rsidRPr="00852EB8">
              <w:rPr>
                <w:rFonts w:ascii="Arial" w:hAnsi="Arial" w:cs="Arial"/>
                <w:i/>
                <w:color w:val="333399"/>
                <w:sz w:val="16"/>
                <w:szCs w:val="16"/>
              </w:rPr>
              <w:t xml:space="preserve"> Так/</w:t>
            </w:r>
            <w:proofErr w:type="spellStart"/>
            <w:r w:rsidRPr="00852EB8">
              <w:rPr>
                <w:rFonts w:ascii="Arial" w:hAnsi="Arial" w:cs="Arial"/>
                <w:i/>
                <w:color w:val="333399"/>
                <w:sz w:val="16"/>
                <w:szCs w:val="16"/>
              </w:rPr>
              <w:t>Ні</w:t>
            </w:r>
            <w:proofErr w:type="spellEnd"/>
            <w:r w:rsidRPr="00852EB8">
              <w:rPr>
                <w:rFonts w:ascii="Arial" w:hAnsi="Arial" w:cs="Arial"/>
                <w:color w:val="333399"/>
                <w:sz w:val="16"/>
                <w:szCs w:val="16"/>
              </w:rPr>
              <w:t>)</w:t>
            </w:r>
          </w:p>
        </w:tc>
        <w:tc>
          <w:tcPr>
            <w:tcW w:w="5529" w:type="dxa"/>
            <w:gridSpan w:val="1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s>
              <w:snapToGrid w:val="0"/>
              <w:jc w:val="both"/>
              <w:rPr>
                <w:rFonts w:ascii="Arial" w:hAnsi="Arial" w:cs="Arial"/>
                <w:b w:val="0"/>
                <w:sz w:val="16"/>
                <w:szCs w:val="16"/>
              </w:rPr>
            </w:pPr>
            <w:r w:rsidRPr="001A4D55">
              <w:rPr>
                <w:rFonts w:ascii="Arial" w:hAnsi="Arial" w:cs="Arial"/>
                <w:b w:val="0"/>
                <w:sz w:val="16"/>
                <w:szCs w:val="16"/>
              </w:rPr>
              <w:t>Права власності</w:t>
            </w:r>
          </w:p>
        </w:tc>
        <w:tc>
          <w:tcPr>
            <w:tcW w:w="2126" w:type="dxa"/>
            <w:gridSpan w:val="7"/>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s>
              <w:snapToGrid w:val="0"/>
              <w:jc w:val="both"/>
              <w:rPr>
                <w:rFonts w:ascii="Arial" w:hAnsi="Arial" w:cs="Arial"/>
                <w:b w:val="0"/>
                <w:sz w:val="16"/>
                <w:szCs w:val="16"/>
              </w:rPr>
            </w:pPr>
          </w:p>
        </w:tc>
      </w:tr>
      <w:tr w:rsidR="00A170F7" w:rsidRPr="001A4D55" w:rsidTr="00A170F7">
        <w:trPr>
          <w:trHeight w:val="275"/>
        </w:trPr>
        <w:tc>
          <w:tcPr>
            <w:tcW w:w="3402" w:type="dxa"/>
            <w:gridSpan w:val="7"/>
            <w:vMerge/>
            <w:tcBorders>
              <w:left w:val="single" w:sz="4" w:space="0" w:color="auto"/>
              <w:bottom w:val="single" w:sz="4" w:space="0" w:color="auto"/>
              <w:right w:val="single" w:sz="4" w:space="0" w:color="auto"/>
            </w:tcBorders>
            <w:shd w:val="clear" w:color="auto" w:fill="E6E6E6"/>
            <w:vAlign w:val="center"/>
          </w:tcPr>
          <w:p w:rsidR="00A170F7" w:rsidRPr="00852EB8" w:rsidRDefault="00A170F7" w:rsidP="00A170F7">
            <w:pPr>
              <w:snapToGrid w:val="0"/>
              <w:rPr>
                <w:rFonts w:ascii="Arial" w:hAnsi="Arial" w:cs="Arial"/>
                <w:b/>
                <w:color w:val="333399"/>
                <w:sz w:val="16"/>
                <w:szCs w:val="16"/>
                <w:lang w:val="uk-UA"/>
              </w:rPr>
            </w:pPr>
          </w:p>
        </w:tc>
        <w:tc>
          <w:tcPr>
            <w:tcW w:w="5529" w:type="dxa"/>
            <w:gridSpan w:val="10"/>
            <w:tcBorders>
              <w:top w:val="single" w:sz="4" w:space="0" w:color="auto"/>
              <w:left w:val="single" w:sz="4" w:space="0" w:color="auto"/>
              <w:bottom w:val="single" w:sz="4" w:space="0" w:color="auto"/>
              <w:right w:val="single" w:sz="4" w:space="0" w:color="auto"/>
            </w:tcBorders>
            <w:vAlign w:val="center"/>
          </w:tcPr>
          <w:p w:rsidR="00A170F7" w:rsidRPr="00852EB8" w:rsidRDefault="00A170F7" w:rsidP="00A170F7">
            <w:pPr>
              <w:pStyle w:val="1"/>
              <w:keepNext w:val="0"/>
              <w:tabs>
                <w:tab w:val="clear" w:pos="0"/>
              </w:tabs>
              <w:snapToGrid w:val="0"/>
              <w:jc w:val="both"/>
              <w:rPr>
                <w:rFonts w:ascii="Arial" w:hAnsi="Arial" w:cs="Arial"/>
                <w:b w:val="0"/>
                <w:sz w:val="16"/>
                <w:szCs w:val="16"/>
              </w:rPr>
            </w:pPr>
            <w:r w:rsidRPr="00852EB8">
              <w:rPr>
                <w:rFonts w:ascii="Arial" w:hAnsi="Arial" w:cs="Arial"/>
                <w:b w:val="0"/>
                <w:sz w:val="16"/>
                <w:szCs w:val="16"/>
              </w:rPr>
              <w:t>Інших законних підставах</w:t>
            </w:r>
            <w:r w:rsidRPr="00852EB8">
              <w:rPr>
                <w:rFonts w:ascii="Arial" w:hAnsi="Arial" w:cs="Arial"/>
                <w:b w:val="0"/>
                <w:sz w:val="16"/>
                <w:szCs w:val="16"/>
                <w:lang w:val="ru-RU"/>
              </w:rPr>
              <w:t xml:space="preserve"> </w:t>
            </w:r>
            <w:r w:rsidRPr="00852EB8">
              <w:rPr>
                <w:rFonts w:ascii="Arial" w:hAnsi="Arial" w:cs="Arial"/>
                <w:b w:val="0"/>
                <w:sz w:val="16"/>
                <w:szCs w:val="16"/>
              </w:rPr>
              <w:t>(крім договору оренди, лізингу або іншого платного використання)</w:t>
            </w:r>
          </w:p>
        </w:tc>
        <w:tc>
          <w:tcPr>
            <w:tcW w:w="2126" w:type="dxa"/>
            <w:gridSpan w:val="7"/>
            <w:tcBorders>
              <w:top w:val="single" w:sz="4" w:space="0" w:color="auto"/>
              <w:left w:val="single" w:sz="4" w:space="0" w:color="auto"/>
              <w:bottom w:val="single" w:sz="4" w:space="0" w:color="auto"/>
              <w:right w:val="single" w:sz="4" w:space="0" w:color="auto"/>
            </w:tcBorders>
            <w:vAlign w:val="center"/>
          </w:tcPr>
          <w:p w:rsidR="00A170F7" w:rsidRPr="00852EB8" w:rsidRDefault="00A170F7" w:rsidP="00A170F7">
            <w:pPr>
              <w:pStyle w:val="1"/>
              <w:keepNext w:val="0"/>
              <w:tabs>
                <w:tab w:val="clear" w:pos="0"/>
              </w:tabs>
              <w:snapToGrid w:val="0"/>
              <w:jc w:val="both"/>
              <w:rPr>
                <w:rFonts w:ascii="Arial" w:hAnsi="Arial" w:cs="Arial"/>
                <w:b w:val="0"/>
                <w:sz w:val="16"/>
                <w:szCs w:val="16"/>
              </w:rPr>
            </w:pPr>
          </w:p>
        </w:tc>
      </w:tr>
      <w:tr w:rsidR="008E343E" w:rsidRPr="001A4D55" w:rsidTr="008E343E">
        <w:trPr>
          <w:trHeight w:val="416"/>
        </w:trPr>
        <w:tc>
          <w:tcPr>
            <w:tcW w:w="340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8E343E" w:rsidRPr="004B5FBB" w:rsidRDefault="008E343E" w:rsidP="008E343E">
            <w:pPr>
              <w:snapToGrid w:val="0"/>
              <w:rPr>
                <w:rFonts w:ascii="Arial" w:hAnsi="Arial" w:cs="Arial"/>
                <w:color w:val="333399"/>
                <w:sz w:val="16"/>
                <w:szCs w:val="16"/>
                <w:lang w:val="uk-UA"/>
              </w:rPr>
            </w:pPr>
            <w:r w:rsidRPr="004908B1">
              <w:rPr>
                <w:rFonts w:ascii="Arial" w:hAnsi="Arial" w:cs="Arial"/>
                <w:b/>
                <w:color w:val="333399"/>
                <w:sz w:val="16"/>
                <w:szCs w:val="16"/>
                <w:lang w:val="uk-UA"/>
              </w:rPr>
              <w:t xml:space="preserve">5.3. </w:t>
            </w:r>
            <w:r w:rsidRPr="00456B9F">
              <w:rPr>
                <w:rFonts w:ascii="Arial" w:hAnsi="Arial" w:cs="Arial"/>
                <w:b/>
                <w:color w:val="333399"/>
                <w:sz w:val="16"/>
                <w:szCs w:val="16"/>
                <w:lang w:val="uk-UA"/>
              </w:rPr>
              <w:t xml:space="preserve">Країна походження </w:t>
            </w:r>
            <w:r w:rsidR="00807122" w:rsidRPr="00456B9F">
              <w:rPr>
                <w:rFonts w:ascii="Arial" w:hAnsi="Arial" w:cs="Arial"/>
                <w:b/>
                <w:color w:val="333399"/>
                <w:sz w:val="16"/>
                <w:szCs w:val="16"/>
                <w:lang w:val="uk-UA"/>
              </w:rPr>
              <w:t xml:space="preserve">(придбання) </w:t>
            </w:r>
            <w:r w:rsidRPr="00456B9F">
              <w:rPr>
                <w:rFonts w:ascii="Arial" w:hAnsi="Arial" w:cs="Arial"/>
                <w:b/>
                <w:color w:val="333399"/>
                <w:sz w:val="16"/>
                <w:szCs w:val="16"/>
                <w:lang w:val="uk-UA"/>
              </w:rPr>
              <w:t>ТЗ</w:t>
            </w:r>
            <w:r w:rsidRPr="004B5FBB">
              <w:rPr>
                <w:rFonts w:ascii="Arial" w:hAnsi="Arial" w:cs="Arial"/>
                <w:color w:val="333399"/>
                <w:sz w:val="16"/>
                <w:szCs w:val="16"/>
                <w:lang w:val="uk-UA"/>
              </w:rPr>
              <w:t xml:space="preserve"> </w:t>
            </w:r>
          </w:p>
          <w:p w:rsidR="008E343E" w:rsidRPr="004B5FBB" w:rsidRDefault="008E343E" w:rsidP="008E343E">
            <w:pPr>
              <w:snapToGrid w:val="0"/>
              <w:rPr>
                <w:rFonts w:ascii="Arial" w:hAnsi="Arial" w:cs="Arial"/>
                <w:b/>
                <w:color w:val="333399"/>
                <w:sz w:val="16"/>
                <w:szCs w:val="16"/>
                <w:lang w:val="uk-UA"/>
              </w:rPr>
            </w:pPr>
            <w:r w:rsidRPr="004B5FBB">
              <w:rPr>
                <w:rFonts w:ascii="Arial" w:hAnsi="Arial" w:cs="Arial"/>
                <w:color w:val="333399"/>
                <w:sz w:val="16"/>
                <w:szCs w:val="16"/>
                <w:lang w:val="uk-UA"/>
              </w:rPr>
              <w:t>(</w:t>
            </w:r>
            <w:r w:rsidRPr="004B5FBB">
              <w:rPr>
                <w:rFonts w:ascii="Arial" w:hAnsi="Arial" w:cs="Arial"/>
                <w:i/>
                <w:color w:val="333399"/>
                <w:sz w:val="16"/>
                <w:szCs w:val="16"/>
                <w:lang w:val="uk-UA"/>
              </w:rPr>
              <w:t>позначити обране Так/Ні</w:t>
            </w:r>
            <w:r w:rsidRPr="004B5FBB">
              <w:rPr>
                <w:rFonts w:ascii="Arial" w:hAnsi="Arial" w:cs="Arial"/>
                <w:color w:val="333399"/>
                <w:sz w:val="16"/>
                <w:szCs w:val="16"/>
                <w:lang w:val="uk-UA"/>
              </w:rPr>
              <w:t>)</w:t>
            </w:r>
          </w:p>
        </w:tc>
        <w:tc>
          <w:tcPr>
            <w:tcW w:w="5535" w:type="dxa"/>
            <w:gridSpan w:val="11"/>
            <w:tcBorders>
              <w:top w:val="single" w:sz="4" w:space="0" w:color="auto"/>
              <w:left w:val="single" w:sz="4" w:space="0" w:color="auto"/>
              <w:bottom w:val="single" w:sz="4" w:space="0" w:color="auto"/>
              <w:right w:val="single" w:sz="4" w:space="0" w:color="auto"/>
            </w:tcBorders>
            <w:vAlign w:val="center"/>
          </w:tcPr>
          <w:p w:rsidR="008E343E" w:rsidRPr="004B5FBB" w:rsidRDefault="008E343E" w:rsidP="00A170F7">
            <w:pPr>
              <w:pStyle w:val="1"/>
              <w:keepNext w:val="0"/>
              <w:tabs>
                <w:tab w:val="clear" w:pos="0"/>
              </w:tabs>
              <w:snapToGrid w:val="0"/>
              <w:jc w:val="both"/>
              <w:rPr>
                <w:rFonts w:ascii="Arial" w:hAnsi="Arial" w:cs="Arial"/>
                <w:b w:val="0"/>
                <w:sz w:val="16"/>
                <w:szCs w:val="16"/>
              </w:rPr>
            </w:pPr>
            <w:r w:rsidRPr="004B5FBB">
              <w:rPr>
                <w:rFonts w:ascii="Arial" w:hAnsi="Arial" w:cs="Arial"/>
                <w:b w:val="0"/>
                <w:sz w:val="16"/>
                <w:szCs w:val="16"/>
              </w:rPr>
              <w:t>Транспортний засіб придбаний в США та ввезений на територію України</w:t>
            </w:r>
          </w:p>
        </w:tc>
        <w:tc>
          <w:tcPr>
            <w:tcW w:w="2120" w:type="dxa"/>
            <w:gridSpan w:val="6"/>
            <w:tcBorders>
              <w:top w:val="single" w:sz="4" w:space="0" w:color="auto"/>
              <w:left w:val="single" w:sz="4" w:space="0" w:color="auto"/>
              <w:bottom w:val="single" w:sz="4" w:space="0" w:color="auto"/>
              <w:right w:val="single" w:sz="4" w:space="0" w:color="auto"/>
            </w:tcBorders>
            <w:vAlign w:val="center"/>
          </w:tcPr>
          <w:p w:rsidR="008E343E" w:rsidRPr="00C02589" w:rsidRDefault="008E343E" w:rsidP="00A170F7">
            <w:pPr>
              <w:pStyle w:val="1"/>
              <w:keepNext w:val="0"/>
              <w:tabs>
                <w:tab w:val="clear" w:pos="0"/>
              </w:tabs>
              <w:snapToGrid w:val="0"/>
              <w:jc w:val="both"/>
              <w:rPr>
                <w:rFonts w:ascii="Arial" w:hAnsi="Arial" w:cs="Arial"/>
                <w:b w:val="0"/>
                <w:sz w:val="16"/>
                <w:szCs w:val="16"/>
              </w:rPr>
            </w:pPr>
          </w:p>
        </w:tc>
      </w:tr>
      <w:tr w:rsidR="008E343E" w:rsidRPr="001A4D55" w:rsidTr="00A170F7">
        <w:trPr>
          <w:trHeight w:val="275"/>
        </w:trPr>
        <w:tc>
          <w:tcPr>
            <w:tcW w:w="340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8E343E" w:rsidRPr="004B5FBB" w:rsidRDefault="008E343E" w:rsidP="00A170F7">
            <w:pPr>
              <w:snapToGrid w:val="0"/>
              <w:rPr>
                <w:rFonts w:ascii="Arial" w:hAnsi="Arial" w:cs="Arial"/>
                <w:b/>
                <w:color w:val="333399"/>
                <w:sz w:val="16"/>
                <w:szCs w:val="16"/>
                <w:lang w:val="uk-UA"/>
              </w:rPr>
            </w:pPr>
            <w:r w:rsidRPr="004908B1">
              <w:rPr>
                <w:rFonts w:ascii="Arial" w:hAnsi="Arial" w:cs="Arial"/>
                <w:b/>
                <w:color w:val="333399"/>
                <w:sz w:val="16"/>
                <w:szCs w:val="16"/>
                <w:lang w:val="uk-UA"/>
              </w:rPr>
              <w:t xml:space="preserve">5.4. </w:t>
            </w:r>
            <w:r w:rsidRPr="004B5FBB">
              <w:rPr>
                <w:rFonts w:ascii="Arial" w:hAnsi="Arial" w:cs="Arial"/>
                <w:b/>
                <w:color w:val="333399"/>
                <w:sz w:val="16"/>
                <w:szCs w:val="16"/>
                <w:lang w:val="uk-UA"/>
              </w:rPr>
              <w:t>Дійсна вартість ТЗ</w:t>
            </w:r>
          </w:p>
        </w:tc>
        <w:tc>
          <w:tcPr>
            <w:tcW w:w="7655" w:type="dxa"/>
            <w:gridSpan w:val="17"/>
            <w:tcBorders>
              <w:top w:val="single" w:sz="4" w:space="0" w:color="auto"/>
              <w:left w:val="single" w:sz="4" w:space="0" w:color="auto"/>
              <w:bottom w:val="single" w:sz="4" w:space="0" w:color="auto"/>
              <w:right w:val="single" w:sz="4" w:space="0" w:color="auto"/>
            </w:tcBorders>
            <w:vAlign w:val="center"/>
          </w:tcPr>
          <w:p w:rsidR="008E343E" w:rsidRPr="004B5FBB" w:rsidRDefault="008E343E" w:rsidP="00A170F7">
            <w:pPr>
              <w:pStyle w:val="1"/>
              <w:keepNext w:val="0"/>
              <w:tabs>
                <w:tab w:val="clear" w:pos="0"/>
              </w:tabs>
              <w:snapToGrid w:val="0"/>
              <w:jc w:val="both"/>
              <w:rPr>
                <w:rFonts w:ascii="Arial" w:hAnsi="Arial" w:cs="Arial"/>
                <w:b w:val="0"/>
                <w:sz w:val="16"/>
                <w:szCs w:val="16"/>
              </w:rPr>
            </w:pPr>
            <w:r w:rsidRPr="004B5FBB">
              <w:rPr>
                <w:rFonts w:ascii="Arial" w:hAnsi="Arial" w:cs="Arial"/>
                <w:b w:val="0"/>
                <w:sz w:val="16"/>
                <w:szCs w:val="16"/>
              </w:rPr>
              <w:t>_______________ грн. (__________________________________________________ грн. ___ коп.)</w:t>
            </w:r>
          </w:p>
        </w:tc>
      </w:tr>
      <w:tr w:rsidR="00A170F7" w:rsidRPr="001A4D55" w:rsidTr="00A170F7">
        <w:trPr>
          <w:trHeight w:val="270"/>
        </w:trPr>
        <w:tc>
          <w:tcPr>
            <w:tcW w:w="4384"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A170F7">
            <w:pPr>
              <w:snapToGrid w:val="0"/>
              <w:rPr>
                <w:rFonts w:ascii="Arial" w:hAnsi="Arial" w:cs="Arial"/>
                <w:i/>
                <w:color w:val="333399"/>
                <w:sz w:val="16"/>
                <w:szCs w:val="16"/>
                <w:lang w:val="uk-UA"/>
              </w:rPr>
            </w:pPr>
            <w:r w:rsidRPr="004908B1">
              <w:rPr>
                <w:rFonts w:ascii="Arial" w:hAnsi="Arial" w:cs="Arial"/>
                <w:b/>
                <w:color w:val="333399"/>
                <w:sz w:val="16"/>
                <w:szCs w:val="16"/>
                <w:lang w:val="uk-UA"/>
              </w:rPr>
              <w:t xml:space="preserve">6. Обладнання, що не входить до комплектації заводської моделі ТЗ (надалі – Додаткове обладнання) </w:t>
            </w:r>
            <w:r w:rsidRPr="004B5FBB">
              <w:rPr>
                <w:rFonts w:ascii="Arial" w:hAnsi="Arial" w:cs="Arial"/>
                <w:i/>
                <w:color w:val="333399"/>
                <w:sz w:val="16"/>
                <w:szCs w:val="16"/>
                <w:lang w:val="uk-UA"/>
              </w:rPr>
              <w:t>(найменування)</w:t>
            </w:r>
          </w:p>
        </w:tc>
        <w:tc>
          <w:tcPr>
            <w:tcW w:w="667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170F7" w:rsidRPr="004B5FBB" w:rsidRDefault="00A170F7" w:rsidP="00A170F7">
            <w:pPr>
              <w:snapToGrid w:val="0"/>
              <w:ind w:right="-108"/>
              <w:jc w:val="both"/>
              <w:rPr>
                <w:rFonts w:ascii="Arial" w:hAnsi="Arial" w:cs="Arial"/>
                <w:b/>
                <w:color w:val="333399"/>
                <w:sz w:val="16"/>
                <w:szCs w:val="16"/>
                <w:lang w:val="uk-UA"/>
              </w:rPr>
            </w:pPr>
            <w:r w:rsidRPr="004B5FBB">
              <w:rPr>
                <w:rFonts w:ascii="Arial" w:hAnsi="Arial" w:cs="Arial"/>
                <w:sz w:val="16"/>
                <w:szCs w:val="16"/>
                <w:lang w:val="uk-UA" w:eastAsia="en-US"/>
              </w:rPr>
              <w:t>Не застраховане</w:t>
            </w:r>
          </w:p>
        </w:tc>
      </w:tr>
      <w:tr w:rsidR="00A170F7" w:rsidRPr="001A4D55" w:rsidTr="00A170F7">
        <w:trPr>
          <w:trHeight w:val="270"/>
        </w:trPr>
        <w:tc>
          <w:tcPr>
            <w:tcW w:w="340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A170F7">
            <w:pPr>
              <w:snapToGrid w:val="0"/>
              <w:rPr>
                <w:rFonts w:ascii="Arial" w:hAnsi="Arial" w:cs="Arial"/>
                <w:b/>
                <w:color w:val="333399"/>
                <w:sz w:val="16"/>
                <w:szCs w:val="16"/>
                <w:lang w:val="uk-UA"/>
              </w:rPr>
            </w:pPr>
            <w:r w:rsidRPr="004908B1">
              <w:rPr>
                <w:rFonts w:ascii="Arial" w:hAnsi="Arial" w:cs="Arial"/>
                <w:b/>
                <w:color w:val="333399"/>
                <w:sz w:val="16"/>
                <w:szCs w:val="16"/>
                <w:lang w:val="uk-UA"/>
              </w:rPr>
              <w:t>6.1. Дійсна вартість Додаткового обладнання</w:t>
            </w:r>
          </w:p>
        </w:tc>
        <w:tc>
          <w:tcPr>
            <w:tcW w:w="765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170F7" w:rsidRPr="004B5FBB" w:rsidRDefault="00A170F7" w:rsidP="00A170F7">
            <w:pPr>
              <w:snapToGrid w:val="0"/>
              <w:ind w:right="-108"/>
              <w:jc w:val="both"/>
              <w:rPr>
                <w:rFonts w:ascii="Arial" w:hAnsi="Arial" w:cs="Arial"/>
                <w:sz w:val="16"/>
                <w:szCs w:val="16"/>
                <w:lang w:val="uk-UA" w:eastAsia="en-US"/>
              </w:rPr>
            </w:pPr>
            <w:r w:rsidRPr="004B5FBB">
              <w:rPr>
                <w:rFonts w:ascii="Arial" w:hAnsi="Arial" w:cs="Arial"/>
                <w:sz w:val="16"/>
                <w:szCs w:val="16"/>
                <w:lang w:val="uk-UA" w:eastAsia="en-US"/>
              </w:rPr>
              <w:t>0,00 грн.</w:t>
            </w:r>
          </w:p>
        </w:tc>
      </w:tr>
      <w:tr w:rsidR="00A170F7" w:rsidRPr="001A4D55" w:rsidTr="00A170F7">
        <w:trPr>
          <w:trHeight w:val="27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381465">
            <w:pPr>
              <w:pStyle w:val="1"/>
              <w:keepNext w:val="0"/>
              <w:numPr>
                <w:ilvl w:val="0"/>
                <w:numId w:val="18"/>
              </w:numPr>
              <w:tabs>
                <w:tab w:val="left" w:pos="304"/>
              </w:tabs>
              <w:snapToGrid w:val="0"/>
              <w:ind w:hanging="660"/>
              <w:jc w:val="left"/>
              <w:rPr>
                <w:rFonts w:ascii="Arial" w:hAnsi="Arial" w:cs="Arial"/>
                <w:b w:val="0"/>
                <w:sz w:val="16"/>
                <w:szCs w:val="16"/>
              </w:rPr>
            </w:pPr>
            <w:r w:rsidRPr="004908B1">
              <w:rPr>
                <w:rFonts w:ascii="Arial" w:hAnsi="Arial" w:cs="Arial"/>
                <w:color w:val="333399"/>
                <w:sz w:val="16"/>
                <w:szCs w:val="16"/>
              </w:rPr>
              <w:t xml:space="preserve">Варіанти страхового покриття. Страхові ризики за варіантами страхового </w:t>
            </w:r>
            <w:r w:rsidRPr="004B5FBB">
              <w:rPr>
                <w:rFonts w:ascii="Arial" w:hAnsi="Arial" w:cs="Arial"/>
                <w:color w:val="333399"/>
                <w:sz w:val="16"/>
                <w:szCs w:val="16"/>
              </w:rPr>
              <w:t>покриття</w:t>
            </w:r>
          </w:p>
        </w:tc>
      </w:tr>
      <w:tr w:rsidR="00A170F7" w:rsidRPr="001A4D55" w:rsidTr="00A170F7">
        <w:trPr>
          <w:trHeight w:val="535"/>
        </w:trPr>
        <w:tc>
          <w:tcPr>
            <w:tcW w:w="339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381465">
            <w:pPr>
              <w:pStyle w:val="1"/>
              <w:keepNext w:val="0"/>
              <w:numPr>
                <w:ilvl w:val="1"/>
                <w:numId w:val="18"/>
              </w:numPr>
              <w:tabs>
                <w:tab w:val="left" w:pos="304"/>
              </w:tabs>
              <w:snapToGrid w:val="0"/>
              <w:ind w:left="0" w:firstLine="0"/>
              <w:rPr>
                <w:rFonts w:ascii="Arial" w:hAnsi="Arial" w:cs="Arial"/>
                <w:b w:val="0"/>
                <w:i/>
                <w:color w:val="333399"/>
                <w:sz w:val="16"/>
                <w:szCs w:val="16"/>
              </w:rPr>
            </w:pPr>
            <w:r w:rsidRPr="004908B1">
              <w:rPr>
                <w:rFonts w:ascii="Arial" w:hAnsi="Arial" w:cs="Arial"/>
                <w:color w:val="333399"/>
                <w:sz w:val="16"/>
                <w:szCs w:val="16"/>
              </w:rPr>
              <w:t>Варіант страхового покриття:</w:t>
            </w:r>
          </w:p>
          <w:p w:rsidR="00A170F7" w:rsidRPr="004B5FBB" w:rsidRDefault="00A170F7" w:rsidP="00A170F7">
            <w:pPr>
              <w:pStyle w:val="1"/>
              <w:keepNext w:val="0"/>
              <w:tabs>
                <w:tab w:val="clear" w:pos="0"/>
              </w:tabs>
              <w:snapToGrid w:val="0"/>
              <w:rPr>
                <w:rFonts w:ascii="Arial" w:hAnsi="Arial" w:cs="Arial"/>
                <w:b w:val="0"/>
                <w:sz w:val="16"/>
                <w:szCs w:val="16"/>
              </w:rPr>
            </w:pPr>
            <w:r w:rsidRPr="004B5FBB">
              <w:rPr>
                <w:rFonts w:ascii="Arial" w:hAnsi="Arial" w:cs="Arial"/>
                <w:b w:val="0"/>
                <w:i/>
                <w:color w:val="333399"/>
                <w:sz w:val="16"/>
                <w:szCs w:val="16"/>
              </w:rPr>
              <w:t>(позначити обране Так/Ні)</w:t>
            </w:r>
          </w:p>
        </w:tc>
        <w:tc>
          <w:tcPr>
            <w:tcW w:w="7666" w:type="dxa"/>
            <w:gridSpan w:val="18"/>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381465">
            <w:pPr>
              <w:pStyle w:val="1"/>
              <w:keepNext w:val="0"/>
              <w:numPr>
                <w:ilvl w:val="1"/>
                <w:numId w:val="18"/>
              </w:numPr>
              <w:tabs>
                <w:tab w:val="left" w:pos="304"/>
              </w:tabs>
              <w:snapToGrid w:val="0"/>
              <w:rPr>
                <w:rFonts w:ascii="Arial" w:hAnsi="Arial" w:cs="Arial"/>
                <w:b w:val="0"/>
                <w:sz w:val="16"/>
                <w:szCs w:val="16"/>
              </w:rPr>
            </w:pPr>
            <w:r w:rsidRPr="004B5FBB">
              <w:rPr>
                <w:rFonts w:ascii="Arial" w:hAnsi="Arial" w:cs="Arial"/>
                <w:color w:val="333399"/>
                <w:sz w:val="16"/>
                <w:szCs w:val="16"/>
              </w:rPr>
              <w:t>Страхові ризики згідно з п. 22.2 Індивідуальної оферти, що входять до відповідного варіанту страхового покриття:</w:t>
            </w:r>
          </w:p>
        </w:tc>
      </w:tr>
      <w:tr w:rsidR="00A170F7" w:rsidRPr="001A4D55" w:rsidTr="00A170F7">
        <w:trPr>
          <w:trHeight w:val="421"/>
        </w:trPr>
        <w:tc>
          <w:tcPr>
            <w:tcW w:w="25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A170F7">
            <w:pPr>
              <w:tabs>
                <w:tab w:val="left" w:pos="575"/>
              </w:tabs>
              <w:snapToGrid w:val="0"/>
              <w:ind w:left="34"/>
              <w:jc w:val="both"/>
              <w:rPr>
                <w:rFonts w:ascii="Arial" w:hAnsi="Arial" w:cs="Arial"/>
                <w:b/>
                <w:color w:val="333399"/>
                <w:sz w:val="16"/>
                <w:szCs w:val="16"/>
                <w:lang w:val="uk-UA"/>
              </w:rPr>
            </w:pPr>
            <w:r w:rsidRPr="004908B1">
              <w:rPr>
                <w:rFonts w:ascii="Arial" w:hAnsi="Arial" w:cs="Arial"/>
                <w:b/>
                <w:color w:val="333399"/>
                <w:sz w:val="16"/>
                <w:szCs w:val="16"/>
                <w:lang w:val="uk-UA"/>
              </w:rPr>
              <w:t>«EASY GO»</w:t>
            </w:r>
          </w:p>
        </w:tc>
        <w:tc>
          <w:tcPr>
            <w:tcW w:w="8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A170F7">
            <w:pPr>
              <w:tabs>
                <w:tab w:val="left" w:pos="575"/>
              </w:tabs>
              <w:snapToGrid w:val="0"/>
              <w:jc w:val="both"/>
              <w:rPr>
                <w:rFonts w:ascii="Arial" w:hAnsi="Arial" w:cs="Arial"/>
                <w:b/>
                <w:color w:val="333399"/>
                <w:sz w:val="16"/>
                <w:szCs w:val="16"/>
              </w:rPr>
            </w:pPr>
          </w:p>
        </w:tc>
        <w:tc>
          <w:tcPr>
            <w:tcW w:w="7666"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6E75E5">
            <w:pPr>
              <w:pStyle w:val="af7"/>
              <w:snapToGrid w:val="0"/>
              <w:spacing w:after="120"/>
              <w:ind w:left="318"/>
              <w:rPr>
                <w:rFonts w:ascii="Arial" w:hAnsi="Arial" w:cs="Arial"/>
                <w:b/>
                <w:sz w:val="16"/>
                <w:szCs w:val="16"/>
              </w:rPr>
            </w:pPr>
            <w:r w:rsidRPr="004B5FBB">
              <w:rPr>
                <w:rFonts w:ascii="Arial" w:hAnsi="Arial" w:cs="Arial"/>
                <w:b/>
                <w:color w:val="333399"/>
                <w:sz w:val="16"/>
                <w:szCs w:val="16"/>
                <w:lang w:val="uk-UA"/>
              </w:rPr>
              <w:t xml:space="preserve">«Збитки внаслідок ДТП» </w:t>
            </w:r>
          </w:p>
        </w:tc>
      </w:tr>
      <w:tr w:rsidR="00A170F7" w:rsidRPr="001A4D55" w:rsidTr="00A170F7">
        <w:trPr>
          <w:trHeight w:val="413"/>
        </w:trPr>
        <w:tc>
          <w:tcPr>
            <w:tcW w:w="25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A170F7">
            <w:pPr>
              <w:tabs>
                <w:tab w:val="left" w:pos="575"/>
              </w:tabs>
              <w:snapToGrid w:val="0"/>
              <w:ind w:left="34"/>
              <w:jc w:val="both"/>
              <w:rPr>
                <w:rFonts w:ascii="Arial" w:hAnsi="Arial" w:cs="Arial"/>
                <w:b/>
                <w:color w:val="333399"/>
                <w:sz w:val="16"/>
                <w:szCs w:val="16"/>
                <w:lang w:val="uk-UA"/>
              </w:rPr>
            </w:pPr>
            <w:r w:rsidRPr="004908B1">
              <w:rPr>
                <w:rFonts w:ascii="Arial" w:hAnsi="Arial" w:cs="Arial"/>
                <w:b/>
                <w:color w:val="333399"/>
                <w:sz w:val="16"/>
                <w:szCs w:val="16"/>
                <w:lang w:val="uk-UA"/>
              </w:rPr>
              <w:t>«EASY RIDE»</w:t>
            </w:r>
          </w:p>
        </w:tc>
        <w:tc>
          <w:tcPr>
            <w:tcW w:w="8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A170F7">
            <w:pPr>
              <w:tabs>
                <w:tab w:val="left" w:pos="575"/>
              </w:tabs>
              <w:snapToGrid w:val="0"/>
              <w:jc w:val="both"/>
              <w:rPr>
                <w:rFonts w:ascii="Arial" w:hAnsi="Arial" w:cs="Arial"/>
                <w:b/>
                <w:color w:val="333399"/>
                <w:sz w:val="16"/>
                <w:szCs w:val="16"/>
                <w:lang w:val="uk-UA"/>
              </w:rPr>
            </w:pPr>
          </w:p>
        </w:tc>
        <w:tc>
          <w:tcPr>
            <w:tcW w:w="7666"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6E75E5">
            <w:pPr>
              <w:pStyle w:val="af7"/>
              <w:snapToGrid w:val="0"/>
              <w:spacing w:after="120"/>
              <w:ind w:left="318"/>
              <w:rPr>
                <w:rFonts w:ascii="Arial" w:hAnsi="Arial" w:cs="Arial"/>
                <w:b/>
                <w:sz w:val="16"/>
                <w:szCs w:val="16"/>
                <w:lang w:val="uk-UA"/>
              </w:rPr>
            </w:pPr>
            <w:r w:rsidRPr="004B5FBB">
              <w:rPr>
                <w:rFonts w:ascii="Arial" w:hAnsi="Arial" w:cs="Arial"/>
                <w:b/>
                <w:color w:val="333399"/>
                <w:sz w:val="16"/>
                <w:szCs w:val="16"/>
                <w:lang w:val="uk-UA"/>
              </w:rPr>
              <w:t>«Збитки внаслідок ДТП»</w:t>
            </w:r>
            <w:r w:rsidRPr="004B5FBB" w:rsidDel="00D55DC7">
              <w:rPr>
                <w:rFonts w:ascii="Arial" w:hAnsi="Arial" w:cs="Arial"/>
                <w:b/>
                <w:color w:val="333399"/>
                <w:sz w:val="16"/>
                <w:szCs w:val="16"/>
                <w:lang w:val="uk-UA"/>
              </w:rPr>
              <w:t xml:space="preserve"> </w:t>
            </w:r>
          </w:p>
          <w:p w:rsidR="00A170F7" w:rsidRPr="004B5FBB" w:rsidRDefault="00A170F7" w:rsidP="006E75E5">
            <w:pPr>
              <w:pStyle w:val="af7"/>
              <w:snapToGrid w:val="0"/>
              <w:spacing w:after="120"/>
              <w:ind w:left="318"/>
              <w:rPr>
                <w:rFonts w:ascii="Arial" w:hAnsi="Arial" w:cs="Arial"/>
                <w:b/>
                <w:color w:val="333399"/>
                <w:sz w:val="16"/>
                <w:szCs w:val="16"/>
                <w:lang w:val="uk-UA"/>
              </w:rPr>
            </w:pPr>
            <w:r w:rsidRPr="004B5FBB">
              <w:rPr>
                <w:rFonts w:ascii="Arial" w:hAnsi="Arial" w:cs="Arial"/>
                <w:b/>
                <w:color w:val="333399"/>
                <w:sz w:val="16"/>
                <w:szCs w:val="16"/>
                <w:lang w:val="uk-UA"/>
              </w:rPr>
              <w:t>«Збитки внаслідок інших подій»</w:t>
            </w:r>
          </w:p>
        </w:tc>
      </w:tr>
      <w:tr w:rsidR="00A170F7" w:rsidRPr="001A4D55" w:rsidTr="003105B3">
        <w:trPr>
          <w:trHeight w:val="555"/>
        </w:trPr>
        <w:tc>
          <w:tcPr>
            <w:tcW w:w="25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A170F7">
            <w:pPr>
              <w:tabs>
                <w:tab w:val="left" w:pos="575"/>
              </w:tabs>
              <w:snapToGrid w:val="0"/>
              <w:jc w:val="both"/>
              <w:rPr>
                <w:rFonts w:ascii="Arial" w:hAnsi="Arial" w:cs="Arial"/>
                <w:b/>
                <w:color w:val="333399"/>
                <w:sz w:val="16"/>
                <w:szCs w:val="16"/>
                <w:lang w:val="uk-UA"/>
              </w:rPr>
            </w:pPr>
            <w:r w:rsidRPr="004908B1">
              <w:rPr>
                <w:rFonts w:ascii="Arial" w:hAnsi="Arial" w:cs="Arial"/>
                <w:b/>
                <w:color w:val="333399"/>
                <w:sz w:val="16"/>
                <w:szCs w:val="16"/>
                <w:lang w:val="uk-UA"/>
              </w:rPr>
              <w:t>«EASY DRIVE»</w:t>
            </w:r>
          </w:p>
        </w:tc>
        <w:tc>
          <w:tcPr>
            <w:tcW w:w="8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A170F7">
            <w:pPr>
              <w:tabs>
                <w:tab w:val="left" w:pos="575"/>
              </w:tabs>
              <w:snapToGrid w:val="0"/>
              <w:jc w:val="both"/>
              <w:rPr>
                <w:rFonts w:ascii="Arial" w:hAnsi="Arial" w:cs="Arial"/>
                <w:b/>
                <w:color w:val="333399"/>
                <w:sz w:val="16"/>
                <w:szCs w:val="16"/>
                <w:lang w:val="uk-UA"/>
              </w:rPr>
            </w:pPr>
          </w:p>
        </w:tc>
        <w:tc>
          <w:tcPr>
            <w:tcW w:w="7666"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6E75E5">
            <w:pPr>
              <w:pStyle w:val="af7"/>
              <w:tabs>
                <w:tab w:val="left" w:pos="560"/>
              </w:tabs>
              <w:snapToGrid w:val="0"/>
              <w:spacing w:after="120"/>
              <w:ind w:left="318"/>
              <w:rPr>
                <w:rFonts w:ascii="Arial" w:hAnsi="Arial" w:cs="Arial"/>
                <w:b/>
                <w:color w:val="333399"/>
                <w:sz w:val="16"/>
                <w:szCs w:val="16"/>
                <w:lang w:val="uk-UA"/>
              </w:rPr>
            </w:pPr>
            <w:r w:rsidRPr="004B5FBB">
              <w:rPr>
                <w:rFonts w:ascii="Arial" w:hAnsi="Arial" w:cs="Arial"/>
                <w:b/>
                <w:color w:val="333399"/>
                <w:sz w:val="16"/>
                <w:szCs w:val="16"/>
                <w:lang w:val="uk-UA"/>
              </w:rPr>
              <w:t>«Збитки внаслідок ДТП»</w:t>
            </w:r>
          </w:p>
          <w:p w:rsidR="00A170F7" w:rsidRPr="004B5FBB" w:rsidRDefault="00A170F7" w:rsidP="006E75E5">
            <w:pPr>
              <w:pStyle w:val="af7"/>
              <w:tabs>
                <w:tab w:val="left" w:pos="560"/>
              </w:tabs>
              <w:snapToGrid w:val="0"/>
              <w:spacing w:after="120"/>
              <w:ind w:left="318"/>
              <w:rPr>
                <w:rFonts w:ascii="Arial" w:hAnsi="Arial" w:cs="Arial"/>
                <w:b/>
                <w:color w:val="333399"/>
                <w:sz w:val="16"/>
                <w:szCs w:val="16"/>
                <w:lang w:val="uk-UA"/>
              </w:rPr>
            </w:pPr>
            <w:r w:rsidRPr="004B5FBB">
              <w:rPr>
                <w:rFonts w:ascii="Arial" w:hAnsi="Arial" w:cs="Arial"/>
                <w:b/>
                <w:color w:val="333399"/>
                <w:sz w:val="16"/>
                <w:szCs w:val="16"/>
                <w:lang w:val="uk-UA"/>
              </w:rPr>
              <w:t>«Збитки внаслідок інших подій»</w:t>
            </w:r>
          </w:p>
          <w:p w:rsidR="00A170F7" w:rsidRPr="00C02589" w:rsidRDefault="00A170F7" w:rsidP="006E75E5">
            <w:pPr>
              <w:pStyle w:val="af7"/>
              <w:tabs>
                <w:tab w:val="left" w:pos="560"/>
              </w:tabs>
              <w:snapToGrid w:val="0"/>
              <w:spacing w:after="120"/>
              <w:ind w:left="318"/>
              <w:rPr>
                <w:rFonts w:ascii="Arial" w:hAnsi="Arial" w:cs="Arial"/>
                <w:b/>
                <w:color w:val="333399"/>
                <w:sz w:val="16"/>
                <w:szCs w:val="16"/>
                <w:lang w:val="uk-UA"/>
              </w:rPr>
            </w:pPr>
            <w:r w:rsidRPr="004B5FBB">
              <w:rPr>
                <w:rFonts w:ascii="Arial" w:hAnsi="Arial" w:cs="Arial"/>
                <w:b/>
                <w:color w:val="333399"/>
                <w:sz w:val="16"/>
                <w:szCs w:val="16"/>
                <w:lang w:val="uk-UA"/>
              </w:rPr>
              <w:t>«Викрадення»</w:t>
            </w:r>
          </w:p>
        </w:tc>
      </w:tr>
      <w:tr w:rsidR="00A170F7" w:rsidRPr="001A4D55" w:rsidTr="00A170F7">
        <w:trPr>
          <w:trHeight w:val="27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456B9F">
            <w:pPr>
              <w:pStyle w:val="1"/>
              <w:keepNext w:val="0"/>
              <w:numPr>
                <w:ilvl w:val="0"/>
                <w:numId w:val="18"/>
              </w:numPr>
              <w:tabs>
                <w:tab w:val="left" w:pos="304"/>
              </w:tabs>
              <w:snapToGrid w:val="0"/>
              <w:ind w:hanging="660"/>
              <w:jc w:val="both"/>
              <w:rPr>
                <w:rFonts w:ascii="Arial" w:hAnsi="Arial" w:cs="Arial"/>
                <w:color w:val="333399"/>
                <w:sz w:val="16"/>
                <w:szCs w:val="16"/>
              </w:rPr>
            </w:pPr>
            <w:r w:rsidRPr="004908B1">
              <w:rPr>
                <w:rFonts w:ascii="Arial" w:hAnsi="Arial" w:cs="Arial"/>
                <w:color w:val="333399"/>
                <w:sz w:val="16"/>
                <w:szCs w:val="16"/>
              </w:rPr>
              <w:t xml:space="preserve">Страховий тариф </w:t>
            </w:r>
            <w:r w:rsidR="00CB2154" w:rsidRPr="004B5FBB">
              <w:rPr>
                <w:rFonts w:ascii="Arial" w:hAnsi="Arial" w:cs="Arial"/>
                <w:b w:val="0"/>
                <w:i/>
                <w:color w:val="333399"/>
                <w:sz w:val="16"/>
                <w:szCs w:val="16"/>
              </w:rPr>
              <w:t>(відповідно до обраного варіанту страхового покриття,</w:t>
            </w:r>
            <w:r w:rsidR="00456B9F">
              <w:rPr>
                <w:rFonts w:ascii="Arial" w:hAnsi="Arial" w:cs="Arial"/>
                <w:b w:val="0"/>
                <w:i/>
                <w:color w:val="333399"/>
                <w:sz w:val="16"/>
                <w:szCs w:val="16"/>
                <w:lang w:val="ru-RU"/>
              </w:rPr>
              <w:t xml:space="preserve"> </w:t>
            </w:r>
            <w:r w:rsidR="00CB2154" w:rsidRPr="00456B9F">
              <w:rPr>
                <w:rFonts w:ascii="Arial" w:hAnsi="Arial" w:cs="Arial"/>
                <w:b w:val="0"/>
                <w:i/>
                <w:color w:val="333399"/>
                <w:sz w:val="16"/>
                <w:szCs w:val="16"/>
              </w:rPr>
              <w:t xml:space="preserve">дійсної вартості ТЗ, віку ТЗ та країни походження </w:t>
            </w:r>
            <w:r w:rsidR="00807122" w:rsidRPr="00456B9F">
              <w:rPr>
                <w:rFonts w:ascii="Arial" w:hAnsi="Arial" w:cs="Arial"/>
                <w:b w:val="0"/>
                <w:i/>
                <w:color w:val="333399"/>
                <w:sz w:val="16"/>
                <w:szCs w:val="16"/>
              </w:rPr>
              <w:t xml:space="preserve">(придбання) </w:t>
            </w:r>
            <w:r w:rsidR="00CB2154" w:rsidRPr="00456B9F">
              <w:rPr>
                <w:rFonts w:ascii="Arial" w:hAnsi="Arial" w:cs="Arial"/>
                <w:b w:val="0"/>
                <w:i/>
                <w:color w:val="333399"/>
                <w:sz w:val="16"/>
                <w:szCs w:val="16"/>
              </w:rPr>
              <w:t>ТЗ)</w:t>
            </w:r>
          </w:p>
        </w:tc>
      </w:tr>
      <w:tr w:rsidR="00A170F7" w:rsidRPr="0096573B" w:rsidTr="00A170F7">
        <w:trPr>
          <w:trHeight w:val="270"/>
        </w:trPr>
        <w:tc>
          <w:tcPr>
            <w:tcW w:w="339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381465">
            <w:pPr>
              <w:pStyle w:val="1"/>
              <w:keepNext w:val="0"/>
              <w:numPr>
                <w:ilvl w:val="1"/>
                <w:numId w:val="18"/>
              </w:numPr>
              <w:tabs>
                <w:tab w:val="left" w:pos="34"/>
                <w:tab w:val="left" w:pos="408"/>
              </w:tabs>
              <w:snapToGrid w:val="0"/>
              <w:ind w:left="0" w:firstLine="0"/>
              <w:rPr>
                <w:rFonts w:ascii="Arial" w:hAnsi="Arial" w:cs="Arial"/>
                <w:b w:val="0"/>
                <w:i/>
                <w:color w:val="333399"/>
                <w:sz w:val="16"/>
                <w:szCs w:val="16"/>
              </w:rPr>
            </w:pPr>
            <w:r w:rsidRPr="004908B1">
              <w:rPr>
                <w:rFonts w:ascii="Arial" w:hAnsi="Arial" w:cs="Arial"/>
                <w:color w:val="333399"/>
                <w:sz w:val="16"/>
                <w:szCs w:val="16"/>
              </w:rPr>
              <w:t>Варіант страхового покриття</w:t>
            </w:r>
            <w:r w:rsidRPr="004B5FBB">
              <w:rPr>
                <w:rFonts w:ascii="Arial" w:hAnsi="Arial" w:cs="Arial"/>
                <w:b w:val="0"/>
                <w:i/>
                <w:color w:val="333399"/>
                <w:sz w:val="16"/>
                <w:szCs w:val="16"/>
              </w:rPr>
              <w:t xml:space="preserve"> </w:t>
            </w:r>
          </w:p>
          <w:p w:rsidR="00A170F7" w:rsidRPr="004B5FBB" w:rsidRDefault="00A170F7" w:rsidP="00F77434">
            <w:pPr>
              <w:pStyle w:val="1"/>
              <w:keepNext w:val="0"/>
              <w:tabs>
                <w:tab w:val="clear" w:pos="0"/>
                <w:tab w:val="left" w:pos="304"/>
              </w:tabs>
              <w:snapToGrid w:val="0"/>
              <w:rPr>
                <w:rFonts w:ascii="Arial" w:hAnsi="Arial" w:cs="Arial"/>
                <w:color w:val="333399"/>
                <w:sz w:val="16"/>
                <w:szCs w:val="16"/>
              </w:rPr>
            </w:pPr>
            <w:r w:rsidRPr="004B5FBB">
              <w:rPr>
                <w:rFonts w:ascii="Arial" w:hAnsi="Arial" w:cs="Arial"/>
                <w:b w:val="0"/>
                <w:i/>
                <w:color w:val="333399"/>
                <w:sz w:val="16"/>
                <w:szCs w:val="16"/>
              </w:rPr>
              <w:t>(</w:t>
            </w:r>
            <w:r w:rsidR="002A682F" w:rsidRPr="004B5FBB">
              <w:rPr>
                <w:rFonts w:ascii="Arial" w:hAnsi="Arial" w:cs="Arial"/>
                <w:b w:val="0"/>
                <w:i/>
                <w:color w:val="333399"/>
                <w:sz w:val="16"/>
                <w:szCs w:val="16"/>
              </w:rPr>
              <w:t xml:space="preserve">зазначається згідно з обраним варіантом страхового покриття за п. 7.1 </w:t>
            </w:r>
            <w:r w:rsidR="00F77434" w:rsidRPr="004B5FBB">
              <w:rPr>
                <w:rFonts w:ascii="Arial" w:hAnsi="Arial" w:cs="Arial"/>
                <w:b w:val="0"/>
                <w:i/>
                <w:color w:val="333399"/>
                <w:sz w:val="16"/>
                <w:szCs w:val="16"/>
              </w:rPr>
              <w:t>Індивідуальної оферти</w:t>
            </w:r>
            <w:r w:rsidRPr="004B5FBB">
              <w:rPr>
                <w:rFonts w:ascii="Arial" w:hAnsi="Arial" w:cs="Arial"/>
                <w:b w:val="0"/>
                <w:i/>
                <w:color w:val="333399"/>
                <w:sz w:val="16"/>
                <w:szCs w:val="16"/>
              </w:rPr>
              <w:t>)</w:t>
            </w:r>
          </w:p>
        </w:tc>
        <w:tc>
          <w:tcPr>
            <w:tcW w:w="368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908B1" w:rsidRDefault="00A170F7" w:rsidP="00381465">
            <w:pPr>
              <w:pStyle w:val="1"/>
              <w:keepNext w:val="0"/>
              <w:numPr>
                <w:ilvl w:val="1"/>
                <w:numId w:val="18"/>
              </w:numPr>
              <w:tabs>
                <w:tab w:val="left" w:pos="304"/>
              </w:tabs>
              <w:snapToGrid w:val="0"/>
              <w:ind w:left="-105" w:firstLine="0"/>
              <w:rPr>
                <w:rFonts w:ascii="Arial" w:hAnsi="Arial" w:cs="Arial"/>
                <w:color w:val="333399"/>
                <w:sz w:val="16"/>
                <w:szCs w:val="16"/>
              </w:rPr>
            </w:pPr>
            <w:r w:rsidRPr="00C02589">
              <w:rPr>
                <w:rFonts w:ascii="Arial" w:hAnsi="Arial" w:cs="Arial"/>
                <w:color w:val="333399"/>
                <w:sz w:val="16"/>
                <w:szCs w:val="16"/>
              </w:rPr>
              <w:t>Страховий тариф, що використовується для розрахунку страхового платежу за Договором за умови, що інтенсивність експлуатації ТЗ відповідає погодженому Сторонами пробігу ТЗ протягом строку дії Договору, що становить не більше 500 км* (відсоток від загальної страхової суми)</w:t>
            </w:r>
          </w:p>
        </w:tc>
        <w:tc>
          <w:tcPr>
            <w:tcW w:w="398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908B1" w:rsidRDefault="00A170F7" w:rsidP="00456B9F">
            <w:pPr>
              <w:pStyle w:val="1"/>
              <w:keepNext w:val="0"/>
              <w:numPr>
                <w:ilvl w:val="1"/>
                <w:numId w:val="18"/>
              </w:numPr>
              <w:tabs>
                <w:tab w:val="left" w:pos="304"/>
              </w:tabs>
              <w:snapToGrid w:val="0"/>
              <w:ind w:left="-108" w:firstLine="0"/>
              <w:rPr>
                <w:rFonts w:ascii="Arial" w:hAnsi="Arial" w:cs="Arial"/>
                <w:color w:val="333399"/>
                <w:sz w:val="16"/>
                <w:szCs w:val="16"/>
              </w:rPr>
            </w:pPr>
            <w:r w:rsidRPr="004908B1">
              <w:rPr>
                <w:rFonts w:ascii="Arial" w:hAnsi="Arial" w:cs="Arial"/>
                <w:color w:val="333399"/>
                <w:sz w:val="16"/>
                <w:szCs w:val="16"/>
              </w:rPr>
              <w:t>Страховий тариф, що використовується для розрахунку додаткових страхових платежів за Договором у випадку збільшення інтенсивності експлуатації ТЗ** (відсоток від загальної страхової суми, що дорівнює вказаній величині в гривні</w:t>
            </w:r>
            <w:r w:rsidR="00F432E9" w:rsidRPr="004908B1">
              <w:rPr>
                <w:rFonts w:ascii="Arial" w:hAnsi="Arial" w:cs="Arial"/>
                <w:color w:val="333399"/>
                <w:sz w:val="16"/>
                <w:szCs w:val="16"/>
              </w:rPr>
              <w:t xml:space="preserve"> за 1,00 км пробігу ТЗ</w:t>
            </w:r>
            <w:r w:rsidRPr="004908B1">
              <w:rPr>
                <w:rFonts w:ascii="Arial" w:hAnsi="Arial" w:cs="Arial"/>
                <w:color w:val="333399"/>
                <w:sz w:val="16"/>
                <w:szCs w:val="16"/>
              </w:rPr>
              <w:t>)</w:t>
            </w:r>
          </w:p>
        </w:tc>
      </w:tr>
      <w:tr w:rsidR="00F77434" w:rsidRPr="0096573B" w:rsidTr="003105B3">
        <w:trPr>
          <w:trHeight w:val="524"/>
        </w:trPr>
        <w:tc>
          <w:tcPr>
            <w:tcW w:w="25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7434" w:rsidRPr="001A4D55" w:rsidRDefault="00F77434" w:rsidP="00A170F7">
            <w:pPr>
              <w:pStyle w:val="1"/>
              <w:keepNext w:val="0"/>
              <w:tabs>
                <w:tab w:val="clear" w:pos="0"/>
                <w:tab w:val="left" w:pos="34"/>
                <w:tab w:val="left" w:pos="432"/>
              </w:tabs>
              <w:snapToGrid w:val="0"/>
              <w:jc w:val="left"/>
              <w:rPr>
                <w:rFonts w:ascii="Arial" w:hAnsi="Arial" w:cs="Arial"/>
                <w:color w:val="333399"/>
                <w:sz w:val="16"/>
                <w:szCs w:val="16"/>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77434" w:rsidRPr="001A4D55" w:rsidRDefault="00F77434" w:rsidP="00A170F7">
            <w:pPr>
              <w:pStyle w:val="1"/>
              <w:keepNext w:val="0"/>
              <w:tabs>
                <w:tab w:val="clear" w:pos="0"/>
                <w:tab w:val="left" w:pos="304"/>
              </w:tabs>
              <w:snapToGrid w:val="0"/>
              <w:jc w:val="left"/>
              <w:rPr>
                <w:rFonts w:ascii="Arial" w:hAnsi="Arial" w:cs="Arial"/>
                <w:color w:val="333399"/>
                <w:sz w:val="16"/>
                <w:szCs w:val="16"/>
              </w:rPr>
            </w:pPr>
          </w:p>
        </w:tc>
        <w:tc>
          <w:tcPr>
            <w:tcW w:w="368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77434" w:rsidRPr="001A4D55" w:rsidRDefault="00F77434" w:rsidP="00A170F7">
            <w:pPr>
              <w:pStyle w:val="1"/>
              <w:keepNext w:val="0"/>
              <w:tabs>
                <w:tab w:val="clear" w:pos="0"/>
                <w:tab w:val="left" w:pos="304"/>
              </w:tabs>
              <w:snapToGrid w:val="0"/>
              <w:rPr>
                <w:rFonts w:ascii="Arial" w:hAnsi="Arial" w:cs="Arial"/>
                <w:color w:val="333399"/>
                <w:sz w:val="16"/>
                <w:szCs w:val="16"/>
              </w:rPr>
            </w:pPr>
          </w:p>
        </w:tc>
        <w:tc>
          <w:tcPr>
            <w:tcW w:w="3982" w:type="dxa"/>
            <w:gridSpan w:val="12"/>
            <w:tcBorders>
              <w:left w:val="single" w:sz="4" w:space="0" w:color="auto"/>
              <w:bottom w:val="single" w:sz="4" w:space="0" w:color="auto"/>
              <w:right w:val="single" w:sz="4" w:space="0" w:color="auto"/>
            </w:tcBorders>
            <w:shd w:val="clear" w:color="auto" w:fill="FFFFFF"/>
            <w:vAlign w:val="center"/>
          </w:tcPr>
          <w:p w:rsidR="00F77434" w:rsidRPr="001A4D55" w:rsidRDefault="00F77434" w:rsidP="00A170F7">
            <w:pPr>
              <w:snapToGrid w:val="0"/>
              <w:ind w:left="34" w:hanging="34"/>
              <w:rPr>
                <w:rFonts w:ascii="Arial" w:hAnsi="Arial" w:cs="Arial"/>
                <w:sz w:val="16"/>
                <w:szCs w:val="16"/>
                <w:lang w:val="uk-UA"/>
              </w:rPr>
            </w:pPr>
          </w:p>
        </w:tc>
      </w:tr>
      <w:tr w:rsidR="00A170F7" w:rsidRPr="001A4D55" w:rsidTr="00A170F7">
        <w:trPr>
          <w:trHeight w:val="578"/>
        </w:trPr>
        <w:tc>
          <w:tcPr>
            <w:tcW w:w="11057"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1A4D55" w:rsidRDefault="00A170F7" w:rsidP="00A170F7">
            <w:pPr>
              <w:tabs>
                <w:tab w:val="left" w:pos="426"/>
              </w:tabs>
              <w:suppressAutoHyphens w:val="0"/>
              <w:autoSpaceDE w:val="0"/>
              <w:autoSpaceDN w:val="0"/>
              <w:adjustRightInd w:val="0"/>
              <w:spacing w:after="60"/>
              <w:jc w:val="both"/>
              <w:rPr>
                <w:rFonts w:ascii="Arial" w:hAnsi="Arial" w:cs="Arial"/>
                <w:sz w:val="16"/>
                <w:szCs w:val="16"/>
                <w:lang w:val="uk-UA"/>
              </w:rPr>
            </w:pPr>
            <w:r w:rsidRPr="001A4D55">
              <w:rPr>
                <w:rFonts w:ascii="Arial" w:hAnsi="Arial" w:cs="Arial"/>
                <w:sz w:val="16"/>
                <w:szCs w:val="16"/>
                <w:lang w:val="uk-UA"/>
              </w:rPr>
              <w:lastRenderedPageBreak/>
              <w:t>*Страховий тариф, вказаний в п. 8.2 Індивідуальної оферти, встановлюється на строк дії Договору, визначений в розділі 16 Індивідуальної оферти, за умови, що страхове покриття за Договором діє не більше, ніж на 500 кілометрів пробігу ТЗ протягом вказаного строку дії Договору.</w:t>
            </w:r>
          </w:p>
          <w:p w:rsidR="00A170F7" w:rsidRPr="001A4D55" w:rsidRDefault="00A170F7" w:rsidP="008F072A">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sz w:val="16"/>
                <w:szCs w:val="16"/>
                <w:lang w:val="uk-UA"/>
              </w:rPr>
              <w:t>**Страховий тариф, вказаний в п. 8.3 Індивідуальної оферти, встановлюється на строк дії Договору з дати укладення додаткового договору до Договору про збільшення погоджено</w:t>
            </w:r>
            <w:r w:rsidR="00274159">
              <w:rPr>
                <w:rFonts w:ascii="Arial" w:hAnsi="Arial" w:cs="Arial"/>
                <w:sz w:val="16"/>
                <w:szCs w:val="16"/>
                <w:lang w:val="uk-UA"/>
              </w:rPr>
              <w:t>ї</w:t>
            </w:r>
            <w:r w:rsidRPr="001A4D55">
              <w:rPr>
                <w:rFonts w:ascii="Arial" w:hAnsi="Arial" w:cs="Arial"/>
                <w:sz w:val="16"/>
                <w:szCs w:val="16"/>
                <w:lang w:val="uk-UA"/>
              </w:rPr>
              <w:t xml:space="preserve"> </w:t>
            </w:r>
            <w:r w:rsidR="00274159">
              <w:rPr>
                <w:rFonts w:ascii="Arial" w:hAnsi="Arial" w:cs="Arial"/>
                <w:sz w:val="16"/>
                <w:szCs w:val="16"/>
                <w:lang w:val="uk-UA"/>
              </w:rPr>
              <w:t>кількості кілометрів</w:t>
            </w:r>
            <w:r w:rsidRPr="001A4D55">
              <w:rPr>
                <w:rFonts w:ascii="Arial" w:hAnsi="Arial" w:cs="Arial"/>
                <w:sz w:val="16"/>
                <w:szCs w:val="16"/>
                <w:lang w:val="uk-UA"/>
              </w:rPr>
              <w:t xml:space="preserve"> пробігу ТЗ, але не раніше дати закінчення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 до дати закінчення дії Договору, вказаної в розділі 16 індивідуальної оферти, за умови, що страхове покриття за Договором діє на 1</w:t>
            </w:r>
            <w:r w:rsidR="00BF0E34" w:rsidRPr="001A4D55">
              <w:rPr>
                <w:rFonts w:ascii="Arial" w:hAnsi="Arial" w:cs="Arial"/>
                <w:sz w:val="16"/>
                <w:szCs w:val="16"/>
                <w:lang w:val="uk-UA"/>
              </w:rPr>
              <w:t>,00</w:t>
            </w:r>
            <w:r w:rsidRPr="001A4D55">
              <w:rPr>
                <w:rFonts w:ascii="Arial" w:hAnsi="Arial" w:cs="Arial"/>
                <w:sz w:val="16"/>
                <w:szCs w:val="16"/>
                <w:lang w:val="uk-UA"/>
              </w:rPr>
              <w:t xml:space="preserve"> км пробігу ТЗ протягом вказаного строку дії Договору. Страховий тариф, вказаний в п. 8.3 Індивідуальної оферти, використовується Сторонами для розрахунку страхового тарифу за додатковими договорами до Договору в залежності від погодженої Сторонами інтенсивності експлуатації ТЗ відповідно до обраної Страхувальником кількості кілометрів пробігу ТЗ, але не менше, ніж 500 км пробігу ТЗ за кожним додатковим договором до Договору. Страховий тариф за додатковими договорами до Договору визначається шляхом добутку погодженої Сторонами кількості кілометрів пробігу ТЗ, але не менше, ніж 500 км пробігу ТЗ за кожним додатковим договором до Договору, та страхового тарифу, вказаного в п. 8.3 Індивідуальної оферти.</w:t>
            </w:r>
          </w:p>
        </w:tc>
      </w:tr>
      <w:tr w:rsidR="00A170F7" w:rsidRPr="001A4D55" w:rsidTr="00A170F7">
        <w:trPr>
          <w:trHeight w:val="210"/>
        </w:trPr>
        <w:tc>
          <w:tcPr>
            <w:tcW w:w="26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9. Особи, допущені до керування</w:t>
            </w:r>
          </w:p>
        </w:tc>
        <w:tc>
          <w:tcPr>
            <w:tcW w:w="8392"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both"/>
              <w:rPr>
                <w:rFonts w:ascii="Arial" w:hAnsi="Arial" w:cs="Arial"/>
                <w:sz w:val="16"/>
                <w:szCs w:val="16"/>
                <w:lang w:val="uk-UA" w:eastAsia="en-US"/>
              </w:rPr>
            </w:pPr>
            <w:r w:rsidRPr="001A4D55">
              <w:rPr>
                <w:rFonts w:ascii="Arial" w:hAnsi="Arial" w:cs="Arial"/>
                <w:sz w:val="16"/>
                <w:szCs w:val="16"/>
                <w:lang w:val="uk-UA" w:eastAsia="en-US"/>
              </w:rPr>
              <w:t>Будь-яка особа, яка має право керувати ТЗ на законних підставах</w:t>
            </w:r>
          </w:p>
        </w:tc>
      </w:tr>
      <w:tr w:rsidR="00A170F7" w:rsidRPr="001A4D55" w:rsidTr="00A170F7">
        <w:trPr>
          <w:trHeight w:val="210"/>
        </w:trPr>
        <w:tc>
          <w:tcPr>
            <w:tcW w:w="26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 xml:space="preserve">10. Загальна страхова сума </w:t>
            </w:r>
          </w:p>
        </w:tc>
        <w:tc>
          <w:tcPr>
            <w:tcW w:w="8392"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both"/>
              <w:rPr>
                <w:rFonts w:ascii="Arial" w:hAnsi="Arial" w:cs="Arial"/>
                <w:sz w:val="16"/>
                <w:szCs w:val="16"/>
                <w:lang w:val="uk-UA"/>
              </w:rPr>
            </w:pPr>
            <w:r w:rsidRPr="001A4D55">
              <w:rPr>
                <w:rFonts w:ascii="Arial" w:hAnsi="Arial" w:cs="Arial"/>
                <w:sz w:val="16"/>
                <w:szCs w:val="16"/>
                <w:lang w:val="uk-UA"/>
              </w:rPr>
              <w:t>_______________ грн. (_____________________________________________________ грн. ___ коп.)</w:t>
            </w:r>
          </w:p>
        </w:tc>
      </w:tr>
      <w:tr w:rsidR="00A170F7" w:rsidRPr="001A4D55" w:rsidTr="00A170F7">
        <w:trPr>
          <w:trHeight w:val="210"/>
        </w:trPr>
        <w:tc>
          <w:tcPr>
            <w:tcW w:w="26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10.1. Страхова сума по ТЗ</w:t>
            </w:r>
          </w:p>
        </w:tc>
        <w:tc>
          <w:tcPr>
            <w:tcW w:w="8392"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both"/>
              <w:rPr>
                <w:rFonts w:ascii="Arial" w:hAnsi="Arial" w:cs="Arial"/>
                <w:sz w:val="16"/>
                <w:szCs w:val="16"/>
                <w:lang w:val="uk-UA"/>
              </w:rPr>
            </w:pPr>
            <w:r w:rsidRPr="001A4D55">
              <w:rPr>
                <w:rFonts w:ascii="Arial" w:hAnsi="Arial" w:cs="Arial"/>
                <w:sz w:val="16"/>
                <w:szCs w:val="16"/>
                <w:lang w:val="uk-UA"/>
              </w:rPr>
              <w:t>_______________ грн. (_____________________________________________________ грн. ___ коп.)</w:t>
            </w:r>
          </w:p>
        </w:tc>
      </w:tr>
      <w:tr w:rsidR="00A170F7" w:rsidRPr="001A4D55" w:rsidTr="00A170F7">
        <w:trPr>
          <w:trHeight w:val="210"/>
        </w:trPr>
        <w:tc>
          <w:tcPr>
            <w:tcW w:w="26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10.2. Страхова сума по Додатковому обладнанню</w:t>
            </w:r>
          </w:p>
        </w:tc>
        <w:tc>
          <w:tcPr>
            <w:tcW w:w="8392"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both"/>
              <w:rPr>
                <w:rFonts w:ascii="Arial" w:hAnsi="Arial" w:cs="Arial"/>
                <w:b/>
                <w:sz w:val="16"/>
                <w:szCs w:val="16"/>
                <w:lang w:val="uk-UA"/>
              </w:rPr>
            </w:pPr>
            <w:r w:rsidRPr="001A4D55">
              <w:rPr>
                <w:rFonts w:ascii="Arial" w:hAnsi="Arial" w:cs="Arial"/>
                <w:sz w:val="16"/>
                <w:szCs w:val="16"/>
                <w:lang w:val="uk-UA" w:eastAsia="en-US"/>
              </w:rPr>
              <w:t>0,00 грн.</w:t>
            </w:r>
            <w:r w:rsidRPr="001A4D55">
              <w:rPr>
                <w:rFonts w:ascii="Arial" w:hAnsi="Arial" w:cs="Arial"/>
                <w:sz w:val="16"/>
                <w:szCs w:val="16"/>
                <w:lang w:val="uk-UA"/>
              </w:rPr>
              <w:t xml:space="preserve"> </w:t>
            </w:r>
          </w:p>
        </w:tc>
      </w:tr>
      <w:tr w:rsidR="00A170F7" w:rsidRPr="001A4D55" w:rsidTr="00A170F7">
        <w:trPr>
          <w:trHeight w:val="21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jc w:val="center"/>
              <w:rPr>
                <w:rFonts w:ascii="Arial" w:hAnsi="Arial" w:cs="Arial"/>
                <w:sz w:val="16"/>
                <w:szCs w:val="16"/>
                <w:lang w:val="uk-UA" w:eastAsia="en-US"/>
              </w:rPr>
            </w:pPr>
            <w:r w:rsidRPr="001A4D55">
              <w:rPr>
                <w:rFonts w:ascii="Arial" w:hAnsi="Arial" w:cs="Arial"/>
                <w:b/>
                <w:color w:val="333399"/>
                <w:sz w:val="16"/>
                <w:szCs w:val="16"/>
                <w:lang w:val="uk-UA"/>
              </w:rPr>
              <w:t>11. Страховий платіж. Додаткові страхові платежі</w:t>
            </w:r>
          </w:p>
        </w:tc>
      </w:tr>
      <w:tr w:rsidR="00A170F7" w:rsidRPr="001A4D55" w:rsidTr="00A170F7">
        <w:trPr>
          <w:trHeight w:val="210"/>
        </w:trPr>
        <w:tc>
          <w:tcPr>
            <w:tcW w:w="11057"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1A4D55" w:rsidRDefault="00A170F7" w:rsidP="00381465">
            <w:pPr>
              <w:pStyle w:val="1"/>
              <w:keepNext w:val="0"/>
              <w:numPr>
                <w:ilvl w:val="1"/>
                <w:numId w:val="14"/>
              </w:numPr>
              <w:tabs>
                <w:tab w:val="left" w:pos="51"/>
              </w:tabs>
              <w:snapToGrid w:val="0"/>
              <w:ind w:left="0" w:firstLine="0"/>
              <w:jc w:val="both"/>
              <w:rPr>
                <w:rFonts w:ascii="Arial" w:hAnsi="Arial" w:cs="Arial"/>
                <w:b w:val="0"/>
                <w:sz w:val="16"/>
                <w:szCs w:val="16"/>
              </w:rPr>
            </w:pPr>
            <w:r w:rsidRPr="001A4D55">
              <w:rPr>
                <w:rFonts w:ascii="Arial" w:hAnsi="Arial" w:cs="Arial"/>
                <w:b w:val="0"/>
                <w:sz w:val="16"/>
                <w:szCs w:val="16"/>
              </w:rPr>
              <w:t>Страховий платіж за Договором (за умови, що інтенсивність експлуатації ТЗ відповідає погодженому Сторонами пробігу ТЗ протягом строку дії Договору, що становить не більше 500 км) складає:</w:t>
            </w:r>
            <w:r w:rsidRPr="001A4D55" w:rsidDel="00D47559">
              <w:rPr>
                <w:rFonts w:ascii="Arial" w:hAnsi="Arial" w:cs="Arial"/>
                <w:b w:val="0"/>
                <w:sz w:val="16"/>
                <w:szCs w:val="16"/>
              </w:rPr>
              <w:t xml:space="preserve"> </w:t>
            </w:r>
            <w:r w:rsidRPr="001A4D55">
              <w:rPr>
                <w:rFonts w:ascii="Arial" w:hAnsi="Arial" w:cs="Arial"/>
                <w:b w:val="0"/>
                <w:sz w:val="16"/>
                <w:szCs w:val="16"/>
              </w:rPr>
              <w:t>_______________ грн. (_________________________ грн. ___ коп.).</w:t>
            </w:r>
          </w:p>
          <w:p w:rsidR="00A170F7" w:rsidRPr="001A4D55" w:rsidRDefault="00A170F7" w:rsidP="00381465">
            <w:pPr>
              <w:numPr>
                <w:ilvl w:val="1"/>
                <w:numId w:val="14"/>
              </w:numPr>
              <w:tabs>
                <w:tab w:val="left" w:pos="426"/>
              </w:tabs>
              <w:suppressAutoHyphens w:val="0"/>
              <w:autoSpaceDE w:val="0"/>
              <w:autoSpaceDN w:val="0"/>
              <w:adjustRightInd w:val="0"/>
              <w:ind w:left="0" w:firstLine="0"/>
              <w:jc w:val="both"/>
              <w:rPr>
                <w:rFonts w:ascii="Arial" w:hAnsi="Arial" w:cs="Arial"/>
                <w:sz w:val="16"/>
                <w:szCs w:val="16"/>
                <w:lang w:val="uk-UA"/>
              </w:rPr>
            </w:pPr>
            <w:r w:rsidRPr="001A4D55">
              <w:rPr>
                <w:rFonts w:ascii="Arial" w:hAnsi="Arial" w:cs="Arial"/>
                <w:sz w:val="16"/>
                <w:szCs w:val="16"/>
                <w:lang w:val="uk-UA"/>
              </w:rPr>
              <w:t xml:space="preserve">У випадку, якщо протягом строку дії Договору збільшилась інтенсивність експлуатації ТЗ і Страхувальник використав кількість кілометрів, погоджену Сторонами при укладенні Договору до закінчення дії Договору, за згодою Сторін погоджена кількість кілометрів пробігу ТЗ може бути збільшена шляхом укладання додаткових договорів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Pr="001A4D55">
              <w:rPr>
                <w:rFonts w:ascii="Arial" w:hAnsi="Arial" w:cs="Arial"/>
                <w:sz w:val="16"/>
                <w:szCs w:val="16"/>
                <w:lang w:val="uk-UA"/>
              </w:rPr>
              <w:t>та сплати Страхувальником додаткових страхових платежів. Додаткові страхові платежі розраховуються шляхом множення загальної страхової суми, вказаної в розділі 10 Індивідуальної оферти, на страховий тариф, визначений згідно з п. 8.3 Індивідуальної оферти, відповідно до обраної Страхувальником кількості кілометрів пробігу ТЗ, але не менше, ніж 500 км пробігу ТЗ за кожним додатковим договором до Договору, та зазначаються у відповідних додаткових договорах до Договору.</w:t>
            </w:r>
          </w:p>
          <w:p w:rsidR="00A170F7" w:rsidRPr="001A4D55" w:rsidRDefault="00A170F7" w:rsidP="00381465">
            <w:pPr>
              <w:pStyle w:val="1"/>
              <w:keepNext w:val="0"/>
              <w:numPr>
                <w:ilvl w:val="1"/>
                <w:numId w:val="14"/>
              </w:numPr>
              <w:tabs>
                <w:tab w:val="left" w:pos="51"/>
              </w:tabs>
              <w:snapToGrid w:val="0"/>
              <w:ind w:left="0" w:firstLine="0"/>
              <w:jc w:val="both"/>
              <w:rPr>
                <w:rFonts w:ascii="Arial" w:hAnsi="Arial" w:cs="Arial"/>
                <w:b w:val="0"/>
                <w:sz w:val="16"/>
                <w:szCs w:val="16"/>
              </w:rPr>
            </w:pPr>
            <w:r w:rsidRPr="001A4D55">
              <w:rPr>
                <w:rFonts w:ascii="Arial" w:hAnsi="Arial" w:cs="Arial"/>
                <w:b w:val="0"/>
                <w:sz w:val="16"/>
                <w:szCs w:val="16"/>
              </w:rPr>
              <w:t xml:space="preserve">У випадку, якщо протягом строку дії Договору збільшилась інтенсивність експлуатації ТЗ і за згодою Сторін погоджена кількість кілометрів пробігу ТЗ збільшена шляхом укладання додаткових договорів до </w:t>
            </w:r>
            <w:r w:rsidRPr="00851C2C">
              <w:rPr>
                <w:rFonts w:ascii="Arial" w:hAnsi="Arial" w:cs="Arial"/>
                <w:b w:val="0"/>
                <w:sz w:val="16"/>
                <w:szCs w:val="16"/>
              </w:rPr>
              <w:t xml:space="preserve">Договору </w:t>
            </w:r>
            <w:r w:rsidR="00851C2C" w:rsidRPr="00851C2C">
              <w:rPr>
                <w:rFonts w:ascii="Arial" w:hAnsi="Arial" w:cs="Arial"/>
                <w:b w:val="0"/>
                <w:sz w:val="16"/>
                <w:szCs w:val="16"/>
              </w:rPr>
              <w:t xml:space="preserve">про збільшення погодженої кількості кілометрів пробігу ТЗ </w:t>
            </w:r>
            <w:r w:rsidRPr="00851C2C">
              <w:rPr>
                <w:rFonts w:ascii="Arial" w:hAnsi="Arial" w:cs="Arial"/>
                <w:b w:val="0"/>
                <w:sz w:val="16"/>
                <w:szCs w:val="16"/>
              </w:rPr>
              <w:t>та сплати Страхувальником додаткових страхових платежів, загальний стра</w:t>
            </w:r>
            <w:r w:rsidRPr="001A4D55">
              <w:rPr>
                <w:rFonts w:ascii="Arial" w:hAnsi="Arial" w:cs="Arial"/>
                <w:b w:val="0"/>
                <w:sz w:val="16"/>
                <w:szCs w:val="16"/>
              </w:rPr>
              <w:t>ховий платіж за Договором дорівнює сумі страхового платежу за Договором (п. 11.1 Індивідуальної оферти) та усіх додаткових страхових платежів за Договором (п. 11.2 Індивідуальної оферти).</w:t>
            </w:r>
          </w:p>
          <w:p w:rsidR="00A170F7" w:rsidRPr="001A4D55" w:rsidRDefault="00A170F7" w:rsidP="00381465">
            <w:pPr>
              <w:numPr>
                <w:ilvl w:val="1"/>
                <w:numId w:val="14"/>
              </w:numPr>
              <w:tabs>
                <w:tab w:val="left" w:pos="426"/>
              </w:tabs>
              <w:suppressAutoHyphens w:val="0"/>
              <w:autoSpaceDE w:val="0"/>
              <w:autoSpaceDN w:val="0"/>
              <w:adjustRightInd w:val="0"/>
              <w:ind w:left="0" w:firstLine="0"/>
              <w:jc w:val="both"/>
              <w:rPr>
                <w:rFonts w:ascii="Arial" w:hAnsi="Arial" w:cs="Arial"/>
                <w:sz w:val="16"/>
                <w:szCs w:val="16"/>
                <w:lang w:val="uk-UA"/>
              </w:rPr>
            </w:pPr>
            <w:r w:rsidRPr="001A4D55">
              <w:rPr>
                <w:rFonts w:ascii="Arial" w:hAnsi="Arial" w:cs="Arial"/>
                <w:sz w:val="16"/>
                <w:szCs w:val="16"/>
                <w:lang w:val="uk-UA"/>
              </w:rPr>
              <w:t xml:space="preserve">Страхувальник повідомляє Страховику про збільшення інтенсивності експлуатації ТЗ, обирає необхідну кількість кілометрів пробігу ТЗ та укладає зі Страховиком додаткові договори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Pr="001A4D55">
              <w:rPr>
                <w:rFonts w:ascii="Arial" w:hAnsi="Arial" w:cs="Arial"/>
                <w:sz w:val="16"/>
                <w:szCs w:val="16"/>
                <w:lang w:val="uk-UA"/>
              </w:rPr>
              <w:t xml:space="preserve">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13" w:tgtFrame="_blank" w:history="1">
              <w:r w:rsidR="00C30E73" w:rsidRPr="001A4D55">
                <w:rPr>
                  <w:rStyle w:val="af6"/>
                  <w:rFonts w:ascii="Arial" w:hAnsi="Arial" w:cs="Arial"/>
                  <w:color w:val="51862F"/>
                  <w:sz w:val="16"/>
                  <w:szCs w:val="16"/>
                  <w:shd w:val="clear" w:color="auto" w:fill="FDFCFB"/>
                </w:rPr>
                <w:t>https</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easypeasy</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com</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ua</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osobystyykabinet</w:t>
              </w:r>
              <w:r w:rsidR="00C30E73"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w:t>
            </w:r>
          </w:p>
          <w:p w:rsidR="00A170F7" w:rsidRPr="001A4D55" w:rsidRDefault="00A170F7" w:rsidP="00381465">
            <w:pPr>
              <w:numPr>
                <w:ilvl w:val="1"/>
                <w:numId w:val="14"/>
              </w:numPr>
              <w:tabs>
                <w:tab w:val="left" w:pos="426"/>
              </w:tabs>
              <w:suppressAutoHyphens w:val="0"/>
              <w:autoSpaceDE w:val="0"/>
              <w:autoSpaceDN w:val="0"/>
              <w:adjustRightInd w:val="0"/>
              <w:ind w:left="0" w:firstLine="0"/>
              <w:jc w:val="both"/>
              <w:rPr>
                <w:rFonts w:ascii="Arial" w:hAnsi="Arial" w:cs="Arial"/>
                <w:sz w:val="16"/>
                <w:szCs w:val="16"/>
                <w:lang w:val="uk-UA"/>
              </w:rPr>
            </w:pPr>
            <w:r w:rsidRPr="001A4D55">
              <w:rPr>
                <w:rFonts w:ascii="Arial" w:hAnsi="Arial" w:cs="Arial"/>
                <w:sz w:val="16"/>
                <w:szCs w:val="16"/>
                <w:lang w:val="uk-UA"/>
              </w:rPr>
              <w:t>Додатков</w:t>
            </w:r>
            <w:r w:rsidR="00851C2C">
              <w:rPr>
                <w:rFonts w:ascii="Arial" w:hAnsi="Arial" w:cs="Arial"/>
                <w:sz w:val="16"/>
                <w:szCs w:val="16"/>
                <w:lang w:val="uk-UA"/>
              </w:rPr>
              <w:t>і</w:t>
            </w:r>
            <w:r w:rsidRPr="001A4D55">
              <w:rPr>
                <w:rFonts w:ascii="Arial" w:hAnsi="Arial" w:cs="Arial"/>
                <w:sz w:val="16"/>
                <w:szCs w:val="16"/>
                <w:lang w:val="uk-UA"/>
              </w:rPr>
              <w:t xml:space="preserve"> догов</w:t>
            </w:r>
            <w:r w:rsidR="00851C2C">
              <w:rPr>
                <w:rFonts w:ascii="Arial" w:hAnsi="Arial" w:cs="Arial"/>
                <w:sz w:val="16"/>
                <w:szCs w:val="16"/>
                <w:lang w:val="uk-UA"/>
              </w:rPr>
              <w:t>ори</w:t>
            </w:r>
            <w:r w:rsidRPr="001A4D55">
              <w:rPr>
                <w:rFonts w:ascii="Arial" w:hAnsi="Arial" w:cs="Arial"/>
                <w:sz w:val="16"/>
                <w:szCs w:val="16"/>
                <w:lang w:val="uk-UA"/>
              </w:rPr>
              <w:t xml:space="preserve">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Pr="001A4D55">
              <w:rPr>
                <w:rFonts w:ascii="Arial" w:hAnsi="Arial" w:cs="Arial"/>
                <w:sz w:val="16"/>
                <w:szCs w:val="16"/>
                <w:lang w:val="uk-UA"/>
              </w:rPr>
              <w:t>направля</w:t>
            </w:r>
            <w:r w:rsidR="00851C2C">
              <w:rPr>
                <w:rFonts w:ascii="Arial" w:hAnsi="Arial" w:cs="Arial"/>
                <w:sz w:val="16"/>
                <w:szCs w:val="16"/>
                <w:lang w:val="uk-UA"/>
              </w:rPr>
              <w:t>ю</w:t>
            </w:r>
            <w:r w:rsidRPr="001A4D55">
              <w:rPr>
                <w:rFonts w:ascii="Arial" w:hAnsi="Arial" w:cs="Arial"/>
                <w:sz w:val="16"/>
                <w:szCs w:val="16"/>
                <w:lang w:val="uk-UA"/>
              </w:rPr>
              <w:t xml:space="preserve">ться Страхувальнику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14"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на підставі обраної Страхувальником необхідної кількості кілометрів пробігу ТЗ та підпису</w:t>
            </w:r>
            <w:r w:rsidR="00851C2C">
              <w:rPr>
                <w:rFonts w:ascii="Arial" w:hAnsi="Arial" w:cs="Arial"/>
                <w:sz w:val="16"/>
                <w:szCs w:val="16"/>
                <w:lang w:val="uk-UA"/>
              </w:rPr>
              <w:t>ю</w:t>
            </w:r>
            <w:r w:rsidRPr="001A4D55">
              <w:rPr>
                <w:rFonts w:ascii="Arial" w:hAnsi="Arial" w:cs="Arial"/>
                <w:sz w:val="16"/>
                <w:szCs w:val="16"/>
                <w:lang w:val="uk-UA"/>
              </w:rPr>
              <w:t>ться Страхувальником шляхом використання електронного підпису одноразовим ідентифікатором - алфавітно-цифрова послідовність, яку отримує Страхувальник (введення паролю, отриманого від Страховика на засіб мобільного зв’язку Страхувальника) та Страховиком шляхом підписання електронним цифровим підписом (ЕЦП) уповноваженого представника Страховика.</w:t>
            </w:r>
            <w:r w:rsidR="00C30E73" w:rsidRPr="001A4D55">
              <w:rPr>
                <w:rFonts w:ascii="Arial" w:hAnsi="Arial" w:cs="Arial"/>
                <w:sz w:val="16"/>
                <w:szCs w:val="16"/>
                <w:lang w:val="uk-UA"/>
              </w:rPr>
              <w:t xml:space="preserve"> </w:t>
            </w:r>
          </w:p>
          <w:p w:rsidR="00A170F7" w:rsidRPr="001A4D55" w:rsidRDefault="00A170F7" w:rsidP="00C56F59">
            <w:pPr>
              <w:numPr>
                <w:ilvl w:val="1"/>
                <w:numId w:val="14"/>
              </w:numPr>
              <w:tabs>
                <w:tab w:val="left" w:pos="426"/>
              </w:tabs>
              <w:suppressAutoHyphens w:val="0"/>
              <w:autoSpaceDE w:val="0"/>
              <w:autoSpaceDN w:val="0"/>
              <w:adjustRightInd w:val="0"/>
              <w:ind w:left="0" w:firstLine="0"/>
              <w:jc w:val="both"/>
              <w:rPr>
                <w:rFonts w:ascii="Arial" w:hAnsi="Arial" w:cs="Arial"/>
                <w:sz w:val="16"/>
                <w:szCs w:val="16"/>
              </w:rPr>
            </w:pPr>
            <w:r w:rsidRPr="001A4D55">
              <w:rPr>
                <w:rFonts w:ascii="Arial" w:hAnsi="Arial" w:cs="Arial"/>
                <w:sz w:val="16"/>
                <w:szCs w:val="16"/>
                <w:lang w:val="uk-UA"/>
              </w:rPr>
              <w:t xml:space="preserve">Додаткові договори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Pr="001A4D55">
              <w:rPr>
                <w:rFonts w:ascii="Arial" w:hAnsi="Arial" w:cs="Arial"/>
                <w:sz w:val="16"/>
                <w:szCs w:val="16"/>
                <w:lang w:val="uk-UA"/>
              </w:rPr>
              <w:t>можуть укладатися Сторонами та додаткові страхові платежі можуть сплачуватися Страхувальником протягом строку дії Договору, вказаного в розділі 16 Індивідуальної оферти, з урахуванням умов, передбачених п. 23.2 Індивідуальної оферти, але в будь-якому випадку не пізніше 10 (десяти) календарних днів з дати припинення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w:t>
            </w:r>
          </w:p>
        </w:tc>
      </w:tr>
      <w:tr w:rsidR="00A170F7" w:rsidRPr="001A4D55" w:rsidTr="00A170F7">
        <w:trPr>
          <w:trHeight w:val="21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ind w:right="-108"/>
              <w:jc w:val="center"/>
              <w:rPr>
                <w:rFonts w:ascii="Arial" w:hAnsi="Arial" w:cs="Arial"/>
                <w:b/>
                <w:color w:val="333399"/>
                <w:sz w:val="16"/>
                <w:szCs w:val="16"/>
                <w:lang w:val="uk-UA"/>
              </w:rPr>
            </w:pPr>
            <w:r w:rsidRPr="001A4D55">
              <w:rPr>
                <w:rFonts w:ascii="Arial" w:hAnsi="Arial" w:cs="Arial"/>
                <w:b/>
                <w:color w:val="333399"/>
                <w:sz w:val="16"/>
                <w:szCs w:val="16"/>
                <w:lang w:val="uk-UA"/>
              </w:rPr>
              <w:t xml:space="preserve">12. </w:t>
            </w:r>
            <w:proofErr w:type="spellStart"/>
            <w:r w:rsidRPr="001A4D55">
              <w:rPr>
                <w:rFonts w:ascii="Arial" w:hAnsi="Arial" w:cs="Arial"/>
                <w:b/>
                <w:color w:val="333399"/>
                <w:sz w:val="16"/>
                <w:szCs w:val="16"/>
                <w:lang w:val="uk-UA"/>
              </w:rPr>
              <w:t>Франшиза</w:t>
            </w:r>
            <w:proofErr w:type="spellEnd"/>
            <w:r w:rsidRPr="001A4D55">
              <w:rPr>
                <w:rFonts w:ascii="Arial" w:hAnsi="Arial" w:cs="Arial"/>
                <w:b/>
                <w:color w:val="333399"/>
                <w:sz w:val="16"/>
                <w:szCs w:val="16"/>
                <w:lang w:val="uk-UA"/>
              </w:rPr>
              <w:t xml:space="preserve"> (безумовна</w:t>
            </w:r>
            <w:r w:rsidRPr="001A4D55">
              <w:rPr>
                <w:rFonts w:ascii="Arial" w:hAnsi="Arial" w:cs="Arial"/>
                <w:b/>
                <w:color w:val="333399"/>
                <w:sz w:val="16"/>
                <w:szCs w:val="16"/>
                <w:shd w:val="clear" w:color="auto" w:fill="E6E6E6"/>
                <w:lang w:val="uk-UA"/>
              </w:rPr>
              <w:t>,</w:t>
            </w:r>
            <w:r w:rsidRPr="001A4D55">
              <w:rPr>
                <w:rFonts w:ascii="Arial" w:hAnsi="Arial" w:cs="Arial"/>
                <w:b/>
                <w:color w:val="333399"/>
                <w:sz w:val="16"/>
                <w:szCs w:val="16"/>
                <w:lang w:val="uk-UA"/>
              </w:rPr>
              <w:t xml:space="preserve"> в % від загальної страхової суми):</w:t>
            </w:r>
          </w:p>
        </w:tc>
      </w:tr>
      <w:tr w:rsidR="00A170F7" w:rsidRPr="001A4D55" w:rsidTr="00A170F7">
        <w:trPr>
          <w:trHeight w:val="216"/>
        </w:trPr>
        <w:tc>
          <w:tcPr>
            <w:tcW w:w="9335"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 w:val="left" w:pos="304"/>
                <w:tab w:val="left" w:pos="452"/>
                <w:tab w:val="left" w:pos="3294"/>
                <w:tab w:val="left" w:pos="4523"/>
                <w:tab w:val="left" w:pos="6155"/>
              </w:tabs>
              <w:snapToGrid w:val="0"/>
              <w:jc w:val="left"/>
              <w:rPr>
                <w:rFonts w:ascii="Arial" w:hAnsi="Arial" w:cs="Arial"/>
                <w:b w:val="0"/>
                <w:sz w:val="16"/>
                <w:szCs w:val="16"/>
              </w:rPr>
            </w:pPr>
            <w:r w:rsidRPr="001A4D55">
              <w:rPr>
                <w:rFonts w:ascii="Arial" w:hAnsi="Arial" w:cs="Arial"/>
                <w:sz w:val="16"/>
                <w:szCs w:val="16"/>
              </w:rPr>
              <w:t>12.1.</w:t>
            </w:r>
            <w:r w:rsidRPr="001A4D55">
              <w:rPr>
                <w:rFonts w:ascii="Arial" w:hAnsi="Arial" w:cs="Arial"/>
                <w:b w:val="0"/>
                <w:sz w:val="16"/>
                <w:szCs w:val="16"/>
              </w:rPr>
              <w:t xml:space="preserve"> Викрадення: 10,0% від загальної страхової суми, вказаної в розділі 10 Індивідуальної оферти, що складає: </w:t>
            </w:r>
          </w:p>
        </w:tc>
        <w:tc>
          <w:tcPr>
            <w:tcW w:w="1722" w:type="dxa"/>
            <w:gridSpan w:val="4"/>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tabs>
                <w:tab w:val="clear" w:pos="0"/>
                <w:tab w:val="left" w:pos="304"/>
              </w:tabs>
              <w:snapToGrid w:val="0"/>
              <w:jc w:val="both"/>
              <w:rPr>
                <w:rFonts w:ascii="Arial" w:hAnsi="Arial" w:cs="Arial"/>
                <w:b w:val="0"/>
                <w:sz w:val="16"/>
                <w:szCs w:val="16"/>
                <w:lang w:val="ru-RU"/>
              </w:rPr>
            </w:pPr>
            <w:r w:rsidRPr="001A4D55">
              <w:rPr>
                <w:rFonts w:ascii="Arial" w:hAnsi="Arial" w:cs="Arial"/>
                <w:b w:val="0"/>
                <w:sz w:val="16"/>
                <w:szCs w:val="16"/>
              </w:rPr>
              <w:t>_____________грн.</w:t>
            </w:r>
          </w:p>
        </w:tc>
      </w:tr>
      <w:tr w:rsidR="00A170F7" w:rsidRPr="001A4D55" w:rsidTr="00A170F7">
        <w:trPr>
          <w:trHeight w:val="348"/>
        </w:trPr>
        <w:tc>
          <w:tcPr>
            <w:tcW w:w="9335"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 w:val="left" w:pos="304"/>
                <w:tab w:val="left" w:pos="452"/>
                <w:tab w:val="left" w:pos="3294"/>
              </w:tabs>
              <w:snapToGrid w:val="0"/>
              <w:jc w:val="left"/>
              <w:rPr>
                <w:rFonts w:ascii="Arial" w:hAnsi="Arial" w:cs="Arial"/>
                <w:b w:val="0"/>
                <w:sz w:val="16"/>
                <w:szCs w:val="16"/>
              </w:rPr>
            </w:pPr>
            <w:r w:rsidRPr="001A4D55">
              <w:rPr>
                <w:rFonts w:ascii="Arial" w:hAnsi="Arial" w:cs="Arial"/>
                <w:sz w:val="16"/>
                <w:szCs w:val="16"/>
              </w:rPr>
              <w:t>12.2.</w:t>
            </w:r>
            <w:r w:rsidRPr="001A4D55">
              <w:rPr>
                <w:rFonts w:ascii="Arial" w:hAnsi="Arial" w:cs="Arial"/>
                <w:b w:val="0"/>
                <w:sz w:val="16"/>
                <w:szCs w:val="16"/>
              </w:rPr>
              <w:t xml:space="preserve"> Повна загибель ТЗ внаслідок настання ризику «Збитки внаслідок ДТП» або ризику «Збитки внаслідок інших подій»: 10,0% від загальної страхової суми, вказаної в розділі 10 Індивідуальної оферти, що складає:</w:t>
            </w:r>
          </w:p>
        </w:tc>
        <w:tc>
          <w:tcPr>
            <w:tcW w:w="1722" w:type="dxa"/>
            <w:gridSpan w:val="4"/>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tabs>
                <w:tab w:val="clear" w:pos="0"/>
                <w:tab w:val="left" w:pos="304"/>
              </w:tabs>
              <w:snapToGrid w:val="0"/>
              <w:jc w:val="both"/>
              <w:rPr>
                <w:rFonts w:ascii="Arial" w:hAnsi="Arial" w:cs="Arial"/>
                <w:b w:val="0"/>
                <w:sz w:val="16"/>
                <w:szCs w:val="16"/>
                <w:lang w:eastAsia="en-US"/>
              </w:rPr>
            </w:pPr>
            <w:r w:rsidRPr="001A4D55">
              <w:rPr>
                <w:rFonts w:ascii="Arial" w:hAnsi="Arial" w:cs="Arial"/>
                <w:b w:val="0"/>
                <w:sz w:val="16"/>
                <w:szCs w:val="16"/>
                <w:lang w:eastAsia="en-US"/>
              </w:rPr>
              <w:t>_____________грн.</w:t>
            </w:r>
          </w:p>
        </w:tc>
      </w:tr>
      <w:tr w:rsidR="00A170F7" w:rsidRPr="001A4D55" w:rsidTr="00A170F7">
        <w:trPr>
          <w:trHeight w:val="384"/>
        </w:trPr>
        <w:tc>
          <w:tcPr>
            <w:tcW w:w="9335"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 w:val="left" w:pos="304"/>
                <w:tab w:val="left" w:pos="452"/>
                <w:tab w:val="left" w:pos="3294"/>
              </w:tabs>
              <w:snapToGrid w:val="0"/>
              <w:jc w:val="left"/>
              <w:rPr>
                <w:rFonts w:ascii="Arial" w:hAnsi="Arial" w:cs="Arial"/>
                <w:b w:val="0"/>
                <w:sz w:val="16"/>
                <w:szCs w:val="16"/>
              </w:rPr>
            </w:pPr>
            <w:r w:rsidRPr="001A4D55">
              <w:rPr>
                <w:rFonts w:ascii="Arial" w:hAnsi="Arial" w:cs="Arial"/>
                <w:sz w:val="16"/>
                <w:szCs w:val="16"/>
              </w:rPr>
              <w:t>12.3.</w:t>
            </w:r>
            <w:r w:rsidRPr="001A4D55">
              <w:rPr>
                <w:rFonts w:ascii="Arial" w:hAnsi="Arial" w:cs="Arial"/>
                <w:b w:val="0"/>
                <w:sz w:val="16"/>
                <w:szCs w:val="16"/>
              </w:rPr>
              <w:t xml:space="preserve"> Збитки внаслідок ДТП, що призвела до пошкодження ТЗ: 0,0% від загальної страхової суми, вказаної в розділі 10 Індивідуальної оферти, що складає:  </w:t>
            </w:r>
          </w:p>
        </w:tc>
        <w:tc>
          <w:tcPr>
            <w:tcW w:w="1722" w:type="dxa"/>
            <w:gridSpan w:val="4"/>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tabs>
                <w:tab w:val="clear" w:pos="0"/>
                <w:tab w:val="left" w:pos="304"/>
              </w:tabs>
              <w:snapToGrid w:val="0"/>
              <w:jc w:val="both"/>
              <w:rPr>
                <w:rFonts w:ascii="Arial" w:hAnsi="Arial" w:cs="Arial"/>
                <w:b w:val="0"/>
                <w:sz w:val="16"/>
                <w:szCs w:val="16"/>
                <w:lang w:eastAsia="en-US"/>
              </w:rPr>
            </w:pPr>
            <w:r w:rsidRPr="001A4D55">
              <w:rPr>
                <w:rFonts w:ascii="Arial" w:hAnsi="Arial" w:cs="Arial"/>
                <w:b w:val="0"/>
                <w:sz w:val="16"/>
                <w:szCs w:val="16"/>
                <w:lang w:eastAsia="en-US"/>
              </w:rPr>
              <w:t>0,00 грн.</w:t>
            </w:r>
          </w:p>
        </w:tc>
      </w:tr>
      <w:tr w:rsidR="00A170F7" w:rsidRPr="0096573B" w:rsidTr="00A170F7">
        <w:trPr>
          <w:trHeight w:val="669"/>
        </w:trPr>
        <w:tc>
          <w:tcPr>
            <w:tcW w:w="11057" w:type="dxa"/>
            <w:gridSpan w:val="24"/>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 w:val="left" w:pos="304"/>
                <w:tab w:val="left" w:pos="452"/>
                <w:tab w:val="left" w:pos="3294"/>
              </w:tabs>
              <w:snapToGrid w:val="0"/>
              <w:ind w:left="36"/>
              <w:jc w:val="both"/>
              <w:rPr>
                <w:rFonts w:ascii="Arial" w:hAnsi="Arial" w:cs="Arial"/>
                <w:b w:val="0"/>
                <w:sz w:val="16"/>
                <w:szCs w:val="16"/>
              </w:rPr>
            </w:pPr>
            <w:r w:rsidRPr="001A4D55">
              <w:rPr>
                <w:rFonts w:ascii="Arial" w:hAnsi="Arial" w:cs="Arial"/>
                <w:b w:val="0"/>
                <w:sz w:val="16"/>
                <w:szCs w:val="16"/>
              </w:rPr>
              <w:t xml:space="preserve">12.3.1. Безумовна </w:t>
            </w:r>
            <w:proofErr w:type="spellStart"/>
            <w:r w:rsidRPr="001A4D55">
              <w:rPr>
                <w:rFonts w:ascii="Arial" w:hAnsi="Arial" w:cs="Arial"/>
                <w:b w:val="0"/>
                <w:sz w:val="16"/>
                <w:szCs w:val="16"/>
              </w:rPr>
              <w:t>франшиза</w:t>
            </w:r>
            <w:proofErr w:type="spellEnd"/>
            <w:r w:rsidRPr="001A4D55">
              <w:rPr>
                <w:rFonts w:ascii="Arial" w:hAnsi="Arial" w:cs="Arial"/>
                <w:b w:val="0"/>
                <w:sz w:val="16"/>
                <w:szCs w:val="16"/>
              </w:rPr>
              <w:t xml:space="preserve">, передбачена п. 12.3 Індивідуальної оферти, застосовується з урахуванням наступних умов: </w:t>
            </w:r>
          </w:p>
          <w:p w:rsidR="00A170F7" w:rsidRPr="001A4D55" w:rsidRDefault="00A170F7" w:rsidP="00A170F7">
            <w:pPr>
              <w:pStyle w:val="1"/>
              <w:keepNext w:val="0"/>
              <w:tabs>
                <w:tab w:val="clear" w:pos="0"/>
                <w:tab w:val="left" w:pos="304"/>
                <w:tab w:val="left" w:pos="452"/>
                <w:tab w:val="left" w:pos="3294"/>
              </w:tabs>
              <w:snapToGrid w:val="0"/>
              <w:ind w:left="36"/>
              <w:jc w:val="both"/>
              <w:rPr>
                <w:rFonts w:ascii="Arial" w:hAnsi="Arial" w:cs="Arial"/>
                <w:b w:val="0"/>
                <w:sz w:val="16"/>
                <w:szCs w:val="16"/>
              </w:rPr>
            </w:pPr>
            <w:r w:rsidRPr="001A4D55">
              <w:rPr>
                <w:rFonts w:ascii="Arial" w:hAnsi="Arial" w:cs="Arial"/>
                <w:b w:val="0"/>
                <w:sz w:val="16"/>
                <w:szCs w:val="16"/>
              </w:rPr>
              <w:t xml:space="preserve">12.3.1.1. у випадку, коли винним в скоєнні ДТП є водій застрахованого ТЗ зі стажем керування менше двох років, безумовна </w:t>
            </w:r>
            <w:proofErr w:type="spellStart"/>
            <w:r w:rsidRPr="001A4D55">
              <w:rPr>
                <w:rFonts w:ascii="Arial" w:hAnsi="Arial" w:cs="Arial"/>
                <w:b w:val="0"/>
                <w:sz w:val="16"/>
                <w:szCs w:val="16"/>
              </w:rPr>
              <w:t>франшиза</w:t>
            </w:r>
            <w:proofErr w:type="spellEnd"/>
            <w:r w:rsidRPr="001A4D55">
              <w:rPr>
                <w:rFonts w:ascii="Arial" w:hAnsi="Arial" w:cs="Arial"/>
                <w:b w:val="0"/>
                <w:sz w:val="16"/>
                <w:szCs w:val="16"/>
              </w:rPr>
              <w:t xml:space="preserve"> за ризиком “Збитки внаслідок ДТП” складає 2,0% від загальної страхової суми, вказаної в розділі 10 Індивідуальної оферти.</w:t>
            </w:r>
          </w:p>
        </w:tc>
      </w:tr>
      <w:tr w:rsidR="00A170F7" w:rsidRPr="001A4D55" w:rsidTr="00A170F7">
        <w:trPr>
          <w:trHeight w:val="376"/>
        </w:trPr>
        <w:tc>
          <w:tcPr>
            <w:tcW w:w="9335"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 w:val="left" w:pos="304"/>
                <w:tab w:val="left" w:pos="452"/>
                <w:tab w:val="left" w:pos="3294"/>
              </w:tabs>
              <w:snapToGrid w:val="0"/>
              <w:ind w:left="36"/>
              <w:jc w:val="left"/>
              <w:rPr>
                <w:rFonts w:ascii="Arial" w:hAnsi="Arial" w:cs="Arial"/>
                <w:b w:val="0"/>
                <w:sz w:val="16"/>
                <w:szCs w:val="16"/>
              </w:rPr>
            </w:pPr>
            <w:r w:rsidRPr="001A4D55">
              <w:rPr>
                <w:rFonts w:ascii="Arial" w:hAnsi="Arial" w:cs="Arial"/>
                <w:sz w:val="16"/>
                <w:szCs w:val="16"/>
              </w:rPr>
              <w:t>12.4.</w:t>
            </w:r>
            <w:r w:rsidRPr="001A4D55">
              <w:rPr>
                <w:rFonts w:ascii="Arial" w:hAnsi="Arial" w:cs="Arial"/>
                <w:b w:val="0"/>
                <w:sz w:val="16"/>
                <w:szCs w:val="16"/>
              </w:rPr>
              <w:t xml:space="preserve"> Збитки внаслідок інших подій, що призвели до пошкодження ТЗ: 0,0% від загальної страхової суми, вказаної в розділі 10 Індивідуальної оферти, що складає:</w:t>
            </w:r>
          </w:p>
        </w:tc>
        <w:tc>
          <w:tcPr>
            <w:tcW w:w="1722" w:type="dxa"/>
            <w:gridSpan w:val="4"/>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tabs>
                <w:tab w:val="clear" w:pos="0"/>
                <w:tab w:val="left" w:pos="304"/>
              </w:tabs>
              <w:snapToGrid w:val="0"/>
              <w:jc w:val="both"/>
              <w:rPr>
                <w:rFonts w:ascii="Arial" w:hAnsi="Arial" w:cs="Arial"/>
                <w:b w:val="0"/>
                <w:sz w:val="16"/>
                <w:szCs w:val="16"/>
                <w:lang w:eastAsia="en-US"/>
              </w:rPr>
            </w:pPr>
            <w:r w:rsidRPr="001A4D55">
              <w:rPr>
                <w:rFonts w:ascii="Arial" w:hAnsi="Arial" w:cs="Arial"/>
                <w:b w:val="0"/>
                <w:sz w:val="16"/>
                <w:szCs w:val="16"/>
                <w:lang w:eastAsia="en-US"/>
              </w:rPr>
              <w:t>0,00 грн.</w:t>
            </w:r>
          </w:p>
        </w:tc>
      </w:tr>
      <w:tr w:rsidR="00A170F7" w:rsidRPr="001A4D55" w:rsidTr="00A170F7">
        <w:trPr>
          <w:trHeight w:val="539"/>
        </w:trPr>
        <w:tc>
          <w:tcPr>
            <w:tcW w:w="8205"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jc w:val="both"/>
              <w:rPr>
                <w:rFonts w:ascii="Arial" w:hAnsi="Arial" w:cs="Arial"/>
                <w:color w:val="333399"/>
                <w:sz w:val="16"/>
                <w:szCs w:val="16"/>
                <w:lang w:val="uk-UA"/>
              </w:rPr>
            </w:pPr>
            <w:r w:rsidRPr="001A4D55">
              <w:rPr>
                <w:rFonts w:ascii="Arial" w:hAnsi="Arial" w:cs="Arial"/>
                <w:b/>
                <w:color w:val="333399"/>
                <w:sz w:val="16"/>
                <w:szCs w:val="16"/>
                <w:lang w:val="uk-UA"/>
              </w:rPr>
              <w:t xml:space="preserve">13. Норматив знецінення ТЗ </w:t>
            </w:r>
            <w:r w:rsidRPr="001A4D55">
              <w:rPr>
                <w:rFonts w:ascii="Arial" w:hAnsi="Arial" w:cs="Arial"/>
                <w:color w:val="333399"/>
                <w:sz w:val="16"/>
                <w:szCs w:val="16"/>
                <w:lang w:val="uk-UA"/>
              </w:rPr>
              <w:t>(використовується для визначення суми страхового відшкодування  за ризиком «Викрадення» та при повній загибелі ТЗ):</w:t>
            </w:r>
          </w:p>
        </w:tc>
        <w:tc>
          <w:tcPr>
            <w:tcW w:w="2852" w:type="dxa"/>
            <w:gridSpan w:val="9"/>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center"/>
              <w:rPr>
                <w:rFonts w:ascii="Arial" w:hAnsi="Arial" w:cs="Arial"/>
                <w:sz w:val="16"/>
                <w:szCs w:val="16"/>
                <w:lang w:val="uk-UA"/>
              </w:rPr>
            </w:pPr>
            <w:r w:rsidRPr="001A4D55">
              <w:rPr>
                <w:rFonts w:ascii="Arial" w:hAnsi="Arial" w:cs="Arial"/>
                <w:sz w:val="16"/>
                <w:szCs w:val="16"/>
                <w:lang w:val="uk-UA"/>
              </w:rPr>
              <w:t>15%</w:t>
            </w:r>
          </w:p>
        </w:tc>
      </w:tr>
      <w:tr w:rsidR="00A170F7" w:rsidRPr="0096573B" w:rsidTr="00A170F7">
        <w:trPr>
          <w:trHeight w:val="175"/>
        </w:trPr>
        <w:tc>
          <w:tcPr>
            <w:tcW w:w="262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381465">
            <w:pPr>
              <w:pStyle w:val="1"/>
              <w:keepNext w:val="0"/>
              <w:numPr>
                <w:ilvl w:val="0"/>
                <w:numId w:val="15"/>
              </w:numPr>
              <w:tabs>
                <w:tab w:val="left" w:pos="0"/>
                <w:tab w:val="left" w:pos="432"/>
              </w:tabs>
              <w:snapToGrid w:val="0"/>
              <w:ind w:left="0" w:firstLine="34"/>
              <w:jc w:val="left"/>
              <w:rPr>
                <w:rFonts w:ascii="Arial" w:hAnsi="Arial" w:cs="Arial"/>
                <w:color w:val="333399"/>
                <w:sz w:val="16"/>
                <w:szCs w:val="16"/>
              </w:rPr>
            </w:pPr>
            <w:r w:rsidRPr="001A4D55">
              <w:rPr>
                <w:rFonts w:ascii="Arial" w:hAnsi="Arial" w:cs="Arial"/>
                <w:color w:val="333399"/>
                <w:sz w:val="16"/>
                <w:szCs w:val="16"/>
              </w:rPr>
              <w:t>Порядок сплати страхового платежу та додаткових страхових платежів</w:t>
            </w:r>
          </w:p>
        </w:tc>
        <w:tc>
          <w:tcPr>
            <w:tcW w:w="8430" w:type="dxa"/>
            <w:gridSpan w:val="21"/>
            <w:tcBorders>
              <w:top w:val="single" w:sz="4" w:space="0" w:color="auto"/>
              <w:left w:val="single" w:sz="4" w:space="0" w:color="auto"/>
              <w:bottom w:val="single" w:sz="4" w:space="0" w:color="auto"/>
              <w:right w:val="single" w:sz="4" w:space="0" w:color="auto"/>
            </w:tcBorders>
            <w:vAlign w:val="center"/>
          </w:tcPr>
          <w:p w:rsidR="00A170F7" w:rsidRPr="001A4D55" w:rsidRDefault="00A170F7" w:rsidP="00381465">
            <w:pPr>
              <w:pStyle w:val="1"/>
              <w:keepNext w:val="0"/>
              <w:numPr>
                <w:ilvl w:val="1"/>
                <w:numId w:val="16"/>
              </w:numPr>
              <w:tabs>
                <w:tab w:val="left" w:pos="90"/>
              </w:tabs>
              <w:snapToGrid w:val="0"/>
              <w:ind w:left="90" w:hanging="63"/>
              <w:jc w:val="both"/>
              <w:rPr>
                <w:rFonts w:ascii="Arial" w:hAnsi="Arial" w:cs="Arial"/>
                <w:b w:val="0"/>
                <w:sz w:val="16"/>
                <w:szCs w:val="16"/>
              </w:rPr>
            </w:pPr>
            <w:r w:rsidRPr="001A4D55">
              <w:rPr>
                <w:rFonts w:ascii="Arial" w:hAnsi="Arial" w:cs="Arial"/>
                <w:b w:val="0"/>
                <w:sz w:val="16"/>
                <w:szCs w:val="16"/>
              </w:rPr>
              <w:t>Страховий платіж за Договором у розмірі згідно з п. 11.1. Індивідуальної оферти, сплачується Страхувальником одноразово в день укладення Договору на рахунок Страховика:  IBAN UA143253650000002650001412254 в АТ «КРЕДОБАНК»</w:t>
            </w:r>
            <w:r w:rsidRPr="001A4D55">
              <w:rPr>
                <w:rFonts w:ascii="Arial" w:hAnsi="Arial" w:cs="Arial"/>
                <w:b w:val="0"/>
                <w:sz w:val="16"/>
                <w:szCs w:val="16"/>
                <w:lang w:val="ru-RU"/>
              </w:rPr>
              <w:t>.</w:t>
            </w:r>
          </w:p>
          <w:p w:rsidR="00A170F7" w:rsidRPr="001A4D55" w:rsidRDefault="00A170F7" w:rsidP="00381465">
            <w:pPr>
              <w:pStyle w:val="1"/>
              <w:keepNext w:val="0"/>
              <w:numPr>
                <w:ilvl w:val="1"/>
                <w:numId w:val="16"/>
              </w:numPr>
              <w:tabs>
                <w:tab w:val="left" w:pos="90"/>
              </w:tabs>
              <w:snapToGrid w:val="0"/>
              <w:ind w:left="90" w:hanging="63"/>
              <w:jc w:val="both"/>
              <w:rPr>
                <w:rFonts w:ascii="Arial" w:hAnsi="Arial" w:cs="Arial"/>
                <w:b w:val="0"/>
                <w:sz w:val="16"/>
                <w:szCs w:val="16"/>
              </w:rPr>
            </w:pPr>
            <w:r w:rsidRPr="001A4D55">
              <w:rPr>
                <w:rFonts w:ascii="Arial" w:hAnsi="Arial" w:cs="Arial"/>
                <w:b w:val="0"/>
                <w:sz w:val="16"/>
                <w:szCs w:val="16"/>
              </w:rPr>
              <w:t xml:space="preserve">Додаткові страхові платежі сплачуються Страхувальником на рахунок Страховика, </w:t>
            </w:r>
            <w:proofErr w:type="spellStart"/>
            <w:r w:rsidRPr="001A4D55">
              <w:rPr>
                <w:rFonts w:ascii="Arial" w:hAnsi="Arial" w:cs="Arial"/>
                <w:b w:val="0"/>
                <w:sz w:val="16"/>
                <w:szCs w:val="16"/>
              </w:rPr>
              <w:t>вказаний </w:t>
            </w:r>
            <w:proofErr w:type="spellEnd"/>
            <w:r w:rsidRPr="001A4D55">
              <w:rPr>
                <w:rFonts w:ascii="Arial" w:hAnsi="Arial" w:cs="Arial"/>
                <w:b w:val="0"/>
                <w:sz w:val="16"/>
                <w:szCs w:val="16"/>
              </w:rPr>
              <w:t xml:space="preserve">в п. 14.1 Індивідуальної оферти, одноразово в день укладення відповідних додаткових договорів до Договору відповідно до обраної Страхувальником  кількості кілометрів пробігу ТЗ, </w:t>
            </w:r>
            <w:r w:rsidRPr="001A4D55">
              <w:rPr>
                <w:rFonts w:ascii="Arial" w:hAnsi="Arial" w:cs="Arial"/>
                <w:b w:val="0"/>
                <w:bCs/>
                <w:sz w:val="16"/>
                <w:szCs w:val="16"/>
                <w:lang w:eastAsia="ru-RU"/>
              </w:rPr>
              <w:t xml:space="preserve">у розмірі, що визначається згідно з п. 11.2 Індивідуальної оферти. </w:t>
            </w:r>
          </w:p>
        </w:tc>
      </w:tr>
      <w:tr w:rsidR="00A170F7" w:rsidRPr="0096573B" w:rsidTr="00A170F7">
        <w:trPr>
          <w:trHeight w:val="262"/>
        </w:trPr>
        <w:tc>
          <w:tcPr>
            <w:tcW w:w="3823"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15. Місце дії Договору (Територія страхування):</w:t>
            </w:r>
          </w:p>
        </w:tc>
        <w:tc>
          <w:tcPr>
            <w:tcW w:w="7234" w:type="dxa"/>
            <w:gridSpan w:val="16"/>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ind w:right="34"/>
              <w:jc w:val="both"/>
              <w:rPr>
                <w:rFonts w:ascii="Arial" w:hAnsi="Arial" w:cs="Arial"/>
                <w:sz w:val="16"/>
                <w:szCs w:val="16"/>
                <w:lang w:val="uk-UA" w:eastAsia="en-US"/>
              </w:rPr>
            </w:pPr>
            <w:r w:rsidRPr="001A4D55">
              <w:rPr>
                <w:rFonts w:ascii="Arial" w:hAnsi="Arial" w:cs="Arial"/>
                <w:sz w:val="16"/>
                <w:szCs w:val="16"/>
                <w:lang w:val="uk-UA" w:eastAsia="en-US"/>
              </w:rPr>
              <w:t>Україна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p>
        </w:tc>
      </w:tr>
      <w:tr w:rsidR="00A170F7" w:rsidRPr="001A4D55" w:rsidTr="00A170F7">
        <w:trPr>
          <w:trHeight w:val="262"/>
        </w:trPr>
        <w:tc>
          <w:tcPr>
            <w:tcW w:w="3823"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16.</w:t>
            </w:r>
            <w:r w:rsidRPr="001A4D55">
              <w:rPr>
                <w:rFonts w:ascii="Arial" w:hAnsi="Arial" w:cs="Arial"/>
                <w:color w:val="333399"/>
                <w:sz w:val="16"/>
                <w:szCs w:val="16"/>
              </w:rPr>
              <w:t xml:space="preserve"> </w:t>
            </w:r>
            <w:r w:rsidRPr="001A4D55">
              <w:rPr>
                <w:rFonts w:ascii="Arial" w:hAnsi="Arial" w:cs="Arial"/>
                <w:b/>
                <w:color w:val="333399"/>
                <w:sz w:val="16"/>
                <w:szCs w:val="16"/>
              </w:rPr>
              <w:t xml:space="preserve">Строк </w:t>
            </w:r>
            <w:proofErr w:type="spellStart"/>
            <w:r w:rsidRPr="001A4D55">
              <w:rPr>
                <w:rFonts w:ascii="Arial" w:hAnsi="Arial" w:cs="Arial"/>
                <w:b/>
                <w:color w:val="333399"/>
                <w:sz w:val="16"/>
                <w:szCs w:val="16"/>
              </w:rPr>
              <w:t>дії</w:t>
            </w:r>
            <w:proofErr w:type="spellEnd"/>
            <w:r w:rsidRPr="001A4D55">
              <w:rPr>
                <w:rFonts w:ascii="Arial" w:hAnsi="Arial" w:cs="Arial"/>
                <w:b/>
                <w:color w:val="333399"/>
                <w:sz w:val="16"/>
                <w:szCs w:val="16"/>
              </w:rPr>
              <w:t xml:space="preserve">  Договору</w:t>
            </w:r>
            <w:r w:rsidRPr="001A4D55">
              <w:rPr>
                <w:rFonts w:ascii="Arial" w:hAnsi="Arial" w:cs="Arial"/>
                <w:b/>
                <w:color w:val="333399"/>
                <w:sz w:val="16"/>
                <w:szCs w:val="16"/>
                <w:lang w:val="uk-UA"/>
              </w:rPr>
              <w:t>*</w:t>
            </w:r>
            <w:r w:rsidRPr="001A4D55">
              <w:rPr>
                <w:rFonts w:ascii="Arial" w:hAnsi="Arial" w:cs="Arial"/>
                <w:color w:val="333399"/>
                <w:sz w:val="16"/>
                <w:szCs w:val="16"/>
              </w:rPr>
              <w:t xml:space="preserve"> </w:t>
            </w:r>
            <w:r w:rsidRPr="001A4D55">
              <w:rPr>
                <w:rFonts w:ascii="Arial" w:hAnsi="Arial" w:cs="Arial"/>
                <w:i/>
                <w:color w:val="333399"/>
                <w:sz w:val="16"/>
                <w:szCs w:val="16"/>
              </w:rPr>
              <w:t xml:space="preserve">(з </w:t>
            </w:r>
            <w:proofErr w:type="spellStart"/>
            <w:r w:rsidRPr="001A4D55">
              <w:rPr>
                <w:rFonts w:ascii="Arial" w:hAnsi="Arial" w:cs="Arial"/>
                <w:i/>
                <w:color w:val="333399"/>
                <w:sz w:val="16"/>
                <w:szCs w:val="16"/>
              </w:rPr>
              <w:t>вказаної</w:t>
            </w:r>
            <w:proofErr w:type="spellEnd"/>
            <w:r w:rsidRPr="001A4D55">
              <w:rPr>
                <w:rFonts w:ascii="Arial" w:hAnsi="Arial" w:cs="Arial"/>
                <w:i/>
                <w:color w:val="333399"/>
                <w:sz w:val="16"/>
                <w:szCs w:val="16"/>
              </w:rPr>
              <w:t xml:space="preserve"> </w:t>
            </w:r>
            <w:proofErr w:type="spellStart"/>
            <w:r w:rsidRPr="001A4D55">
              <w:rPr>
                <w:rFonts w:ascii="Arial" w:hAnsi="Arial" w:cs="Arial"/>
                <w:i/>
                <w:color w:val="333399"/>
                <w:sz w:val="16"/>
                <w:szCs w:val="16"/>
              </w:rPr>
              <w:t>дати</w:t>
            </w:r>
            <w:proofErr w:type="spellEnd"/>
            <w:r w:rsidRPr="001A4D55">
              <w:rPr>
                <w:rFonts w:ascii="Arial" w:hAnsi="Arial" w:cs="Arial"/>
                <w:i/>
                <w:color w:val="333399"/>
                <w:sz w:val="16"/>
                <w:szCs w:val="16"/>
              </w:rPr>
              <w:t xml:space="preserve"> та до </w:t>
            </w:r>
            <w:proofErr w:type="spellStart"/>
            <w:r w:rsidRPr="001A4D55">
              <w:rPr>
                <w:rFonts w:ascii="Arial" w:hAnsi="Arial" w:cs="Arial"/>
                <w:i/>
                <w:color w:val="333399"/>
                <w:sz w:val="16"/>
                <w:szCs w:val="16"/>
              </w:rPr>
              <w:t>вказаної</w:t>
            </w:r>
            <w:proofErr w:type="spellEnd"/>
            <w:r w:rsidRPr="001A4D55">
              <w:rPr>
                <w:rFonts w:ascii="Arial" w:hAnsi="Arial" w:cs="Arial"/>
                <w:i/>
                <w:color w:val="333399"/>
                <w:sz w:val="16"/>
                <w:szCs w:val="16"/>
              </w:rPr>
              <w:t xml:space="preserve"> </w:t>
            </w:r>
            <w:proofErr w:type="spellStart"/>
            <w:r w:rsidRPr="001A4D55">
              <w:rPr>
                <w:rFonts w:ascii="Arial" w:hAnsi="Arial" w:cs="Arial"/>
                <w:i/>
                <w:color w:val="333399"/>
                <w:sz w:val="16"/>
                <w:szCs w:val="16"/>
              </w:rPr>
              <w:t>дати</w:t>
            </w:r>
            <w:proofErr w:type="spellEnd"/>
            <w:r w:rsidRPr="001A4D55">
              <w:rPr>
                <w:rFonts w:ascii="Arial" w:hAnsi="Arial" w:cs="Arial"/>
                <w:i/>
                <w:color w:val="333399"/>
                <w:sz w:val="16"/>
                <w:szCs w:val="16"/>
              </w:rPr>
              <w:t xml:space="preserve"> </w:t>
            </w:r>
            <w:proofErr w:type="spellStart"/>
            <w:r w:rsidRPr="001A4D55">
              <w:rPr>
                <w:rFonts w:ascii="Arial" w:hAnsi="Arial" w:cs="Arial"/>
                <w:i/>
                <w:color w:val="333399"/>
                <w:sz w:val="16"/>
                <w:szCs w:val="16"/>
              </w:rPr>
              <w:t>включно</w:t>
            </w:r>
            <w:proofErr w:type="spellEnd"/>
            <w:r w:rsidRPr="001A4D55">
              <w:rPr>
                <w:rFonts w:ascii="Arial" w:hAnsi="Arial" w:cs="Arial"/>
                <w:i/>
                <w:color w:val="333399"/>
                <w:sz w:val="16"/>
                <w:szCs w:val="16"/>
              </w:rPr>
              <w:t xml:space="preserve">) </w:t>
            </w:r>
          </w:p>
        </w:tc>
        <w:tc>
          <w:tcPr>
            <w:tcW w:w="3621" w:type="dxa"/>
            <w:gridSpan w:val="5"/>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both"/>
              <w:rPr>
                <w:rFonts w:ascii="Arial" w:hAnsi="Arial" w:cs="Arial"/>
                <w:sz w:val="16"/>
                <w:szCs w:val="16"/>
                <w:lang w:val="uk-UA"/>
              </w:rPr>
            </w:pPr>
            <w:r w:rsidRPr="001A4D55">
              <w:rPr>
                <w:rFonts w:ascii="Arial" w:hAnsi="Arial" w:cs="Arial"/>
                <w:sz w:val="16"/>
                <w:szCs w:val="16"/>
                <w:lang w:val="uk-UA"/>
              </w:rPr>
              <w:t xml:space="preserve">16.1. з «___» _______ 20__ р. </w:t>
            </w:r>
          </w:p>
        </w:tc>
        <w:tc>
          <w:tcPr>
            <w:tcW w:w="3613" w:type="dxa"/>
            <w:gridSpan w:val="11"/>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both"/>
              <w:rPr>
                <w:rFonts w:ascii="Arial" w:hAnsi="Arial" w:cs="Arial"/>
                <w:sz w:val="16"/>
                <w:szCs w:val="16"/>
                <w:lang w:val="uk-UA"/>
              </w:rPr>
            </w:pPr>
            <w:r w:rsidRPr="001A4D55">
              <w:rPr>
                <w:rFonts w:ascii="Arial" w:hAnsi="Arial" w:cs="Arial"/>
                <w:sz w:val="16"/>
                <w:szCs w:val="16"/>
                <w:lang w:val="uk-UA"/>
              </w:rPr>
              <w:t>16.2. до «___» _______ 20__ р.</w:t>
            </w:r>
          </w:p>
        </w:tc>
      </w:tr>
      <w:tr w:rsidR="00A170F7" w:rsidRPr="001A4D55" w:rsidTr="00A170F7">
        <w:trPr>
          <w:trHeight w:val="262"/>
        </w:trPr>
        <w:tc>
          <w:tcPr>
            <w:tcW w:w="11057" w:type="dxa"/>
            <w:gridSpan w:val="24"/>
            <w:tcBorders>
              <w:top w:val="single" w:sz="4" w:space="0" w:color="auto"/>
              <w:left w:val="single" w:sz="4" w:space="0" w:color="auto"/>
              <w:bottom w:val="single" w:sz="4" w:space="0" w:color="auto"/>
              <w:right w:val="single" w:sz="4" w:space="0" w:color="auto"/>
            </w:tcBorders>
            <w:shd w:val="clear" w:color="auto" w:fill="E0E0E0"/>
            <w:vAlign w:val="center"/>
          </w:tcPr>
          <w:p w:rsidR="00A170F7" w:rsidRPr="004B5FBB" w:rsidRDefault="00A170F7" w:rsidP="006F39BC">
            <w:pPr>
              <w:snapToGrid w:val="0"/>
              <w:jc w:val="both"/>
              <w:rPr>
                <w:rFonts w:ascii="Arial" w:hAnsi="Arial" w:cs="Arial"/>
                <w:sz w:val="16"/>
                <w:szCs w:val="16"/>
                <w:lang w:val="uk-UA"/>
              </w:rPr>
            </w:pPr>
            <w:r w:rsidRPr="004908B1">
              <w:rPr>
                <w:rFonts w:ascii="Arial" w:hAnsi="Arial" w:cs="Arial"/>
                <w:i/>
                <w:color w:val="333399"/>
                <w:sz w:val="16"/>
                <w:szCs w:val="16"/>
                <w:lang w:val="uk-UA"/>
              </w:rPr>
              <w:t xml:space="preserve">*з урахуванням умов </w:t>
            </w:r>
            <w:proofErr w:type="spellStart"/>
            <w:r w:rsidRPr="004B5FBB">
              <w:rPr>
                <w:rFonts w:ascii="Arial" w:hAnsi="Arial" w:cs="Arial"/>
                <w:i/>
                <w:color w:val="333399"/>
                <w:sz w:val="16"/>
                <w:szCs w:val="16"/>
                <w:lang w:val="uk-UA"/>
              </w:rPr>
              <w:t>п.п</w:t>
            </w:r>
            <w:proofErr w:type="spellEnd"/>
            <w:r w:rsidRPr="004B5FBB">
              <w:rPr>
                <w:rFonts w:ascii="Arial" w:hAnsi="Arial" w:cs="Arial"/>
                <w:i/>
                <w:color w:val="333399"/>
                <w:sz w:val="16"/>
                <w:szCs w:val="16"/>
                <w:lang w:val="uk-UA"/>
              </w:rPr>
              <w:t xml:space="preserve">. 23.1 - </w:t>
            </w:r>
            <w:r w:rsidRPr="003105B3">
              <w:rPr>
                <w:rFonts w:ascii="Arial" w:hAnsi="Arial" w:cs="Arial"/>
                <w:i/>
                <w:color w:val="333399"/>
                <w:sz w:val="16"/>
                <w:szCs w:val="16"/>
                <w:lang w:val="uk-UA"/>
              </w:rPr>
              <w:t>23.</w:t>
            </w:r>
            <w:r w:rsidR="006F39BC" w:rsidRPr="003105B3">
              <w:rPr>
                <w:rFonts w:ascii="Arial" w:hAnsi="Arial" w:cs="Arial"/>
                <w:i/>
                <w:color w:val="333399"/>
                <w:sz w:val="16"/>
                <w:szCs w:val="16"/>
                <w:lang w:val="uk-UA"/>
              </w:rPr>
              <w:t>4</w:t>
            </w:r>
            <w:r w:rsidR="00D87A18" w:rsidRPr="004908B1">
              <w:rPr>
                <w:rFonts w:ascii="Arial" w:hAnsi="Arial" w:cs="Arial"/>
                <w:i/>
                <w:color w:val="333399"/>
                <w:sz w:val="16"/>
                <w:szCs w:val="16"/>
                <w:lang w:val="uk-UA"/>
              </w:rPr>
              <w:t xml:space="preserve"> </w:t>
            </w:r>
            <w:r w:rsidRPr="004B5FBB">
              <w:rPr>
                <w:rFonts w:ascii="Arial" w:hAnsi="Arial" w:cs="Arial"/>
                <w:i/>
                <w:color w:val="333399"/>
                <w:sz w:val="16"/>
                <w:szCs w:val="16"/>
                <w:lang w:val="uk-UA"/>
              </w:rPr>
              <w:t>Індивідуальної оферти</w:t>
            </w:r>
          </w:p>
        </w:tc>
      </w:tr>
      <w:tr w:rsidR="00A170F7" w:rsidRPr="001A4D55" w:rsidTr="00A170F7">
        <w:trPr>
          <w:trHeight w:val="284"/>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A170F7">
            <w:pPr>
              <w:snapToGrid w:val="0"/>
              <w:rPr>
                <w:rFonts w:ascii="Arial" w:hAnsi="Arial" w:cs="Arial"/>
                <w:b/>
                <w:color w:val="333399"/>
                <w:sz w:val="16"/>
                <w:szCs w:val="16"/>
                <w:lang w:val="uk-UA"/>
              </w:rPr>
            </w:pPr>
            <w:r w:rsidRPr="004908B1">
              <w:rPr>
                <w:rFonts w:ascii="Arial" w:hAnsi="Arial" w:cs="Arial"/>
                <w:b/>
                <w:color w:val="333399"/>
                <w:sz w:val="16"/>
                <w:szCs w:val="16"/>
                <w:lang w:val="uk-UA"/>
              </w:rPr>
              <w:t>17. Умови виплати страхового відшкодування:</w:t>
            </w:r>
          </w:p>
        </w:tc>
      </w:tr>
      <w:tr w:rsidR="00A170F7" w:rsidRPr="004908B1" w:rsidTr="00A170F7">
        <w:trPr>
          <w:gridAfter w:val="1"/>
          <w:wAfter w:w="31" w:type="dxa"/>
          <w:trHeight w:hRule="exact" w:val="396"/>
        </w:trPr>
        <w:tc>
          <w:tcPr>
            <w:tcW w:w="3823" w:type="dxa"/>
            <w:gridSpan w:val="8"/>
            <w:tcBorders>
              <w:top w:val="single" w:sz="4" w:space="0" w:color="auto"/>
              <w:left w:val="single" w:sz="4" w:space="0" w:color="auto"/>
              <w:bottom w:val="single" w:sz="4" w:space="0" w:color="auto"/>
              <w:right w:val="nil"/>
            </w:tcBorders>
            <w:shd w:val="clear" w:color="auto" w:fill="E6E6E6"/>
            <w:vAlign w:val="center"/>
          </w:tcPr>
          <w:p w:rsidR="00A170F7" w:rsidRPr="004B5FBB" w:rsidRDefault="00A170F7" w:rsidP="00381465">
            <w:pPr>
              <w:pStyle w:val="1"/>
              <w:keepNext w:val="0"/>
              <w:numPr>
                <w:ilvl w:val="1"/>
                <w:numId w:val="17"/>
              </w:numPr>
              <w:tabs>
                <w:tab w:val="left" w:pos="285"/>
                <w:tab w:val="left" w:pos="459"/>
              </w:tabs>
              <w:snapToGrid w:val="0"/>
              <w:jc w:val="left"/>
              <w:rPr>
                <w:rFonts w:ascii="Arial" w:hAnsi="Arial" w:cs="Arial"/>
                <w:sz w:val="16"/>
                <w:szCs w:val="16"/>
              </w:rPr>
            </w:pPr>
            <w:r w:rsidRPr="004908B1">
              <w:rPr>
                <w:rFonts w:ascii="Arial" w:hAnsi="Arial" w:cs="Arial"/>
                <w:color w:val="333399"/>
                <w:sz w:val="16"/>
                <w:szCs w:val="16"/>
              </w:rPr>
              <w:lastRenderedPageBreak/>
              <w:t xml:space="preserve">«На базі авторизованої СТО» </w:t>
            </w:r>
          </w:p>
        </w:tc>
        <w:tc>
          <w:tcPr>
            <w:tcW w:w="7203" w:type="dxa"/>
            <w:gridSpan w:val="15"/>
            <w:tcBorders>
              <w:top w:val="single" w:sz="4" w:space="0" w:color="auto"/>
              <w:left w:val="single" w:sz="4" w:space="0" w:color="000000"/>
              <w:bottom w:val="single" w:sz="4" w:space="0" w:color="auto"/>
              <w:right w:val="single" w:sz="4" w:space="0" w:color="auto"/>
            </w:tcBorders>
            <w:shd w:val="clear" w:color="auto" w:fill="auto"/>
            <w:vAlign w:val="center"/>
          </w:tcPr>
          <w:p w:rsidR="00A170F7" w:rsidRPr="004B5FBB" w:rsidRDefault="00A170F7" w:rsidP="00A170F7">
            <w:pPr>
              <w:rPr>
                <w:rFonts w:ascii="Arial" w:hAnsi="Arial" w:cs="Arial"/>
                <w:b/>
                <w:color w:val="333399"/>
                <w:sz w:val="16"/>
                <w:szCs w:val="16"/>
                <w:lang w:val="uk-UA"/>
              </w:rPr>
            </w:pPr>
            <w:r w:rsidRPr="004B5FBB">
              <w:rPr>
                <w:rFonts w:ascii="Arial" w:hAnsi="Arial" w:cs="Arial"/>
                <w:sz w:val="16"/>
                <w:szCs w:val="16"/>
                <w:lang w:val="uk-UA" w:eastAsia="en-US"/>
              </w:rPr>
              <w:t>У випадку настання подій, що сталися протягом строку дії гарантійного періоду заводу – виробника та (або) продавця ТЗ</w:t>
            </w:r>
          </w:p>
        </w:tc>
      </w:tr>
      <w:tr w:rsidR="00A170F7" w:rsidRPr="004908B1" w:rsidTr="00A170F7">
        <w:trPr>
          <w:gridAfter w:val="1"/>
          <w:wAfter w:w="31" w:type="dxa"/>
          <w:trHeight w:hRule="exact" w:val="416"/>
        </w:trPr>
        <w:tc>
          <w:tcPr>
            <w:tcW w:w="3823" w:type="dxa"/>
            <w:gridSpan w:val="8"/>
            <w:tcBorders>
              <w:top w:val="single" w:sz="4" w:space="0" w:color="auto"/>
              <w:left w:val="single" w:sz="4" w:space="0" w:color="auto"/>
              <w:bottom w:val="single" w:sz="4" w:space="0" w:color="auto"/>
              <w:right w:val="nil"/>
            </w:tcBorders>
            <w:shd w:val="clear" w:color="auto" w:fill="E6E6E6"/>
            <w:vAlign w:val="center"/>
          </w:tcPr>
          <w:p w:rsidR="00A170F7" w:rsidRPr="004908B1" w:rsidRDefault="00A170F7" w:rsidP="00381465">
            <w:pPr>
              <w:pStyle w:val="1"/>
              <w:keepNext w:val="0"/>
              <w:numPr>
                <w:ilvl w:val="1"/>
                <w:numId w:val="17"/>
              </w:numPr>
              <w:tabs>
                <w:tab w:val="left" w:pos="285"/>
                <w:tab w:val="left" w:pos="459"/>
              </w:tabs>
              <w:snapToGrid w:val="0"/>
              <w:jc w:val="left"/>
              <w:rPr>
                <w:rFonts w:ascii="Arial" w:hAnsi="Arial" w:cs="Arial"/>
                <w:color w:val="333399"/>
                <w:sz w:val="16"/>
                <w:szCs w:val="16"/>
              </w:rPr>
            </w:pPr>
            <w:r w:rsidRPr="004908B1">
              <w:rPr>
                <w:rFonts w:ascii="Arial" w:hAnsi="Arial" w:cs="Arial"/>
                <w:color w:val="333399"/>
                <w:sz w:val="16"/>
                <w:szCs w:val="16"/>
              </w:rPr>
              <w:t>«На базі СТО на вибір Страховика»</w:t>
            </w:r>
          </w:p>
        </w:tc>
        <w:tc>
          <w:tcPr>
            <w:tcW w:w="7203" w:type="dxa"/>
            <w:gridSpan w:val="15"/>
            <w:tcBorders>
              <w:top w:val="single" w:sz="4" w:space="0" w:color="auto"/>
              <w:left w:val="single" w:sz="4" w:space="0" w:color="000000"/>
              <w:bottom w:val="single" w:sz="4" w:space="0" w:color="auto"/>
              <w:right w:val="single" w:sz="4" w:space="0" w:color="auto"/>
            </w:tcBorders>
            <w:shd w:val="clear" w:color="auto" w:fill="auto"/>
            <w:vAlign w:val="center"/>
          </w:tcPr>
          <w:p w:rsidR="00A170F7" w:rsidRPr="004908B1" w:rsidRDefault="00A170F7" w:rsidP="00A170F7">
            <w:pPr>
              <w:rPr>
                <w:rFonts w:ascii="Arial" w:hAnsi="Arial" w:cs="Arial"/>
                <w:sz w:val="16"/>
                <w:szCs w:val="16"/>
                <w:lang w:val="uk-UA" w:eastAsia="en-US"/>
              </w:rPr>
            </w:pPr>
            <w:r w:rsidRPr="003105B3">
              <w:rPr>
                <w:rFonts w:ascii="Arial" w:hAnsi="Arial" w:cs="Arial"/>
                <w:sz w:val="16"/>
                <w:szCs w:val="16"/>
                <w:lang w:val="uk-UA" w:eastAsia="en-US"/>
              </w:rPr>
              <w:t>У випадку настання подій, що сталися після закінчення або припинення достроково з будь-яких причин гарантійного періоду заводу – виробника та (або) продавця ТЗ</w:t>
            </w:r>
          </w:p>
        </w:tc>
      </w:tr>
      <w:tr w:rsidR="00A170F7" w:rsidRPr="004908B1" w:rsidTr="00A170F7">
        <w:trPr>
          <w:gridAfter w:val="1"/>
          <w:wAfter w:w="31" w:type="dxa"/>
          <w:trHeight w:hRule="exact" w:val="483"/>
        </w:trPr>
        <w:tc>
          <w:tcPr>
            <w:tcW w:w="3823" w:type="dxa"/>
            <w:gridSpan w:val="8"/>
            <w:tcBorders>
              <w:top w:val="single" w:sz="4" w:space="0" w:color="auto"/>
              <w:left w:val="single" w:sz="4" w:space="0" w:color="auto"/>
              <w:bottom w:val="single" w:sz="4" w:space="0" w:color="auto"/>
              <w:right w:val="nil"/>
            </w:tcBorders>
            <w:shd w:val="clear" w:color="auto" w:fill="E6E6E6"/>
            <w:vAlign w:val="center"/>
          </w:tcPr>
          <w:p w:rsidR="00A170F7" w:rsidRPr="004908B1" w:rsidRDefault="00A170F7" w:rsidP="00381465">
            <w:pPr>
              <w:pStyle w:val="1"/>
              <w:keepNext w:val="0"/>
              <w:numPr>
                <w:ilvl w:val="1"/>
                <w:numId w:val="17"/>
              </w:numPr>
              <w:tabs>
                <w:tab w:val="left" w:pos="285"/>
                <w:tab w:val="left" w:pos="459"/>
              </w:tabs>
              <w:snapToGrid w:val="0"/>
              <w:ind w:left="36" w:firstLine="0"/>
              <w:jc w:val="left"/>
              <w:rPr>
                <w:rFonts w:ascii="Arial" w:hAnsi="Arial" w:cs="Arial"/>
                <w:color w:val="333399"/>
                <w:sz w:val="16"/>
                <w:szCs w:val="16"/>
              </w:rPr>
            </w:pPr>
            <w:r w:rsidRPr="004908B1">
              <w:rPr>
                <w:rFonts w:ascii="Arial" w:hAnsi="Arial" w:cs="Arial"/>
                <w:color w:val="333399"/>
                <w:sz w:val="16"/>
                <w:szCs w:val="16"/>
              </w:rPr>
              <w:t>Урахування зносу</w:t>
            </w:r>
            <w:r w:rsidRPr="004908B1">
              <w:rPr>
                <w:rFonts w:ascii="Arial" w:hAnsi="Arial" w:cs="Arial"/>
                <w:sz w:val="16"/>
                <w:szCs w:val="16"/>
              </w:rPr>
              <w:t xml:space="preserve"> </w:t>
            </w:r>
            <w:r w:rsidRPr="004908B1">
              <w:rPr>
                <w:rFonts w:ascii="Arial" w:hAnsi="Arial" w:cs="Arial"/>
                <w:b w:val="0"/>
                <w:i/>
                <w:color w:val="333399"/>
                <w:sz w:val="16"/>
                <w:szCs w:val="16"/>
              </w:rPr>
              <w:t>(згідно з п. 27.10 Індивідуальної оферти)</w:t>
            </w:r>
          </w:p>
        </w:tc>
        <w:tc>
          <w:tcPr>
            <w:tcW w:w="7203" w:type="dxa"/>
            <w:gridSpan w:val="15"/>
            <w:tcBorders>
              <w:top w:val="single" w:sz="4" w:space="0" w:color="auto"/>
              <w:left w:val="single" w:sz="4" w:space="0" w:color="000000"/>
              <w:bottom w:val="single" w:sz="4" w:space="0" w:color="auto"/>
              <w:right w:val="single" w:sz="4" w:space="0" w:color="auto"/>
            </w:tcBorders>
            <w:shd w:val="clear" w:color="auto" w:fill="auto"/>
            <w:vAlign w:val="center"/>
          </w:tcPr>
          <w:p w:rsidR="00A170F7" w:rsidRPr="004908B1" w:rsidRDefault="00A170F7" w:rsidP="00036E14">
            <w:pPr>
              <w:rPr>
                <w:rFonts w:ascii="Arial" w:hAnsi="Arial" w:cs="Arial"/>
                <w:sz w:val="16"/>
                <w:szCs w:val="16"/>
                <w:lang w:val="uk-UA" w:eastAsia="en-US"/>
              </w:rPr>
            </w:pPr>
            <w:r w:rsidRPr="003105B3">
              <w:rPr>
                <w:rFonts w:ascii="Arial" w:hAnsi="Arial" w:cs="Arial"/>
                <w:sz w:val="16"/>
                <w:szCs w:val="16"/>
                <w:lang w:val="uk-UA" w:eastAsia="en-US"/>
              </w:rPr>
              <w:t>Не враховується</w:t>
            </w:r>
            <w:r w:rsidR="00036E14" w:rsidRPr="003105B3">
              <w:rPr>
                <w:rFonts w:ascii="Arial" w:hAnsi="Arial" w:cs="Arial"/>
                <w:sz w:val="16"/>
                <w:szCs w:val="16"/>
                <w:lang w:val="uk-UA" w:eastAsia="en-US"/>
              </w:rPr>
              <w:t xml:space="preserve"> (з урахуванням умов, передбачених п. 27.10.1.1 Індивідуальної оферти)</w:t>
            </w:r>
          </w:p>
        </w:tc>
      </w:tr>
      <w:tr w:rsidR="00A170F7" w:rsidRPr="001A4D55" w:rsidTr="00A170F7">
        <w:trPr>
          <w:trHeight w:hRule="exact" w:val="399"/>
        </w:trPr>
        <w:tc>
          <w:tcPr>
            <w:tcW w:w="3823" w:type="dxa"/>
            <w:gridSpan w:val="8"/>
            <w:tcBorders>
              <w:top w:val="single" w:sz="4" w:space="0" w:color="auto"/>
              <w:left w:val="single" w:sz="4" w:space="0" w:color="auto"/>
              <w:bottom w:val="single" w:sz="4" w:space="0" w:color="auto"/>
              <w:right w:val="nil"/>
            </w:tcBorders>
            <w:shd w:val="clear" w:color="auto" w:fill="E6E6E6"/>
            <w:vAlign w:val="center"/>
          </w:tcPr>
          <w:p w:rsidR="00A170F7" w:rsidRPr="004908B1" w:rsidRDefault="00A170F7" w:rsidP="00A170F7">
            <w:pPr>
              <w:snapToGrid w:val="0"/>
              <w:ind w:right="-108"/>
              <w:rPr>
                <w:rFonts w:ascii="Arial" w:hAnsi="Arial" w:cs="Arial"/>
                <w:b/>
                <w:color w:val="333399"/>
                <w:sz w:val="16"/>
                <w:szCs w:val="16"/>
                <w:lang w:val="uk-UA"/>
              </w:rPr>
            </w:pPr>
            <w:r w:rsidRPr="004908B1">
              <w:rPr>
                <w:rFonts w:ascii="Arial" w:hAnsi="Arial" w:cs="Arial"/>
                <w:b/>
                <w:color w:val="333399"/>
                <w:sz w:val="16"/>
                <w:szCs w:val="16"/>
                <w:lang w:val="uk-UA"/>
              </w:rPr>
              <w:t xml:space="preserve">18. Системи запобігання викраденню </w:t>
            </w:r>
          </w:p>
        </w:tc>
        <w:tc>
          <w:tcPr>
            <w:tcW w:w="7234" w:type="dxa"/>
            <w:gridSpan w:val="16"/>
            <w:tcBorders>
              <w:top w:val="single" w:sz="4" w:space="0" w:color="auto"/>
              <w:left w:val="single" w:sz="4" w:space="0" w:color="000000"/>
              <w:bottom w:val="single" w:sz="4" w:space="0" w:color="auto"/>
              <w:right w:val="single" w:sz="4" w:space="0" w:color="auto"/>
            </w:tcBorders>
            <w:vAlign w:val="center"/>
          </w:tcPr>
          <w:p w:rsidR="00A170F7" w:rsidRPr="004908B1" w:rsidRDefault="00A170F7" w:rsidP="00A170F7">
            <w:pPr>
              <w:snapToGrid w:val="0"/>
              <w:ind w:right="34"/>
              <w:jc w:val="both"/>
              <w:rPr>
                <w:rFonts w:ascii="Arial" w:hAnsi="Arial" w:cs="Arial"/>
                <w:b/>
                <w:color w:val="333399"/>
                <w:sz w:val="16"/>
                <w:szCs w:val="16"/>
                <w:lang w:val="uk-UA"/>
              </w:rPr>
            </w:pPr>
            <w:r w:rsidRPr="003105B3">
              <w:rPr>
                <w:rFonts w:ascii="Arial" w:hAnsi="Arial" w:cs="Arial"/>
                <w:bCs/>
                <w:sz w:val="16"/>
                <w:szCs w:val="16"/>
                <w:lang w:val="uk-UA" w:eastAsia="ru-RU"/>
              </w:rPr>
              <w:t xml:space="preserve">ТЗ, що підлягає страхуванню за </w:t>
            </w:r>
            <w:r w:rsidRPr="003105B3">
              <w:rPr>
                <w:rFonts w:ascii="Arial" w:hAnsi="Arial" w:cs="Arial"/>
                <w:sz w:val="16"/>
                <w:szCs w:val="16"/>
                <w:lang w:val="uk-UA"/>
              </w:rPr>
              <w:t>ризиком “Викрадення</w:t>
            </w:r>
            <w:r w:rsidRPr="003105B3">
              <w:rPr>
                <w:rFonts w:ascii="Arial" w:hAnsi="Arial" w:cs="Arial"/>
                <w:bCs/>
                <w:sz w:val="16"/>
                <w:szCs w:val="16"/>
                <w:lang w:val="uk-UA" w:eastAsia="ru-RU"/>
              </w:rPr>
              <w:t>”,</w:t>
            </w:r>
            <w:r w:rsidRPr="003105B3">
              <w:rPr>
                <w:rFonts w:ascii="Arial" w:hAnsi="Arial" w:cs="Arial"/>
                <w:sz w:val="16"/>
                <w:szCs w:val="16"/>
                <w:lang w:val="uk-UA"/>
              </w:rPr>
              <w:t xml:space="preserve"> повинен бути </w:t>
            </w:r>
            <w:r w:rsidRPr="003105B3">
              <w:rPr>
                <w:rFonts w:ascii="Arial" w:hAnsi="Arial" w:cs="Arial"/>
                <w:bCs/>
                <w:sz w:val="16"/>
                <w:szCs w:val="16"/>
                <w:lang w:val="uk-UA" w:eastAsia="ru-RU"/>
              </w:rPr>
              <w:t>обладнаний електронним пристроєм переривання запалювання чи подачі палива (</w:t>
            </w:r>
            <w:proofErr w:type="spellStart"/>
            <w:r w:rsidRPr="003105B3">
              <w:rPr>
                <w:rFonts w:ascii="Arial" w:hAnsi="Arial" w:cs="Arial"/>
                <w:bCs/>
                <w:sz w:val="16"/>
                <w:szCs w:val="16"/>
                <w:lang w:val="uk-UA" w:eastAsia="ru-RU"/>
              </w:rPr>
              <w:t>іммобілайзер</w:t>
            </w:r>
            <w:proofErr w:type="spellEnd"/>
            <w:r w:rsidRPr="003105B3">
              <w:rPr>
                <w:rFonts w:ascii="Arial" w:hAnsi="Arial" w:cs="Arial"/>
                <w:bCs/>
                <w:sz w:val="16"/>
                <w:szCs w:val="16"/>
                <w:lang w:val="uk-UA" w:eastAsia="ru-RU"/>
              </w:rPr>
              <w:t>).</w:t>
            </w:r>
          </w:p>
        </w:tc>
      </w:tr>
      <w:tr w:rsidR="00A170F7" w:rsidRPr="001A4D55" w:rsidTr="00A170F7">
        <w:trPr>
          <w:trHeight w:hRule="exact" w:val="1659"/>
        </w:trPr>
        <w:tc>
          <w:tcPr>
            <w:tcW w:w="3823" w:type="dxa"/>
            <w:gridSpan w:val="8"/>
            <w:tcBorders>
              <w:top w:val="single" w:sz="4" w:space="0" w:color="auto"/>
              <w:left w:val="single" w:sz="4" w:space="0" w:color="auto"/>
              <w:bottom w:val="single" w:sz="4" w:space="0" w:color="auto"/>
              <w:right w:val="nil"/>
            </w:tcBorders>
            <w:shd w:val="clear" w:color="auto" w:fill="E6E6E6"/>
            <w:vAlign w:val="center"/>
          </w:tcPr>
          <w:p w:rsidR="00A170F7" w:rsidRPr="004B5FBB" w:rsidRDefault="00A170F7" w:rsidP="00A170F7">
            <w:pPr>
              <w:snapToGrid w:val="0"/>
              <w:ind w:right="-108"/>
              <w:rPr>
                <w:rFonts w:ascii="Arial" w:hAnsi="Arial" w:cs="Arial"/>
                <w:b/>
                <w:color w:val="333399"/>
                <w:sz w:val="16"/>
                <w:szCs w:val="16"/>
              </w:rPr>
            </w:pPr>
            <w:r w:rsidRPr="004908B1">
              <w:rPr>
                <w:rFonts w:ascii="Arial" w:hAnsi="Arial" w:cs="Arial"/>
                <w:b/>
                <w:color w:val="333399"/>
                <w:sz w:val="16"/>
                <w:szCs w:val="16"/>
                <w:lang w:val="uk-UA"/>
              </w:rPr>
              <w:t xml:space="preserve">19. Системи </w:t>
            </w:r>
            <w:r w:rsidRPr="004B5FBB">
              <w:rPr>
                <w:rFonts w:ascii="Arial" w:hAnsi="Arial" w:cs="Arial"/>
                <w:b/>
                <w:color w:val="333399"/>
                <w:sz w:val="16"/>
                <w:szCs w:val="16"/>
                <w:lang w:val="en-US"/>
              </w:rPr>
              <w:t>GPS</w:t>
            </w:r>
            <w:r w:rsidRPr="004B5FBB">
              <w:rPr>
                <w:rFonts w:ascii="Arial" w:hAnsi="Arial" w:cs="Arial"/>
                <w:b/>
                <w:color w:val="333399"/>
                <w:sz w:val="16"/>
                <w:szCs w:val="16"/>
                <w:lang w:val="uk-UA"/>
              </w:rPr>
              <w:t xml:space="preserve"> моніторингу та контролю ТЗ</w:t>
            </w:r>
          </w:p>
        </w:tc>
        <w:tc>
          <w:tcPr>
            <w:tcW w:w="7234" w:type="dxa"/>
            <w:gridSpan w:val="16"/>
            <w:tcBorders>
              <w:top w:val="single" w:sz="4" w:space="0" w:color="auto"/>
              <w:left w:val="single" w:sz="4" w:space="0" w:color="000000"/>
              <w:bottom w:val="single" w:sz="4" w:space="0" w:color="auto"/>
              <w:right w:val="single" w:sz="4" w:space="0" w:color="auto"/>
            </w:tcBorders>
            <w:vAlign w:val="center"/>
          </w:tcPr>
          <w:p w:rsidR="00A170F7" w:rsidRPr="004B5FBB" w:rsidRDefault="00A170F7" w:rsidP="00A170F7">
            <w:pPr>
              <w:snapToGrid w:val="0"/>
              <w:jc w:val="both"/>
              <w:rPr>
                <w:rFonts w:ascii="Arial" w:hAnsi="Arial" w:cs="Arial"/>
                <w:sz w:val="16"/>
                <w:szCs w:val="16"/>
                <w:lang w:val="uk-UA" w:eastAsia="en-US"/>
              </w:rPr>
            </w:pPr>
            <w:r w:rsidRPr="004B5FBB">
              <w:rPr>
                <w:rFonts w:ascii="Arial" w:hAnsi="Arial" w:cs="Arial"/>
                <w:sz w:val="16"/>
                <w:szCs w:val="16"/>
                <w:lang w:val="uk-UA" w:eastAsia="en-US"/>
              </w:rPr>
              <w:t>Обов’язковою умовою набрання чинності Договором є надання Страхувальником за домовленістю зі Страховиком ТЗ для встановлення системи GPS моніторингу та контролю ТЗ за вибором Страховика</w:t>
            </w:r>
            <w:r w:rsidR="003D6240" w:rsidRPr="004B5FBB">
              <w:rPr>
                <w:rFonts w:ascii="Arial" w:hAnsi="Arial" w:cs="Arial"/>
                <w:sz w:val="16"/>
                <w:szCs w:val="16"/>
                <w:lang w:val="uk-UA" w:eastAsia="en-US"/>
              </w:rPr>
              <w:t xml:space="preserve"> (з урахуванням умов, передбачених п. 23.2.1 Індивідуальної оферти)</w:t>
            </w:r>
            <w:r w:rsidRPr="004B5FBB">
              <w:rPr>
                <w:rFonts w:ascii="Arial" w:hAnsi="Arial" w:cs="Arial"/>
                <w:sz w:val="16"/>
                <w:szCs w:val="16"/>
                <w:lang w:val="uk-UA" w:eastAsia="en-US"/>
              </w:rPr>
              <w:t>.</w:t>
            </w:r>
          </w:p>
          <w:p w:rsidR="00A170F7" w:rsidRPr="004908B1" w:rsidRDefault="00A170F7" w:rsidP="00A170F7">
            <w:pPr>
              <w:snapToGrid w:val="0"/>
              <w:jc w:val="both"/>
              <w:rPr>
                <w:rFonts w:ascii="Arial" w:hAnsi="Arial" w:cs="Arial"/>
                <w:sz w:val="16"/>
                <w:szCs w:val="16"/>
                <w:lang w:val="uk-UA" w:eastAsia="en-US"/>
              </w:rPr>
            </w:pPr>
            <w:r w:rsidRPr="00C02589">
              <w:rPr>
                <w:rFonts w:ascii="Arial" w:hAnsi="Arial" w:cs="Arial"/>
                <w:sz w:val="16"/>
                <w:szCs w:val="16"/>
                <w:lang w:val="uk-UA"/>
              </w:rPr>
              <w:t>Сторони погодили, що усі розрахунки за Договором та умови Договору, що пов’язані з фіксацією даних пробігу ТЗ, здійснюються/ визначаються на підставі даних пробігу ТЗ згідно з встановленою системою GPS моніторингу та контролю ТЗ. У випадку розбіжностей між даними пробігу ТЗ згідно зі спідометром ТЗ та встановленою системою GPS моніторингу та контролю ТЗ, використовуют</w:t>
            </w:r>
            <w:r w:rsidRPr="003105B3">
              <w:rPr>
                <w:rFonts w:ascii="Arial" w:hAnsi="Arial" w:cs="Arial"/>
                <w:sz w:val="16"/>
                <w:szCs w:val="16"/>
                <w:lang w:val="uk-UA"/>
              </w:rPr>
              <w:t>ься дані встановленої системи GPS моніторингу та контролю ТЗ</w:t>
            </w:r>
            <w:r w:rsidRPr="003105B3">
              <w:rPr>
                <w:rFonts w:ascii="Arial" w:hAnsi="Arial" w:cs="Arial"/>
                <w:sz w:val="16"/>
                <w:szCs w:val="16"/>
                <w:lang w:val="uk-UA" w:eastAsia="en-US"/>
              </w:rPr>
              <w:t>.</w:t>
            </w:r>
            <w:r w:rsidRPr="003105B3" w:rsidDel="00930338">
              <w:rPr>
                <w:rFonts w:ascii="Arial" w:hAnsi="Arial" w:cs="Arial"/>
                <w:sz w:val="16"/>
                <w:szCs w:val="16"/>
                <w:lang w:val="uk-UA" w:eastAsia="en-US"/>
              </w:rPr>
              <w:t xml:space="preserve"> </w:t>
            </w:r>
          </w:p>
        </w:tc>
      </w:tr>
      <w:tr w:rsidR="00A170F7" w:rsidRPr="0096573B" w:rsidTr="00A170F7">
        <w:trPr>
          <w:trHeight w:val="411"/>
        </w:trPr>
        <w:tc>
          <w:tcPr>
            <w:tcW w:w="3823" w:type="dxa"/>
            <w:gridSpan w:val="8"/>
            <w:tcBorders>
              <w:top w:val="single" w:sz="4" w:space="0" w:color="auto"/>
              <w:left w:val="single" w:sz="4" w:space="0" w:color="auto"/>
              <w:bottom w:val="single" w:sz="4" w:space="0" w:color="auto"/>
              <w:right w:val="nil"/>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20. Огляд ТЗ, пошкодження та некомплектність, виявлені при огляді ТЗ</w:t>
            </w:r>
          </w:p>
        </w:tc>
        <w:tc>
          <w:tcPr>
            <w:tcW w:w="7234" w:type="dxa"/>
            <w:gridSpan w:val="16"/>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ind w:right="34"/>
              <w:jc w:val="both"/>
              <w:rPr>
                <w:rFonts w:ascii="Arial" w:hAnsi="Arial" w:cs="Arial"/>
                <w:sz w:val="16"/>
                <w:szCs w:val="16"/>
                <w:lang w:val="uk-UA" w:eastAsia="en-US"/>
              </w:rPr>
            </w:pPr>
            <w:r w:rsidRPr="001A4D55">
              <w:rPr>
                <w:rFonts w:ascii="Arial" w:hAnsi="Arial" w:cs="Arial"/>
                <w:sz w:val="16"/>
                <w:szCs w:val="16"/>
                <w:lang w:val="uk-UA" w:eastAsia="en-US"/>
              </w:rPr>
              <w:t>Обов’язковою умовою набрання чинності Договором є надання Страхувальником ТЗ для огляду Страховику та складання Акту огляду ТЗ</w:t>
            </w:r>
            <w:r w:rsidR="003D6240" w:rsidRPr="001A4D55">
              <w:rPr>
                <w:rFonts w:ascii="Arial" w:hAnsi="Arial" w:cs="Arial"/>
                <w:sz w:val="16"/>
                <w:szCs w:val="16"/>
                <w:lang w:val="uk-UA" w:eastAsia="en-US"/>
              </w:rPr>
              <w:t xml:space="preserve"> </w:t>
            </w:r>
            <w:r w:rsidR="003D6240">
              <w:rPr>
                <w:rFonts w:ascii="Arial" w:hAnsi="Arial" w:cs="Arial"/>
                <w:sz w:val="16"/>
                <w:szCs w:val="16"/>
                <w:lang w:val="uk-UA" w:eastAsia="en-US"/>
              </w:rPr>
              <w:t>(з урахуванням умов, передбачених п. 23.2.1 Індивідуальної оферти)</w:t>
            </w:r>
            <w:r w:rsidRPr="001A4D55">
              <w:rPr>
                <w:rFonts w:ascii="Arial" w:hAnsi="Arial" w:cs="Arial"/>
                <w:sz w:val="16"/>
                <w:szCs w:val="16"/>
                <w:lang w:val="uk-UA" w:eastAsia="en-US"/>
              </w:rPr>
              <w:t xml:space="preserve">. Пошкодження та некомплектність, виявлені при огляді, вказуються в Акті огляду ТЗ. </w:t>
            </w:r>
            <w:r w:rsidR="00046AE8" w:rsidRPr="00046AE8">
              <w:rPr>
                <w:rFonts w:ascii="Arial" w:hAnsi="Arial" w:cs="Arial"/>
                <w:sz w:val="16"/>
                <w:szCs w:val="16"/>
                <w:lang w:val="uk-UA" w:eastAsia="en-US"/>
              </w:rPr>
              <w:t xml:space="preserve">Пошкодження та некомплектність, виявлені при огляді ТЗ, встановлюються також згідно з фотографіями ТЗ, зробленими Страховиком (його представником) при здійсненні </w:t>
            </w:r>
            <w:proofErr w:type="spellStart"/>
            <w:r w:rsidR="00046AE8" w:rsidRPr="00046AE8">
              <w:rPr>
                <w:rFonts w:ascii="Arial" w:hAnsi="Arial" w:cs="Arial"/>
                <w:sz w:val="16"/>
                <w:szCs w:val="16"/>
                <w:lang w:val="uk-UA" w:eastAsia="en-US"/>
              </w:rPr>
              <w:t>фотофіксації</w:t>
            </w:r>
            <w:proofErr w:type="spellEnd"/>
            <w:r w:rsidR="00046AE8" w:rsidRPr="00046AE8">
              <w:rPr>
                <w:rFonts w:ascii="Arial" w:hAnsi="Arial" w:cs="Arial"/>
                <w:sz w:val="16"/>
                <w:szCs w:val="16"/>
                <w:lang w:val="uk-UA" w:eastAsia="en-US"/>
              </w:rPr>
              <w:t xml:space="preserve"> наданого Страхувальником ТЗ при проведенні Страховиком (його представником) огляду ТЗ.</w:t>
            </w:r>
          </w:p>
          <w:p w:rsidR="00A170F7" w:rsidRPr="001A4D55" w:rsidRDefault="00A170F7" w:rsidP="00C30E73">
            <w:pPr>
              <w:tabs>
                <w:tab w:val="left" w:pos="426"/>
              </w:tabs>
              <w:suppressAutoHyphens w:val="0"/>
              <w:autoSpaceDE w:val="0"/>
              <w:autoSpaceDN w:val="0"/>
              <w:adjustRightInd w:val="0"/>
              <w:jc w:val="both"/>
              <w:rPr>
                <w:rFonts w:ascii="Arial" w:hAnsi="Arial" w:cs="Arial"/>
                <w:sz w:val="16"/>
                <w:szCs w:val="16"/>
                <w:lang w:val="uk-UA" w:eastAsia="en-US"/>
              </w:rPr>
            </w:pPr>
            <w:r w:rsidRPr="001A4D55">
              <w:rPr>
                <w:rFonts w:ascii="Arial" w:hAnsi="Arial" w:cs="Arial"/>
                <w:bCs/>
                <w:sz w:val="16"/>
                <w:szCs w:val="16"/>
                <w:lang w:val="uk-UA" w:eastAsia="ru-RU"/>
              </w:rPr>
              <w:t>Акт огляду ТЗ направляється</w:t>
            </w:r>
            <w:r w:rsidRPr="001A4D55">
              <w:rPr>
                <w:rFonts w:ascii="Arial" w:hAnsi="Arial" w:cs="Arial"/>
                <w:sz w:val="16"/>
                <w:szCs w:val="16"/>
                <w:lang w:val="uk-UA"/>
              </w:rPr>
              <w:t xml:space="preserve"> Страхувальнику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15" w:tgtFrame="_blank" w:history="1">
              <w:r w:rsidR="00C30E73" w:rsidRPr="001A4D55">
                <w:rPr>
                  <w:rStyle w:val="af6"/>
                  <w:rFonts w:ascii="Arial" w:hAnsi="Arial" w:cs="Arial"/>
                  <w:color w:val="51862F"/>
                  <w:sz w:val="16"/>
                  <w:szCs w:val="16"/>
                  <w:shd w:val="clear" w:color="auto" w:fill="FDFCFB"/>
                </w:rPr>
                <w:t>https</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easypeasy</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com</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ua</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osobystyykabinet</w:t>
              </w:r>
              <w:r w:rsidR="00C30E73" w:rsidRPr="001A4D55">
                <w:rPr>
                  <w:rStyle w:val="af6"/>
                  <w:rFonts w:ascii="Arial" w:hAnsi="Arial" w:cs="Arial"/>
                  <w:color w:val="51862F"/>
                  <w:sz w:val="16"/>
                  <w:szCs w:val="16"/>
                  <w:shd w:val="clear" w:color="auto" w:fill="FDFCFB"/>
                  <w:lang w:val="uk-UA"/>
                </w:rPr>
                <w:t>/</w:t>
              </w:r>
            </w:hyperlink>
            <w:r w:rsidR="00C30E73" w:rsidRPr="001A4D55">
              <w:rPr>
                <w:rStyle w:val="af6"/>
                <w:rFonts w:ascii="Arial" w:hAnsi="Arial" w:cs="Arial"/>
                <w:color w:val="51862F"/>
                <w:sz w:val="16"/>
                <w:szCs w:val="16"/>
                <w:shd w:val="clear" w:color="auto" w:fill="FDFCFB"/>
                <w:lang w:val="uk-UA"/>
              </w:rPr>
              <w:t xml:space="preserve"> </w:t>
            </w:r>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та підписується Страхувальником шляхом використання електронного підпису одноразовим ідентифікатором - алфавітно-цифрова послідовність, яку отримує Страхувальник (введення паролю, отриманого від Страховика на засіб мобільного зв’язку Страхувальника) та Страховиком шляхом підписання електронним цифровим підписом (ЕЦП) уповноваженого представника Страховика.</w:t>
            </w:r>
          </w:p>
        </w:tc>
      </w:tr>
      <w:tr w:rsidR="00A170F7" w:rsidRPr="001A4D55" w:rsidTr="00A170F7">
        <w:trPr>
          <w:trHeight w:val="322"/>
        </w:trPr>
        <w:tc>
          <w:tcPr>
            <w:tcW w:w="3823" w:type="dxa"/>
            <w:gridSpan w:val="8"/>
            <w:vMerge w:val="restart"/>
            <w:tcBorders>
              <w:top w:val="single" w:sz="4" w:space="0" w:color="auto"/>
              <w:left w:val="single" w:sz="4" w:space="0" w:color="auto"/>
              <w:right w:val="nil"/>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 xml:space="preserve">21. Особливості (характер) використання ТЗ </w:t>
            </w:r>
            <w:r w:rsidRPr="001A4D55">
              <w:rPr>
                <w:rFonts w:ascii="Arial" w:hAnsi="Arial" w:cs="Arial"/>
                <w:color w:val="333399"/>
                <w:sz w:val="16"/>
                <w:szCs w:val="16"/>
              </w:rPr>
              <w:t>(</w:t>
            </w:r>
            <w:proofErr w:type="spellStart"/>
            <w:r w:rsidRPr="001A4D55">
              <w:rPr>
                <w:rFonts w:ascii="Arial" w:hAnsi="Arial" w:cs="Arial"/>
                <w:i/>
                <w:color w:val="333399"/>
                <w:sz w:val="16"/>
                <w:szCs w:val="16"/>
              </w:rPr>
              <w:t>позначити</w:t>
            </w:r>
            <w:proofErr w:type="spellEnd"/>
            <w:r w:rsidRPr="001A4D55">
              <w:rPr>
                <w:rFonts w:ascii="Arial" w:hAnsi="Arial" w:cs="Arial"/>
                <w:i/>
                <w:color w:val="333399"/>
                <w:sz w:val="16"/>
                <w:szCs w:val="16"/>
              </w:rPr>
              <w:t xml:space="preserve"> </w:t>
            </w:r>
            <w:proofErr w:type="spellStart"/>
            <w:r w:rsidRPr="001A4D55">
              <w:rPr>
                <w:rFonts w:ascii="Arial" w:hAnsi="Arial" w:cs="Arial"/>
                <w:i/>
                <w:color w:val="333399"/>
                <w:sz w:val="16"/>
                <w:szCs w:val="16"/>
              </w:rPr>
              <w:t>обране</w:t>
            </w:r>
            <w:proofErr w:type="spellEnd"/>
            <w:r w:rsidRPr="001A4D55">
              <w:rPr>
                <w:rFonts w:ascii="Arial" w:hAnsi="Arial" w:cs="Arial"/>
                <w:i/>
                <w:color w:val="333399"/>
                <w:sz w:val="16"/>
                <w:szCs w:val="16"/>
              </w:rPr>
              <w:t xml:space="preserve"> Так/</w:t>
            </w:r>
            <w:proofErr w:type="spellStart"/>
            <w:r w:rsidRPr="001A4D55">
              <w:rPr>
                <w:rFonts w:ascii="Arial" w:hAnsi="Arial" w:cs="Arial"/>
                <w:i/>
                <w:color w:val="333399"/>
                <w:sz w:val="16"/>
                <w:szCs w:val="16"/>
              </w:rPr>
              <w:t>Ні</w:t>
            </w:r>
            <w:proofErr w:type="spellEnd"/>
            <w:r w:rsidRPr="001A4D55">
              <w:rPr>
                <w:rFonts w:ascii="Arial" w:hAnsi="Arial" w:cs="Arial"/>
                <w:color w:val="333399"/>
                <w:sz w:val="16"/>
                <w:szCs w:val="16"/>
              </w:rPr>
              <w:t>)</w:t>
            </w:r>
          </w:p>
        </w:tc>
        <w:tc>
          <w:tcPr>
            <w:tcW w:w="5353" w:type="dxa"/>
            <w:gridSpan w:val="11"/>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ind w:right="-108"/>
              <w:jc w:val="both"/>
              <w:rPr>
                <w:rFonts w:ascii="Arial" w:hAnsi="Arial" w:cs="Arial"/>
                <w:b/>
                <w:color w:val="333399"/>
                <w:sz w:val="16"/>
                <w:szCs w:val="16"/>
                <w:lang w:val="uk-UA"/>
              </w:rPr>
            </w:pPr>
            <w:r w:rsidRPr="001A4D55">
              <w:rPr>
                <w:rFonts w:ascii="Arial" w:hAnsi="Arial" w:cs="Arial"/>
                <w:sz w:val="16"/>
                <w:szCs w:val="16"/>
                <w:lang w:val="uk-UA" w:eastAsia="en-US"/>
              </w:rPr>
              <w:t>Приватний</w:t>
            </w:r>
          </w:p>
        </w:tc>
        <w:tc>
          <w:tcPr>
            <w:tcW w:w="1881" w:type="dxa"/>
            <w:gridSpan w:val="5"/>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ind w:right="-108"/>
              <w:jc w:val="both"/>
              <w:rPr>
                <w:rFonts w:ascii="Arial" w:hAnsi="Arial" w:cs="Arial"/>
                <w:b/>
                <w:color w:val="333399"/>
                <w:sz w:val="16"/>
                <w:szCs w:val="16"/>
                <w:lang w:val="uk-UA"/>
              </w:rPr>
            </w:pPr>
          </w:p>
        </w:tc>
      </w:tr>
      <w:tr w:rsidR="00A170F7" w:rsidRPr="001A4D55" w:rsidTr="00A170F7">
        <w:trPr>
          <w:trHeight w:val="269"/>
        </w:trPr>
        <w:tc>
          <w:tcPr>
            <w:tcW w:w="3823" w:type="dxa"/>
            <w:gridSpan w:val="8"/>
            <w:vMerge/>
            <w:tcBorders>
              <w:left w:val="single" w:sz="4" w:space="0" w:color="auto"/>
              <w:bottom w:val="single" w:sz="4" w:space="0" w:color="auto"/>
              <w:right w:val="nil"/>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p>
        </w:tc>
        <w:tc>
          <w:tcPr>
            <w:tcW w:w="5353" w:type="dxa"/>
            <w:gridSpan w:val="11"/>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ind w:right="-108"/>
              <w:jc w:val="both"/>
              <w:rPr>
                <w:rFonts w:ascii="Arial" w:hAnsi="Arial" w:cs="Arial"/>
                <w:sz w:val="16"/>
                <w:szCs w:val="16"/>
                <w:lang w:val="uk-UA" w:eastAsia="en-US"/>
              </w:rPr>
            </w:pPr>
            <w:r w:rsidRPr="001A4D55">
              <w:rPr>
                <w:rFonts w:ascii="Arial" w:hAnsi="Arial" w:cs="Arial"/>
                <w:sz w:val="16"/>
                <w:szCs w:val="16"/>
                <w:lang w:val="uk-UA" w:eastAsia="en-US"/>
              </w:rPr>
              <w:t>Службовий</w:t>
            </w:r>
          </w:p>
        </w:tc>
        <w:tc>
          <w:tcPr>
            <w:tcW w:w="1881" w:type="dxa"/>
            <w:gridSpan w:val="5"/>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ind w:right="-108"/>
              <w:jc w:val="both"/>
              <w:rPr>
                <w:rFonts w:ascii="Arial" w:hAnsi="Arial" w:cs="Arial"/>
                <w:sz w:val="16"/>
                <w:szCs w:val="16"/>
                <w:lang w:val="uk-UA" w:eastAsia="en-US"/>
              </w:rPr>
            </w:pPr>
          </w:p>
        </w:tc>
      </w:tr>
    </w:tbl>
    <w:p w:rsidR="00A170F7" w:rsidRPr="001A4D55" w:rsidRDefault="00A170F7" w:rsidP="00A170F7">
      <w:pPr>
        <w:autoSpaceDE w:val="0"/>
        <w:autoSpaceDN w:val="0"/>
        <w:adjustRightInd w:val="0"/>
        <w:jc w:val="center"/>
        <w:rPr>
          <w:rFonts w:ascii="Arial" w:hAnsi="Arial" w:cs="Arial"/>
          <w:b/>
          <w:bCs/>
          <w:sz w:val="16"/>
          <w:szCs w:val="16"/>
          <w:lang w:val="uk-UA"/>
        </w:rPr>
      </w:pPr>
    </w:p>
    <w:p w:rsidR="00A170F7" w:rsidRPr="001A4D55" w:rsidRDefault="00A170F7" w:rsidP="00381465">
      <w:pPr>
        <w:pStyle w:val="af7"/>
        <w:numPr>
          <w:ilvl w:val="0"/>
          <w:numId w:val="12"/>
        </w:numPr>
        <w:shd w:val="clear" w:color="auto" w:fill="D3E5D7"/>
        <w:tabs>
          <w:tab w:val="left" w:pos="426"/>
        </w:tabs>
        <w:spacing w:after="0" w:line="240" w:lineRule="auto"/>
        <w:ind w:left="0" w:firstLine="0"/>
        <w:jc w:val="both"/>
        <w:rPr>
          <w:rFonts w:ascii="Arial" w:hAnsi="Arial" w:cs="Arial"/>
          <w:b/>
          <w:bCs/>
          <w:sz w:val="16"/>
          <w:szCs w:val="16"/>
          <w:lang w:val="uk-UA"/>
        </w:rPr>
      </w:pPr>
      <w:r w:rsidRPr="001A4D55">
        <w:rPr>
          <w:rFonts w:ascii="Arial" w:hAnsi="Arial" w:cs="Arial"/>
          <w:b/>
          <w:bCs/>
          <w:sz w:val="16"/>
          <w:szCs w:val="16"/>
          <w:lang w:val="uk-UA"/>
        </w:rPr>
        <w:t>СТРАХОВІ РИЗИКИ. СТРАХОВІ ВИПАДКИ</w:t>
      </w:r>
    </w:p>
    <w:p w:rsidR="00A170F7" w:rsidRPr="001A4D55" w:rsidRDefault="00A170F7" w:rsidP="00381465">
      <w:pPr>
        <w:numPr>
          <w:ilvl w:val="1"/>
          <w:numId w:val="12"/>
        </w:numPr>
        <w:tabs>
          <w:tab w:val="left" w:pos="426"/>
        </w:tabs>
        <w:suppressAutoHyphens w:val="0"/>
        <w:autoSpaceDE w:val="0"/>
        <w:autoSpaceDN w:val="0"/>
        <w:adjustRightInd w:val="0"/>
        <w:ind w:left="0" w:firstLine="0"/>
        <w:jc w:val="both"/>
        <w:rPr>
          <w:rFonts w:ascii="Arial" w:hAnsi="Arial" w:cs="Arial"/>
          <w:sz w:val="16"/>
          <w:szCs w:val="16"/>
          <w:lang w:val="uk-UA"/>
        </w:rPr>
      </w:pPr>
      <w:bookmarkStart w:id="1" w:name="_Ref507459775"/>
      <w:r w:rsidRPr="001A4D55">
        <w:rPr>
          <w:rFonts w:ascii="Arial" w:hAnsi="Arial" w:cs="Arial"/>
          <w:sz w:val="16"/>
          <w:szCs w:val="16"/>
          <w:lang w:val="uk-UA"/>
        </w:rPr>
        <w:t>За умовами Договору Страховик бере на себе зобов’язання відшкодувати Страхувальнику (</w:t>
      </w:r>
      <w:proofErr w:type="spellStart"/>
      <w:r w:rsidRPr="001A4D55">
        <w:rPr>
          <w:rFonts w:ascii="Arial" w:hAnsi="Arial" w:cs="Arial"/>
          <w:sz w:val="16"/>
          <w:szCs w:val="16"/>
          <w:lang w:val="uk-UA"/>
        </w:rPr>
        <w:t>Вигодонабувачу</w:t>
      </w:r>
      <w:proofErr w:type="spellEnd"/>
      <w:r w:rsidRPr="001A4D55">
        <w:rPr>
          <w:rFonts w:ascii="Arial" w:hAnsi="Arial" w:cs="Arial"/>
          <w:sz w:val="16"/>
          <w:szCs w:val="16"/>
          <w:lang w:val="uk-UA"/>
        </w:rPr>
        <w:t>) прямі збитки, які є наслідком настання певних подій (страхових ризиків), що наведені у п.22.2 Індивідуальної оферти, які носять ознаки ймовірності та випадковості настання. Перелік страхових ризиків за Договором вказаний в розділі 7 Індивідуальної оферти відповідно до обраного Страхувальником варіанту страхового покриття.</w:t>
      </w:r>
    </w:p>
    <w:p w:rsidR="00A170F7" w:rsidRPr="001A4D55" w:rsidRDefault="00A170F7" w:rsidP="00381465">
      <w:pPr>
        <w:numPr>
          <w:ilvl w:val="1"/>
          <w:numId w:val="13"/>
        </w:num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sz w:val="16"/>
          <w:szCs w:val="16"/>
          <w:lang w:val="uk-UA"/>
        </w:rPr>
        <w:t>До страхових ризиків відносяться:</w:t>
      </w:r>
    </w:p>
    <w:p w:rsidR="00A170F7" w:rsidRPr="001A4D55" w:rsidRDefault="00A170F7" w:rsidP="00381465">
      <w:pPr>
        <w:numPr>
          <w:ilvl w:val="2"/>
          <w:numId w:val="13"/>
        </w:numPr>
        <w:tabs>
          <w:tab w:val="left" w:pos="426"/>
        </w:tabs>
        <w:suppressAutoHyphens w:val="0"/>
        <w:autoSpaceDE w:val="0"/>
        <w:autoSpaceDN w:val="0"/>
        <w:adjustRightInd w:val="0"/>
        <w:ind w:left="0" w:firstLine="0"/>
        <w:jc w:val="both"/>
        <w:rPr>
          <w:rFonts w:ascii="Arial" w:hAnsi="Arial" w:cs="Arial"/>
          <w:sz w:val="16"/>
          <w:szCs w:val="16"/>
          <w:lang w:val="uk-UA"/>
        </w:rPr>
      </w:pPr>
      <w:r w:rsidRPr="001A4D55">
        <w:rPr>
          <w:rFonts w:ascii="Arial" w:hAnsi="Arial" w:cs="Arial"/>
          <w:b/>
          <w:sz w:val="16"/>
          <w:szCs w:val="16"/>
          <w:lang w:val="uk-UA"/>
        </w:rPr>
        <w:t xml:space="preserve">“Викрадення” </w:t>
      </w:r>
      <w:r w:rsidRPr="001A4D55">
        <w:rPr>
          <w:rFonts w:ascii="Arial" w:hAnsi="Arial" w:cs="Arial"/>
          <w:sz w:val="16"/>
          <w:szCs w:val="16"/>
          <w:lang w:val="uk-UA"/>
        </w:rPr>
        <w:t>– незаконне заволодіння ТЗ шляхом крадіжки, грабежу, розбою під час його знаходження в будь-якому місці в будь-який час.</w:t>
      </w:r>
      <w:bookmarkEnd w:id="1"/>
      <w:r w:rsidRPr="001A4D55">
        <w:rPr>
          <w:rFonts w:ascii="Arial" w:hAnsi="Arial" w:cs="Arial"/>
          <w:sz w:val="16"/>
          <w:szCs w:val="16"/>
          <w:lang w:val="uk-UA"/>
        </w:rPr>
        <w:t xml:space="preserve"> </w:t>
      </w:r>
    </w:p>
    <w:p w:rsidR="00A170F7" w:rsidRPr="001A4D55" w:rsidRDefault="00A170F7" w:rsidP="00381465">
      <w:pPr>
        <w:numPr>
          <w:ilvl w:val="2"/>
          <w:numId w:val="13"/>
        </w:numPr>
        <w:tabs>
          <w:tab w:val="left" w:pos="426"/>
        </w:tabs>
        <w:suppressAutoHyphens w:val="0"/>
        <w:autoSpaceDE w:val="0"/>
        <w:autoSpaceDN w:val="0"/>
        <w:adjustRightInd w:val="0"/>
        <w:ind w:left="0" w:firstLine="0"/>
        <w:jc w:val="both"/>
        <w:rPr>
          <w:rFonts w:ascii="Arial" w:hAnsi="Arial" w:cs="Arial"/>
          <w:sz w:val="16"/>
          <w:szCs w:val="16"/>
          <w:lang w:val="uk-UA"/>
        </w:rPr>
      </w:pPr>
      <w:r w:rsidRPr="001A4D55">
        <w:rPr>
          <w:rFonts w:ascii="Arial" w:hAnsi="Arial" w:cs="Arial"/>
          <w:b/>
          <w:sz w:val="16"/>
          <w:szCs w:val="16"/>
          <w:lang w:val="uk-UA"/>
        </w:rPr>
        <w:t>“Збитки внаслідок ДТП”</w:t>
      </w:r>
      <w:r w:rsidRPr="001A4D55">
        <w:rPr>
          <w:rFonts w:ascii="Arial" w:hAnsi="Arial" w:cs="Arial"/>
          <w:sz w:val="16"/>
          <w:szCs w:val="16"/>
          <w:lang w:val="uk-UA"/>
        </w:rPr>
        <w:t xml:space="preserve"> – будь-яке пошкодження або знищення ТЗ або його окремих конструктивних елементів (складових частин)  внаслідок дорожньо-транспортної пригоди (надалі – ДТП).</w:t>
      </w:r>
    </w:p>
    <w:p w:rsidR="00A170F7" w:rsidRPr="001A4D55" w:rsidRDefault="00A170F7" w:rsidP="00381465">
      <w:pPr>
        <w:numPr>
          <w:ilvl w:val="2"/>
          <w:numId w:val="13"/>
        </w:numPr>
        <w:tabs>
          <w:tab w:val="left" w:pos="426"/>
        </w:tabs>
        <w:suppressAutoHyphens w:val="0"/>
        <w:autoSpaceDE w:val="0"/>
        <w:autoSpaceDN w:val="0"/>
        <w:adjustRightInd w:val="0"/>
        <w:ind w:left="0" w:firstLine="0"/>
        <w:jc w:val="both"/>
        <w:rPr>
          <w:rFonts w:ascii="Arial" w:hAnsi="Arial" w:cs="Arial"/>
          <w:sz w:val="16"/>
          <w:szCs w:val="16"/>
          <w:lang w:val="uk-UA"/>
        </w:rPr>
      </w:pPr>
      <w:r w:rsidRPr="001A4D55">
        <w:rPr>
          <w:rFonts w:ascii="Arial" w:hAnsi="Arial" w:cs="Arial"/>
          <w:b/>
          <w:sz w:val="16"/>
          <w:szCs w:val="16"/>
          <w:lang w:val="uk-UA"/>
        </w:rPr>
        <w:t>“Збитки внаслідок інших подій”</w:t>
      </w:r>
      <w:r w:rsidRPr="001A4D55">
        <w:rPr>
          <w:rFonts w:ascii="Arial" w:hAnsi="Arial" w:cs="Arial"/>
          <w:sz w:val="16"/>
          <w:szCs w:val="16"/>
          <w:lang w:val="uk-UA"/>
        </w:rPr>
        <w:t xml:space="preserve"> – викрадення окремих конструктивних елементів (складових частин) ТЗ, а також пошкодження або знищення (повна загибель) ТЗ або його окремих конструктивних елементів (складових частин) внаслідок протиправних дій третіх осіб, передбачених Кримінальним кодексом України; пошкодження або знищення (повна загибель) ТЗ або його окремих конструктивних елементів (складових частин) внаслідок стихійного явища (бурі, урагану, смерчу, повені, затоплення, паводку, зливи, граду, селю, землетрусу, зсуву, оповзню, осідання ґрунту, обвалу, лавини, незвичайних для даної місцевості морозів та великих снігопадів, дії підґрунтових вод, шторму, цунамі, удару блискавки та інших надзвичайних ситуацій природного характеру, класифікованих згідно з Класифікатором надзвичайних ситуацій, затвердженим Наказом Держспоживстандарту України від 11.10.2010 р. № 457), пожежі або вибуху, нападу тварин, падіння предметів на ТЗ (дерев, снігу, льоду, стовпів, рекламних щитів тощо), попадання каміння або інших предметів, що відлетіли з-під коліс ТЗ, зовнішнього фізичного впливу інших випадкових, раптових та непередбачуваних подій (крім передбачених в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22.2.1, 22.2.2 Індивідуальної оферти), якщо такі події не є виключенням зі страхових випадків згідно з умовами Договору (розділ 28 Індивідуальної оферти).</w:t>
      </w:r>
    </w:p>
    <w:p w:rsidR="00A170F7" w:rsidRPr="001A4D55" w:rsidRDefault="00A170F7" w:rsidP="00A170F7">
      <w:pPr>
        <w:tabs>
          <w:tab w:val="left" w:pos="426"/>
        </w:tabs>
        <w:suppressAutoHyphens w:val="0"/>
        <w:autoSpaceDE w:val="0"/>
        <w:autoSpaceDN w:val="0"/>
        <w:adjustRightInd w:val="0"/>
        <w:ind w:left="502"/>
        <w:jc w:val="both"/>
        <w:rPr>
          <w:rFonts w:ascii="Arial" w:hAnsi="Arial" w:cs="Arial"/>
          <w:sz w:val="16"/>
          <w:szCs w:val="16"/>
          <w:lang w:val="uk-UA"/>
        </w:rPr>
      </w:pPr>
      <w:r w:rsidRPr="001A4D55">
        <w:rPr>
          <w:rFonts w:ascii="Arial" w:hAnsi="Arial" w:cs="Arial"/>
          <w:sz w:val="16"/>
          <w:szCs w:val="16"/>
          <w:lang w:val="uk-UA"/>
        </w:rPr>
        <w:t xml:space="preserve"> </w:t>
      </w:r>
    </w:p>
    <w:p w:rsidR="00A170F7" w:rsidRPr="001A4D55" w:rsidRDefault="00A170F7" w:rsidP="00381465">
      <w:pPr>
        <w:pStyle w:val="af7"/>
        <w:numPr>
          <w:ilvl w:val="0"/>
          <w:numId w:val="13"/>
        </w:numPr>
        <w:shd w:val="clear" w:color="auto" w:fill="D3E5D7"/>
        <w:spacing w:after="0" w:line="240" w:lineRule="auto"/>
        <w:ind w:left="0" w:firstLine="0"/>
        <w:jc w:val="both"/>
        <w:rPr>
          <w:rFonts w:ascii="Arial" w:hAnsi="Arial" w:cs="Arial"/>
          <w:b/>
          <w:bCs/>
          <w:sz w:val="16"/>
          <w:szCs w:val="16"/>
          <w:lang w:val="uk-UA"/>
        </w:rPr>
      </w:pPr>
      <w:r w:rsidRPr="001A4D55">
        <w:rPr>
          <w:rFonts w:ascii="Arial" w:hAnsi="Arial" w:cs="Arial"/>
          <w:b/>
          <w:bCs/>
          <w:sz w:val="16"/>
          <w:szCs w:val="16"/>
          <w:lang w:val="uk-UA"/>
        </w:rPr>
        <w:t>СТРОК ТА МІСЦЕ ДІЇ ДОГОВОРУ</w:t>
      </w:r>
    </w:p>
    <w:p w:rsidR="00A170F7" w:rsidRPr="001A4D55" w:rsidRDefault="00A170F7" w:rsidP="00A170F7">
      <w:pPr>
        <w:tabs>
          <w:tab w:val="left" w:pos="426"/>
        </w:tabs>
        <w:suppressAutoHyphens w:val="0"/>
        <w:autoSpaceDE w:val="0"/>
        <w:autoSpaceDN w:val="0"/>
        <w:adjustRightInd w:val="0"/>
        <w:jc w:val="both"/>
        <w:rPr>
          <w:rFonts w:ascii="Arial" w:hAnsi="Arial" w:cs="Arial"/>
          <w:sz w:val="16"/>
          <w:szCs w:val="16"/>
          <w:lang w:val="uk-UA"/>
        </w:rPr>
      </w:pPr>
      <w:bookmarkStart w:id="2" w:name="_Ref2075838"/>
      <w:r w:rsidRPr="001A4D55">
        <w:rPr>
          <w:rFonts w:ascii="Arial" w:hAnsi="Arial" w:cs="Arial"/>
          <w:b/>
          <w:sz w:val="16"/>
          <w:szCs w:val="16"/>
          <w:lang w:val="uk-UA"/>
        </w:rPr>
        <w:t>23.1.</w:t>
      </w:r>
      <w:r w:rsidRPr="001A4D55">
        <w:rPr>
          <w:rFonts w:ascii="Arial" w:hAnsi="Arial" w:cs="Arial"/>
          <w:sz w:val="16"/>
          <w:szCs w:val="16"/>
          <w:lang w:val="uk-UA"/>
        </w:rPr>
        <w:t xml:space="preserve"> </w:t>
      </w:r>
      <w:bookmarkStart w:id="3" w:name="_Ref34910754"/>
      <w:r w:rsidRPr="001A4D55">
        <w:rPr>
          <w:rFonts w:ascii="Arial" w:hAnsi="Arial" w:cs="Arial"/>
          <w:sz w:val="16"/>
          <w:szCs w:val="16"/>
          <w:lang w:val="uk-UA"/>
        </w:rPr>
        <w:t xml:space="preserve">Договір укладається строком на 1 (один) рік, дата початку та дата закінчення дії Договору вказані в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16.1, 16.2 Індивідуальної оферти відповідно.</w:t>
      </w:r>
    </w:p>
    <w:p w:rsidR="003105B3" w:rsidRDefault="00A170F7" w:rsidP="00C55DE5">
      <w:pPr>
        <w:tabs>
          <w:tab w:val="left" w:pos="0"/>
        </w:tabs>
        <w:suppressAutoHyphens w:val="0"/>
        <w:autoSpaceDE w:val="0"/>
        <w:autoSpaceDN w:val="0"/>
        <w:adjustRightInd w:val="0"/>
        <w:snapToGrid w:val="0"/>
        <w:jc w:val="both"/>
        <w:rPr>
          <w:rFonts w:ascii="Arial" w:hAnsi="Arial" w:cs="Arial"/>
          <w:sz w:val="16"/>
          <w:szCs w:val="16"/>
          <w:lang w:val="uk-UA"/>
        </w:rPr>
      </w:pPr>
      <w:r w:rsidRPr="001A4D55">
        <w:rPr>
          <w:rFonts w:ascii="Arial" w:hAnsi="Arial" w:cs="Arial"/>
          <w:b/>
          <w:sz w:val="16"/>
          <w:szCs w:val="16"/>
          <w:lang w:val="uk-UA"/>
        </w:rPr>
        <w:t>23.2.</w:t>
      </w:r>
      <w:r w:rsidRPr="001A4D55">
        <w:rPr>
          <w:rFonts w:ascii="Arial" w:hAnsi="Arial" w:cs="Arial"/>
          <w:sz w:val="16"/>
          <w:szCs w:val="16"/>
          <w:lang w:val="uk-UA"/>
        </w:rPr>
        <w:t xml:space="preserve"> Договір вважається укладеним з моменту акцептування Страхувальником умов Індивідуальної оферти відповідно до п. 2.6 Загальних умов страхування. При цьому Договір набирає чинності </w:t>
      </w:r>
      <w:bookmarkStart w:id="4" w:name="_Ref34910756"/>
      <w:bookmarkEnd w:id="3"/>
      <w:r w:rsidRPr="001A4D55">
        <w:rPr>
          <w:rFonts w:ascii="Arial" w:hAnsi="Arial" w:cs="Arial"/>
          <w:sz w:val="16"/>
          <w:szCs w:val="16"/>
          <w:lang w:val="uk-UA"/>
        </w:rPr>
        <w:t>з 00-00 годин дати, наступної за датою надходження страхового платежу, вказаного в п. 11.1 Індивідуальної оферти, на поточний рахунок Страховика, але не раніше 00-00 годин дати, зазначеної в п. 16.1 Індивідуальної оферти як дата початку дії Договору</w:t>
      </w:r>
      <w:bookmarkEnd w:id="4"/>
      <w:r w:rsidRPr="001A4D55">
        <w:rPr>
          <w:rFonts w:ascii="Arial" w:hAnsi="Arial" w:cs="Arial"/>
          <w:sz w:val="16"/>
          <w:szCs w:val="16"/>
          <w:lang w:val="uk-UA"/>
        </w:rPr>
        <w:t xml:space="preserve">, та не раніше надання Страхувальником ТЗ для огляду Страховику та складання Акту огляду ТЗ, а також встановлення системи GPS моніторингу та контролю ТЗ згідно з розділом 19 Індивідуальної оферти, та діє до дати закінчення дії Договору, зазначеної в п. 16.2 Індивідуальної </w:t>
      </w:r>
      <w:r w:rsidRPr="00C55DE5">
        <w:rPr>
          <w:rFonts w:ascii="Arial" w:hAnsi="Arial" w:cs="Arial"/>
          <w:sz w:val="16"/>
          <w:szCs w:val="16"/>
          <w:lang w:val="uk-UA"/>
        </w:rPr>
        <w:t>оферти.</w:t>
      </w:r>
      <w:r w:rsidRPr="00C55DE5">
        <w:rPr>
          <w:rFonts w:ascii="Arial" w:hAnsi="Arial" w:cs="Arial"/>
          <w:bCs/>
          <w:sz w:val="16"/>
          <w:szCs w:val="16"/>
          <w:lang w:val="uk-UA" w:eastAsia="ru-RU"/>
        </w:rPr>
        <w:t xml:space="preserve"> При цьому, </w:t>
      </w:r>
      <w:r w:rsidRPr="00C55DE5">
        <w:rPr>
          <w:rFonts w:ascii="Arial" w:hAnsi="Arial" w:cs="Arial"/>
          <w:sz w:val="16"/>
          <w:szCs w:val="16"/>
          <w:lang w:val="uk-UA"/>
        </w:rPr>
        <w:t xml:space="preserve">страхове покриття за Договором припиняється з моменту використання (закінчення) кілометрів пробігу ТЗ відповідно до сплаченого Страхувальником страхового платежу або додаткового страхового платежу за Договором. </w:t>
      </w:r>
    </w:p>
    <w:p w:rsidR="00C55DE5" w:rsidRPr="00C55DE5" w:rsidRDefault="00C55DE5" w:rsidP="00C55DE5">
      <w:pPr>
        <w:tabs>
          <w:tab w:val="left" w:pos="0"/>
        </w:tabs>
        <w:suppressAutoHyphens w:val="0"/>
        <w:autoSpaceDE w:val="0"/>
        <w:autoSpaceDN w:val="0"/>
        <w:adjustRightInd w:val="0"/>
        <w:snapToGrid w:val="0"/>
        <w:jc w:val="both"/>
        <w:rPr>
          <w:rFonts w:ascii="Arial" w:hAnsi="Arial" w:cs="Arial"/>
          <w:sz w:val="16"/>
          <w:szCs w:val="16"/>
          <w:lang w:val="uk-UA"/>
        </w:rPr>
      </w:pPr>
      <w:r>
        <w:rPr>
          <w:rFonts w:ascii="Arial" w:hAnsi="Arial" w:cs="Arial"/>
          <w:sz w:val="16"/>
          <w:szCs w:val="16"/>
          <w:lang w:val="uk-UA"/>
        </w:rPr>
        <w:t xml:space="preserve">23.2.1. </w:t>
      </w:r>
      <w:r w:rsidR="00931A01">
        <w:rPr>
          <w:rFonts w:ascii="Arial" w:hAnsi="Arial" w:cs="Arial"/>
          <w:sz w:val="16"/>
          <w:szCs w:val="16"/>
          <w:lang w:val="uk-UA"/>
        </w:rPr>
        <w:t>Я</w:t>
      </w:r>
      <w:r w:rsidRPr="00C55DE5">
        <w:rPr>
          <w:rFonts w:ascii="Arial" w:hAnsi="Arial" w:cs="Arial"/>
          <w:sz w:val="16"/>
          <w:szCs w:val="16"/>
          <w:lang w:val="uk-UA"/>
        </w:rPr>
        <w:t xml:space="preserve">кщо </w:t>
      </w:r>
      <w:r w:rsidR="00931A01">
        <w:rPr>
          <w:rFonts w:ascii="Arial" w:hAnsi="Arial" w:cs="Arial"/>
          <w:sz w:val="16"/>
          <w:szCs w:val="16"/>
          <w:lang w:val="uk-UA"/>
        </w:rPr>
        <w:t>до моменту</w:t>
      </w:r>
      <w:r w:rsidRPr="00C55DE5">
        <w:rPr>
          <w:rFonts w:ascii="Arial" w:hAnsi="Arial" w:cs="Arial"/>
          <w:sz w:val="16"/>
          <w:szCs w:val="16"/>
          <w:lang w:val="uk-UA"/>
        </w:rPr>
        <w:t xml:space="preserve"> укладення Договору щодо ТЗ діяв інший договір страхування за програмою «КАСКО EASY KATKA», строк дії якого </w:t>
      </w:r>
      <w:r w:rsidR="00A17649" w:rsidRPr="00C55DE5">
        <w:rPr>
          <w:rFonts w:ascii="Arial" w:hAnsi="Arial" w:cs="Arial"/>
          <w:sz w:val="16"/>
          <w:szCs w:val="16"/>
          <w:lang w:val="uk-UA"/>
        </w:rPr>
        <w:t xml:space="preserve">на дату укладення Договору </w:t>
      </w:r>
      <w:r w:rsidRPr="00C55DE5">
        <w:rPr>
          <w:rFonts w:ascii="Arial" w:hAnsi="Arial" w:cs="Arial"/>
          <w:sz w:val="16"/>
          <w:szCs w:val="16"/>
          <w:lang w:val="uk-UA"/>
        </w:rPr>
        <w:t xml:space="preserve">не закінчився та страхове покриття за яким </w:t>
      </w:r>
      <w:r w:rsidR="00F5485C">
        <w:rPr>
          <w:rFonts w:ascii="Arial" w:hAnsi="Arial" w:cs="Arial"/>
          <w:sz w:val="16"/>
          <w:szCs w:val="16"/>
          <w:lang w:val="uk-UA"/>
        </w:rPr>
        <w:t xml:space="preserve">на дату укладення Договору </w:t>
      </w:r>
      <w:r w:rsidRPr="00C55DE5">
        <w:rPr>
          <w:rFonts w:ascii="Arial" w:hAnsi="Arial" w:cs="Arial"/>
          <w:sz w:val="16"/>
          <w:szCs w:val="16"/>
          <w:lang w:val="uk-UA"/>
        </w:rPr>
        <w:t>не припинилось відповідно до ум</w:t>
      </w:r>
      <w:r w:rsidR="00A17649">
        <w:rPr>
          <w:rFonts w:ascii="Arial" w:hAnsi="Arial" w:cs="Arial"/>
          <w:sz w:val="16"/>
          <w:szCs w:val="16"/>
          <w:lang w:val="uk-UA"/>
        </w:rPr>
        <w:t xml:space="preserve">ов такого договору страхування, </w:t>
      </w:r>
      <w:r w:rsidRPr="00C55DE5">
        <w:rPr>
          <w:rFonts w:ascii="Arial" w:hAnsi="Arial" w:cs="Arial"/>
          <w:sz w:val="16"/>
          <w:szCs w:val="16"/>
          <w:lang w:val="uk-UA"/>
        </w:rPr>
        <w:t xml:space="preserve">та на ТЗ встановлена система GPS моніторингу та контролю ТЗ згідно з розділом </w:t>
      </w:r>
      <w:r w:rsidR="00B534F7">
        <w:rPr>
          <w:rFonts w:ascii="Arial" w:hAnsi="Arial" w:cs="Arial"/>
          <w:sz w:val="16"/>
          <w:szCs w:val="16"/>
          <w:lang w:val="uk-UA"/>
        </w:rPr>
        <w:t>19 Індивідуальної оферти</w:t>
      </w:r>
      <w:r w:rsidRPr="00C55DE5">
        <w:rPr>
          <w:rFonts w:ascii="Arial" w:hAnsi="Arial" w:cs="Arial"/>
          <w:sz w:val="16"/>
          <w:szCs w:val="16"/>
          <w:lang w:val="uk-UA"/>
        </w:rPr>
        <w:t xml:space="preserve">, Договір набирає чинності з 00-00 годин дати, наступної за датою надходження страхового платежу, вказаного в п. </w:t>
      </w:r>
      <w:r w:rsidR="00E267FA">
        <w:rPr>
          <w:rFonts w:ascii="Arial" w:hAnsi="Arial" w:cs="Arial"/>
          <w:sz w:val="16"/>
          <w:szCs w:val="16"/>
          <w:lang w:val="uk-UA"/>
        </w:rPr>
        <w:t>11</w:t>
      </w:r>
      <w:r w:rsidRPr="00C55DE5">
        <w:rPr>
          <w:rFonts w:ascii="Arial" w:hAnsi="Arial" w:cs="Arial"/>
          <w:sz w:val="16"/>
          <w:szCs w:val="16"/>
          <w:lang w:val="uk-UA"/>
        </w:rPr>
        <w:t xml:space="preserve">.1 </w:t>
      </w:r>
      <w:r w:rsidR="00E267FA">
        <w:rPr>
          <w:rFonts w:ascii="Arial" w:hAnsi="Arial" w:cs="Arial"/>
          <w:sz w:val="16"/>
          <w:szCs w:val="16"/>
          <w:lang w:val="uk-UA"/>
        </w:rPr>
        <w:t>Індивідуальної оферти</w:t>
      </w:r>
      <w:r w:rsidRPr="00C55DE5">
        <w:rPr>
          <w:rFonts w:ascii="Arial" w:hAnsi="Arial" w:cs="Arial"/>
          <w:sz w:val="16"/>
          <w:szCs w:val="16"/>
          <w:lang w:val="uk-UA"/>
        </w:rPr>
        <w:t>, на поточний рахунок Страховика, але не раніше 00-00 годин дати, зазначеної в п. 1</w:t>
      </w:r>
      <w:r w:rsidR="00E267FA">
        <w:rPr>
          <w:rFonts w:ascii="Arial" w:hAnsi="Arial" w:cs="Arial"/>
          <w:sz w:val="16"/>
          <w:szCs w:val="16"/>
          <w:lang w:val="uk-UA"/>
        </w:rPr>
        <w:t>6</w:t>
      </w:r>
      <w:r w:rsidRPr="00C55DE5">
        <w:rPr>
          <w:rFonts w:ascii="Arial" w:hAnsi="Arial" w:cs="Arial"/>
          <w:sz w:val="16"/>
          <w:szCs w:val="16"/>
          <w:lang w:val="uk-UA"/>
        </w:rPr>
        <w:t xml:space="preserve">.1 </w:t>
      </w:r>
      <w:r w:rsidR="00E267FA">
        <w:rPr>
          <w:rFonts w:ascii="Arial" w:hAnsi="Arial" w:cs="Arial"/>
          <w:sz w:val="16"/>
          <w:szCs w:val="16"/>
          <w:lang w:val="uk-UA"/>
        </w:rPr>
        <w:t>Індивідуальної оферти</w:t>
      </w:r>
      <w:r w:rsidRPr="00C55DE5">
        <w:rPr>
          <w:rFonts w:ascii="Arial" w:hAnsi="Arial" w:cs="Arial"/>
          <w:sz w:val="16"/>
          <w:szCs w:val="16"/>
          <w:lang w:val="uk-UA"/>
        </w:rPr>
        <w:t xml:space="preserve"> як дата початку дії Договору, та діє до дати закінчення дії Договору, зазначеної в п. 1</w:t>
      </w:r>
      <w:r w:rsidR="00E267FA">
        <w:rPr>
          <w:rFonts w:ascii="Arial" w:hAnsi="Arial" w:cs="Arial"/>
          <w:sz w:val="16"/>
          <w:szCs w:val="16"/>
          <w:lang w:val="uk-UA"/>
        </w:rPr>
        <w:t>6</w:t>
      </w:r>
      <w:r w:rsidRPr="00C55DE5">
        <w:rPr>
          <w:rFonts w:ascii="Arial" w:hAnsi="Arial" w:cs="Arial"/>
          <w:sz w:val="16"/>
          <w:szCs w:val="16"/>
          <w:lang w:val="uk-UA"/>
        </w:rPr>
        <w:t xml:space="preserve">.2 </w:t>
      </w:r>
      <w:r w:rsidR="00E267FA">
        <w:rPr>
          <w:rFonts w:ascii="Arial" w:hAnsi="Arial" w:cs="Arial"/>
          <w:sz w:val="16"/>
          <w:szCs w:val="16"/>
          <w:lang w:val="uk-UA"/>
        </w:rPr>
        <w:t>Індивідуальної оферти</w:t>
      </w:r>
      <w:r w:rsidRPr="00C55DE5">
        <w:rPr>
          <w:rFonts w:ascii="Arial" w:hAnsi="Arial" w:cs="Arial"/>
          <w:sz w:val="16"/>
          <w:szCs w:val="16"/>
          <w:lang w:val="uk-UA"/>
        </w:rPr>
        <w:t xml:space="preserve">. При цьому, страхове покриття за Договором припиняється з моменту використання (закінчення) кілометрів пробігу ТЗ відповідно до сплаченого Страхувальником страхового платежу або додаткового страхового платежу за Договором. </w:t>
      </w:r>
    </w:p>
    <w:p w:rsidR="00A170F7" w:rsidRPr="001A4D55" w:rsidRDefault="00E267FA" w:rsidP="00A170F7">
      <w:pPr>
        <w:tabs>
          <w:tab w:val="left" w:pos="0"/>
        </w:tabs>
        <w:suppressAutoHyphens w:val="0"/>
        <w:autoSpaceDE w:val="0"/>
        <w:autoSpaceDN w:val="0"/>
        <w:adjustRightInd w:val="0"/>
        <w:snapToGrid w:val="0"/>
        <w:jc w:val="both"/>
        <w:rPr>
          <w:rFonts w:ascii="Arial" w:hAnsi="Arial" w:cs="Arial"/>
          <w:sz w:val="16"/>
          <w:szCs w:val="16"/>
          <w:lang w:val="uk-UA"/>
        </w:rPr>
      </w:pPr>
      <w:r>
        <w:rPr>
          <w:rFonts w:ascii="Arial" w:hAnsi="Arial" w:cs="Arial"/>
          <w:sz w:val="16"/>
          <w:szCs w:val="16"/>
          <w:lang w:val="uk-UA"/>
        </w:rPr>
        <w:t xml:space="preserve">23.2.2. </w:t>
      </w:r>
      <w:r w:rsidR="00A170F7" w:rsidRPr="00C55DE5">
        <w:rPr>
          <w:rFonts w:ascii="Arial" w:hAnsi="Arial" w:cs="Arial"/>
          <w:sz w:val="16"/>
          <w:szCs w:val="16"/>
          <w:lang w:val="uk-UA"/>
        </w:rPr>
        <w:t>У випадку сплати Страхувальником додаткових страхових платежів до моменту припинення страхового покриття за Договором, страхове покриття за Договором поновлюється з моменту сплати додаткового страхового платежу у розмірі, передбаченому відповідним додатковим договором до Договору про збільшення</w:t>
      </w:r>
      <w:r w:rsidR="00A170F7" w:rsidRPr="001A4D55">
        <w:rPr>
          <w:rFonts w:ascii="Arial" w:hAnsi="Arial" w:cs="Arial"/>
          <w:sz w:val="16"/>
          <w:szCs w:val="16"/>
          <w:lang w:val="uk-UA"/>
        </w:rPr>
        <w:t xml:space="preserve"> погодженого Сторонами пробігу ТЗ, але не раніше моменту закінчення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w:t>
      </w:r>
    </w:p>
    <w:p w:rsidR="00A170F7" w:rsidRPr="001A4D55" w:rsidRDefault="00E267FA" w:rsidP="00A170F7">
      <w:pPr>
        <w:tabs>
          <w:tab w:val="left" w:pos="426"/>
        </w:tabs>
        <w:suppressAutoHyphens w:val="0"/>
        <w:autoSpaceDE w:val="0"/>
        <w:autoSpaceDN w:val="0"/>
        <w:adjustRightInd w:val="0"/>
        <w:jc w:val="both"/>
        <w:rPr>
          <w:rFonts w:ascii="Arial" w:hAnsi="Arial" w:cs="Arial"/>
          <w:bCs/>
          <w:sz w:val="16"/>
          <w:szCs w:val="16"/>
          <w:lang w:val="uk-UA" w:eastAsia="ru-RU"/>
        </w:rPr>
      </w:pPr>
      <w:r>
        <w:rPr>
          <w:rFonts w:ascii="Arial" w:hAnsi="Arial" w:cs="Arial"/>
          <w:sz w:val="16"/>
          <w:szCs w:val="16"/>
          <w:lang w:val="uk-UA"/>
        </w:rPr>
        <w:t xml:space="preserve">23.2.3. </w:t>
      </w:r>
      <w:r w:rsidR="00A170F7" w:rsidRPr="001A4D55">
        <w:rPr>
          <w:rFonts w:ascii="Arial" w:hAnsi="Arial" w:cs="Arial"/>
          <w:sz w:val="16"/>
          <w:szCs w:val="16"/>
          <w:lang w:val="uk-UA"/>
        </w:rPr>
        <w:t>У випадку сплати Страхувальником додаткових страхових платежів після припинення страхового покриття за Договором, страхове покриття за Договором поновлюється з 00-00 годин дати, наступної за датою надходження додаткового страхового платежу на поточний рахунок Страховика у розмірі згідно з відповідним додатковим договором до Договору про збільшення погоджено</w:t>
      </w:r>
      <w:r w:rsidR="00931A01">
        <w:rPr>
          <w:rFonts w:ascii="Arial" w:hAnsi="Arial" w:cs="Arial"/>
          <w:sz w:val="16"/>
          <w:szCs w:val="16"/>
          <w:lang w:val="uk-UA"/>
        </w:rPr>
        <w:t>ї кількості кілометрів</w:t>
      </w:r>
      <w:r w:rsidR="00A170F7" w:rsidRPr="001A4D55">
        <w:rPr>
          <w:rFonts w:ascii="Arial" w:hAnsi="Arial" w:cs="Arial"/>
          <w:sz w:val="16"/>
          <w:szCs w:val="16"/>
          <w:lang w:val="uk-UA"/>
        </w:rPr>
        <w:t xml:space="preserve"> пробігу ТЗ, але не раніше надання Страхувальником ТЗ для повторного огляду Страховику та складання Акту огляду ТЗ.</w:t>
      </w:r>
    </w:p>
    <w:p w:rsidR="00A170F7" w:rsidRPr="001A4D55" w:rsidRDefault="00E267FA" w:rsidP="00A170F7">
      <w:pPr>
        <w:tabs>
          <w:tab w:val="left" w:pos="426"/>
        </w:tabs>
        <w:suppressAutoHyphens w:val="0"/>
        <w:autoSpaceDE w:val="0"/>
        <w:autoSpaceDN w:val="0"/>
        <w:adjustRightInd w:val="0"/>
        <w:jc w:val="both"/>
        <w:rPr>
          <w:rFonts w:ascii="Arial" w:hAnsi="Arial" w:cs="Arial"/>
          <w:sz w:val="16"/>
          <w:szCs w:val="16"/>
          <w:lang w:val="uk-UA"/>
        </w:rPr>
      </w:pPr>
      <w:r>
        <w:rPr>
          <w:rFonts w:ascii="Arial" w:hAnsi="Arial" w:cs="Arial"/>
          <w:sz w:val="16"/>
          <w:szCs w:val="16"/>
          <w:lang w:val="uk-UA"/>
        </w:rPr>
        <w:lastRenderedPageBreak/>
        <w:t xml:space="preserve">23.2.4. </w:t>
      </w:r>
      <w:r w:rsidR="00A170F7" w:rsidRPr="001A4D55">
        <w:rPr>
          <w:rFonts w:ascii="Arial" w:hAnsi="Arial" w:cs="Arial"/>
          <w:sz w:val="16"/>
          <w:szCs w:val="16"/>
          <w:lang w:val="uk-UA"/>
        </w:rPr>
        <w:t>Страховик не несе зобов’язань за Договором щодо виплати страхового відшкодування у випадку настання подій, що сталися у період припинення страхового покриття за Договором згідно з умовами, передбаченими  п. 23.2 Індивідуальної оферти.</w:t>
      </w:r>
    </w:p>
    <w:p w:rsidR="00A170F7" w:rsidRPr="001A4D55" w:rsidRDefault="00E267FA" w:rsidP="00A170F7">
      <w:pPr>
        <w:tabs>
          <w:tab w:val="left" w:pos="426"/>
        </w:tabs>
        <w:suppressAutoHyphens w:val="0"/>
        <w:autoSpaceDE w:val="0"/>
        <w:autoSpaceDN w:val="0"/>
        <w:adjustRightInd w:val="0"/>
        <w:jc w:val="both"/>
        <w:rPr>
          <w:rFonts w:ascii="Arial" w:hAnsi="Arial" w:cs="Arial"/>
          <w:sz w:val="16"/>
          <w:szCs w:val="16"/>
          <w:lang w:val="uk-UA"/>
        </w:rPr>
      </w:pPr>
      <w:r>
        <w:rPr>
          <w:rFonts w:ascii="Arial" w:hAnsi="Arial" w:cs="Arial"/>
          <w:bCs/>
          <w:sz w:val="16"/>
          <w:szCs w:val="16"/>
          <w:lang w:val="uk-UA" w:eastAsia="ru-RU"/>
        </w:rPr>
        <w:t xml:space="preserve">23.2.5. </w:t>
      </w:r>
      <w:r w:rsidR="00A170F7" w:rsidRPr="001A4D55">
        <w:rPr>
          <w:rFonts w:ascii="Arial" w:hAnsi="Arial" w:cs="Arial"/>
          <w:bCs/>
          <w:sz w:val="16"/>
          <w:szCs w:val="16"/>
          <w:lang w:val="uk-UA" w:eastAsia="ru-RU"/>
        </w:rPr>
        <w:t xml:space="preserve">У будь-якому випадку </w:t>
      </w:r>
      <w:r w:rsidR="00A170F7" w:rsidRPr="001A4D55">
        <w:rPr>
          <w:rFonts w:ascii="Arial" w:hAnsi="Arial" w:cs="Arial"/>
          <w:sz w:val="16"/>
          <w:szCs w:val="16"/>
          <w:lang w:val="uk-UA"/>
        </w:rPr>
        <w:t xml:space="preserve">Договір припиняє дію не пізніше 24-00 години дати закінчення дії Договору, зазначеної в п.16.2 Індивідуальної оферти, з урахуванням наступних умов: </w:t>
      </w:r>
    </w:p>
    <w:p w:rsidR="00A170F7" w:rsidRPr="00E41DE6" w:rsidRDefault="00A170F7" w:rsidP="00A170F7">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sz w:val="16"/>
          <w:szCs w:val="16"/>
          <w:lang w:val="uk-UA"/>
        </w:rPr>
        <w:t xml:space="preserve">У разі несплати Страхувальником додаткових страхових платежів протягом 10 (десяти) календарних днів з дати припинення страхового покриття за Договором у зв’язку з </w:t>
      </w:r>
      <w:r w:rsidRPr="004C2D43">
        <w:rPr>
          <w:rFonts w:ascii="Arial" w:hAnsi="Arial" w:cs="Arial"/>
          <w:sz w:val="16"/>
          <w:szCs w:val="16"/>
          <w:lang w:val="uk-UA"/>
        </w:rPr>
        <w:t xml:space="preserve">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 дія Договору припиняється та втрачає </w:t>
      </w:r>
      <w:r w:rsidRPr="00E41DE6">
        <w:rPr>
          <w:rFonts w:ascii="Arial" w:hAnsi="Arial" w:cs="Arial"/>
          <w:sz w:val="16"/>
          <w:szCs w:val="16"/>
          <w:lang w:val="uk-UA"/>
        </w:rPr>
        <w:t>чинність з 00-00 годин 11 (одинадцятого) календарного дня, що слідує за датою припинення страхового покриття за Договором.</w:t>
      </w:r>
    </w:p>
    <w:p w:rsidR="00A170F7" w:rsidRPr="00E41DE6" w:rsidRDefault="00A170F7" w:rsidP="00A170F7">
      <w:pPr>
        <w:tabs>
          <w:tab w:val="left" w:pos="709"/>
        </w:tabs>
        <w:jc w:val="both"/>
        <w:rPr>
          <w:rFonts w:ascii="Arial" w:hAnsi="Arial" w:cs="Arial"/>
          <w:sz w:val="16"/>
          <w:szCs w:val="16"/>
          <w:lang w:val="uk-UA"/>
        </w:rPr>
      </w:pPr>
      <w:r w:rsidRPr="00E41DE6">
        <w:rPr>
          <w:rFonts w:ascii="Arial" w:hAnsi="Arial" w:cs="Arial"/>
          <w:b/>
          <w:sz w:val="16"/>
          <w:szCs w:val="16"/>
          <w:lang w:val="uk-UA"/>
        </w:rPr>
        <w:t>23.3.</w:t>
      </w:r>
      <w:r w:rsidRPr="00E41DE6">
        <w:rPr>
          <w:rFonts w:ascii="Arial" w:hAnsi="Arial" w:cs="Arial"/>
          <w:sz w:val="16"/>
          <w:szCs w:val="16"/>
          <w:lang w:val="uk-UA"/>
        </w:rPr>
        <w:t xml:space="preserve"> У разі несплати Страхувальником страхового платежу у розмірі та у строк згідно з п. 14.1 Індивідуальної оферти, Договір не набирає чинності та Страховик не несе зобов’язань за Договором щодо виплати страхового відшкодування.</w:t>
      </w:r>
    </w:p>
    <w:bookmarkEnd w:id="2"/>
    <w:p w:rsidR="00A17649" w:rsidRPr="004C2D43" w:rsidRDefault="00A170F7" w:rsidP="00A17649">
      <w:pPr>
        <w:tabs>
          <w:tab w:val="left" w:pos="0"/>
        </w:tabs>
        <w:suppressAutoHyphens w:val="0"/>
        <w:autoSpaceDE w:val="0"/>
        <w:autoSpaceDN w:val="0"/>
        <w:adjustRightInd w:val="0"/>
        <w:jc w:val="both"/>
        <w:rPr>
          <w:rFonts w:ascii="Arial" w:hAnsi="Arial" w:cs="Arial"/>
          <w:sz w:val="16"/>
          <w:szCs w:val="16"/>
          <w:lang w:val="uk-UA"/>
        </w:rPr>
      </w:pPr>
      <w:r w:rsidRPr="00C5695F">
        <w:rPr>
          <w:rFonts w:ascii="Arial" w:hAnsi="Arial" w:cs="Arial"/>
          <w:b/>
          <w:sz w:val="16"/>
          <w:szCs w:val="16"/>
          <w:lang w:val="uk-UA"/>
        </w:rPr>
        <w:t>23.4.</w:t>
      </w:r>
      <w:r w:rsidRPr="00BA2930">
        <w:rPr>
          <w:rFonts w:ascii="Arial" w:hAnsi="Arial" w:cs="Arial"/>
          <w:sz w:val="16"/>
          <w:szCs w:val="16"/>
          <w:lang w:val="uk-UA"/>
        </w:rPr>
        <w:t xml:space="preserve"> Якщо на дату закінчення дії Договору, вказану в п.16.2 Індивідуальної оферти, Страхувальник не використав визначені Договором кілометри пробігу ТЗ відпо</w:t>
      </w:r>
      <w:r w:rsidRPr="004C2D43">
        <w:rPr>
          <w:rFonts w:ascii="Arial" w:hAnsi="Arial" w:cs="Arial"/>
          <w:sz w:val="16"/>
          <w:szCs w:val="16"/>
          <w:lang w:val="uk-UA"/>
        </w:rPr>
        <w:t xml:space="preserve">відно до сплаченого Страхувальником страхового платежу або додаткового страхового платежу за Договором, такий страховий платіж/додатковий страховий платіж при закінченні строку дії Договору Страхувальнику не повертається. </w:t>
      </w:r>
      <w:r w:rsidR="00A17649" w:rsidRPr="004C2D43">
        <w:rPr>
          <w:rFonts w:ascii="Arial" w:hAnsi="Arial" w:cs="Arial"/>
          <w:sz w:val="16"/>
          <w:szCs w:val="16"/>
          <w:lang w:val="uk-UA"/>
        </w:rPr>
        <w:t xml:space="preserve">Умови, передбачені </w:t>
      </w:r>
      <w:r w:rsidR="006F39BC">
        <w:rPr>
          <w:rFonts w:ascii="Arial" w:hAnsi="Arial" w:cs="Arial"/>
          <w:sz w:val="16"/>
          <w:szCs w:val="16"/>
          <w:lang w:val="uk-UA"/>
        </w:rPr>
        <w:t xml:space="preserve">цим пунктом </w:t>
      </w:r>
      <w:r w:rsidR="004C2D43" w:rsidRPr="004C2D43">
        <w:rPr>
          <w:rFonts w:ascii="Arial" w:hAnsi="Arial" w:cs="Arial"/>
          <w:sz w:val="16"/>
          <w:szCs w:val="16"/>
          <w:lang w:val="uk-UA"/>
        </w:rPr>
        <w:t>Індивідуальної оферти</w:t>
      </w:r>
      <w:r w:rsidR="00A17649" w:rsidRPr="004C2D43">
        <w:rPr>
          <w:rFonts w:ascii="Arial" w:hAnsi="Arial" w:cs="Arial"/>
          <w:sz w:val="16"/>
          <w:szCs w:val="16"/>
          <w:lang w:val="uk-UA"/>
        </w:rPr>
        <w:t xml:space="preserve">, діють з врахуванням наступного: </w:t>
      </w:r>
    </w:p>
    <w:p w:rsidR="00A17649" w:rsidRPr="004C2D43" w:rsidRDefault="00A17649" w:rsidP="00A17649">
      <w:pPr>
        <w:tabs>
          <w:tab w:val="left" w:pos="426"/>
        </w:tabs>
        <w:suppressAutoHyphens w:val="0"/>
        <w:autoSpaceDE w:val="0"/>
        <w:autoSpaceDN w:val="0"/>
        <w:adjustRightInd w:val="0"/>
        <w:jc w:val="both"/>
        <w:rPr>
          <w:rFonts w:ascii="Arial" w:hAnsi="Arial" w:cs="Arial"/>
          <w:sz w:val="16"/>
          <w:szCs w:val="16"/>
          <w:lang w:val="uk-UA"/>
        </w:rPr>
      </w:pPr>
      <w:r w:rsidRPr="004C2D43">
        <w:rPr>
          <w:rFonts w:ascii="Arial" w:hAnsi="Arial" w:cs="Arial"/>
          <w:sz w:val="16"/>
          <w:szCs w:val="16"/>
          <w:lang w:val="uk-UA"/>
        </w:rPr>
        <w:t>23.</w:t>
      </w:r>
      <w:r w:rsidR="006F39BC">
        <w:rPr>
          <w:rFonts w:ascii="Arial" w:hAnsi="Arial" w:cs="Arial"/>
          <w:sz w:val="16"/>
          <w:szCs w:val="16"/>
          <w:lang w:val="uk-UA"/>
        </w:rPr>
        <w:t>4</w:t>
      </w:r>
      <w:r w:rsidRPr="004C2D43">
        <w:rPr>
          <w:rFonts w:ascii="Arial" w:hAnsi="Arial" w:cs="Arial"/>
          <w:sz w:val="16"/>
          <w:szCs w:val="16"/>
          <w:lang w:val="uk-UA"/>
        </w:rPr>
        <w:t>.1. Страхувальник має право за згодою Сторін укласти додатковий договір до Договору про продовження строку дії Договору на 10 (десять) календарних днів з дати закінчення строку дії Договору, вказаної в п.1</w:t>
      </w:r>
      <w:r w:rsidR="004C2D43" w:rsidRPr="004C2D43">
        <w:rPr>
          <w:rFonts w:ascii="Arial" w:hAnsi="Arial" w:cs="Arial"/>
          <w:sz w:val="16"/>
          <w:szCs w:val="16"/>
          <w:lang w:val="uk-UA"/>
        </w:rPr>
        <w:t>6</w:t>
      </w:r>
      <w:r w:rsidRPr="004C2D43">
        <w:rPr>
          <w:rFonts w:ascii="Arial" w:hAnsi="Arial" w:cs="Arial"/>
          <w:sz w:val="16"/>
          <w:szCs w:val="16"/>
          <w:lang w:val="uk-UA"/>
        </w:rPr>
        <w:t xml:space="preserve">.2 </w:t>
      </w:r>
      <w:r w:rsidR="004C2D43" w:rsidRPr="004C2D43">
        <w:rPr>
          <w:rFonts w:ascii="Arial" w:hAnsi="Arial" w:cs="Arial"/>
          <w:sz w:val="16"/>
          <w:szCs w:val="16"/>
          <w:lang w:val="uk-UA"/>
        </w:rPr>
        <w:t>Індивідуальної оферти</w:t>
      </w:r>
      <w:r w:rsidRPr="004C2D43">
        <w:rPr>
          <w:rFonts w:ascii="Arial" w:hAnsi="Arial" w:cs="Arial"/>
          <w:sz w:val="16"/>
          <w:szCs w:val="16"/>
          <w:lang w:val="uk-UA"/>
        </w:rPr>
        <w:t>, без зміни інших умов Договору, для використання визначених Договором кілометрів пробігу ТЗ відповідно до сплаченого Страхувальником страхового платежу або додаткового страхового платежу за Договором. У період продовження строку дії Договору шляхом укладання вказаного додаткового договору про продовження строку дії Договору Страхувальник не має права на укладання  додаткових договорів до Договору про збільшення погоджено</w:t>
      </w:r>
      <w:r w:rsidR="00E33F3A">
        <w:rPr>
          <w:rFonts w:ascii="Arial" w:hAnsi="Arial" w:cs="Arial"/>
          <w:sz w:val="16"/>
          <w:szCs w:val="16"/>
          <w:lang w:val="uk-UA"/>
        </w:rPr>
        <w:t>ї кількості кілометрів</w:t>
      </w:r>
      <w:r w:rsidRPr="004C2D43">
        <w:rPr>
          <w:rFonts w:ascii="Arial" w:hAnsi="Arial" w:cs="Arial"/>
          <w:sz w:val="16"/>
          <w:szCs w:val="16"/>
          <w:lang w:val="uk-UA"/>
        </w:rPr>
        <w:t xml:space="preserve"> пробігу ТЗ згідно з умовами Договору. Якщо Страхувальник не використав визначені Договором кілометри пробігу ТЗ відповідно до сплаченого Страхувальником страхового платежу або додаткового страхового платежу за Договором на дату закінчення дії Договору, зазначену у вказаному додатковому договорі про продовження строку дії Договору, такий страховий платіж/додатковий страховий платіж при закінченні строку дії Договору, зазначеного у вказаному додатковому договорі про продовження строку дії Договору, Страхувальнику не повертається.  </w:t>
      </w:r>
    </w:p>
    <w:p w:rsidR="00A170F7" w:rsidRPr="00DB2E1D" w:rsidRDefault="00A17649" w:rsidP="00A170F7">
      <w:pPr>
        <w:tabs>
          <w:tab w:val="left" w:pos="0"/>
        </w:tabs>
        <w:suppressAutoHyphens w:val="0"/>
        <w:autoSpaceDE w:val="0"/>
        <w:autoSpaceDN w:val="0"/>
        <w:adjustRightInd w:val="0"/>
        <w:jc w:val="both"/>
        <w:rPr>
          <w:rFonts w:ascii="Arial" w:hAnsi="Arial" w:cs="Arial"/>
          <w:sz w:val="16"/>
          <w:szCs w:val="16"/>
          <w:lang w:val="uk-UA"/>
        </w:rPr>
      </w:pPr>
      <w:r w:rsidRPr="004C2D43">
        <w:rPr>
          <w:rFonts w:ascii="Arial" w:hAnsi="Arial" w:cs="Arial"/>
          <w:sz w:val="16"/>
          <w:szCs w:val="16"/>
          <w:lang w:val="uk-UA"/>
        </w:rPr>
        <w:t>23.</w:t>
      </w:r>
      <w:r w:rsidR="006F39BC">
        <w:rPr>
          <w:rFonts w:ascii="Arial" w:hAnsi="Arial" w:cs="Arial"/>
          <w:sz w:val="16"/>
          <w:szCs w:val="16"/>
          <w:lang w:val="uk-UA"/>
        </w:rPr>
        <w:t>4</w:t>
      </w:r>
      <w:r w:rsidRPr="004C2D43">
        <w:rPr>
          <w:rFonts w:ascii="Arial" w:hAnsi="Arial" w:cs="Arial"/>
          <w:sz w:val="16"/>
          <w:szCs w:val="16"/>
          <w:lang w:val="uk-UA"/>
        </w:rPr>
        <w:t xml:space="preserve">.2. Страхувальник має </w:t>
      </w:r>
      <w:r w:rsidRPr="0067555F">
        <w:rPr>
          <w:rFonts w:ascii="Arial" w:hAnsi="Arial" w:cs="Arial"/>
          <w:sz w:val="16"/>
          <w:szCs w:val="16"/>
          <w:lang w:val="uk-UA"/>
        </w:rPr>
        <w:t xml:space="preserve">право за згодою Сторін </w:t>
      </w:r>
      <w:r w:rsidR="0067555F" w:rsidRPr="008D1E16">
        <w:rPr>
          <w:rFonts w:ascii="Arial" w:hAnsi="Arial" w:cs="Arial"/>
          <w:sz w:val="16"/>
          <w:szCs w:val="16"/>
          <w:lang w:val="uk-UA"/>
        </w:rPr>
        <w:t xml:space="preserve">укласти </w:t>
      </w:r>
      <w:r w:rsidR="00A170F7" w:rsidRPr="008D1E16">
        <w:rPr>
          <w:rFonts w:ascii="Arial" w:hAnsi="Arial" w:cs="Arial"/>
          <w:sz w:val="16"/>
          <w:szCs w:val="16"/>
          <w:lang w:val="uk-UA"/>
        </w:rPr>
        <w:t>інш</w:t>
      </w:r>
      <w:r w:rsidR="0067555F" w:rsidRPr="008D1E16">
        <w:rPr>
          <w:rFonts w:ascii="Arial" w:hAnsi="Arial" w:cs="Arial"/>
          <w:sz w:val="16"/>
          <w:szCs w:val="16"/>
          <w:lang w:val="uk-UA"/>
        </w:rPr>
        <w:t>ий</w:t>
      </w:r>
      <w:r w:rsidR="00A170F7" w:rsidRPr="00DB2E1D">
        <w:rPr>
          <w:rFonts w:ascii="Arial" w:hAnsi="Arial" w:cs="Arial"/>
          <w:sz w:val="16"/>
          <w:szCs w:val="16"/>
          <w:lang w:val="uk-UA"/>
        </w:rPr>
        <w:t xml:space="preserve"> догов</w:t>
      </w:r>
      <w:r w:rsidR="0067555F" w:rsidRPr="00DB2E1D">
        <w:rPr>
          <w:rFonts w:ascii="Arial" w:hAnsi="Arial" w:cs="Arial"/>
          <w:sz w:val="16"/>
          <w:szCs w:val="16"/>
          <w:lang w:val="uk-UA"/>
        </w:rPr>
        <w:t>ір</w:t>
      </w:r>
      <w:r w:rsidR="00A170F7" w:rsidRPr="00DB2E1D">
        <w:rPr>
          <w:rFonts w:ascii="Arial" w:hAnsi="Arial" w:cs="Arial"/>
          <w:sz w:val="16"/>
          <w:szCs w:val="16"/>
          <w:lang w:val="uk-UA"/>
        </w:rPr>
        <w:t xml:space="preserve"> страхування </w:t>
      </w:r>
      <w:r w:rsidR="0067555F" w:rsidRPr="00DB2E1D">
        <w:rPr>
          <w:rFonts w:ascii="Arial" w:hAnsi="Arial" w:cs="Arial"/>
          <w:sz w:val="16"/>
          <w:szCs w:val="16"/>
          <w:lang w:val="uk-UA"/>
        </w:rPr>
        <w:t xml:space="preserve">щодо ТЗ </w:t>
      </w:r>
      <w:r w:rsidR="00A170F7" w:rsidRPr="00DB2E1D">
        <w:rPr>
          <w:rFonts w:ascii="Arial" w:hAnsi="Arial" w:cs="Arial"/>
          <w:sz w:val="16"/>
          <w:szCs w:val="16"/>
          <w:lang w:val="uk-UA"/>
        </w:rPr>
        <w:t xml:space="preserve">за програмою «КАСКО EASY KATKA» </w:t>
      </w:r>
      <w:r w:rsidR="0067555F" w:rsidRPr="0067555F">
        <w:rPr>
          <w:rFonts w:ascii="Arial" w:hAnsi="Arial" w:cs="Arial"/>
          <w:sz w:val="16"/>
          <w:szCs w:val="16"/>
          <w:lang w:val="uk-UA"/>
        </w:rPr>
        <w:t xml:space="preserve">до закінчення строку дії Договору або </w:t>
      </w:r>
      <w:r w:rsidR="00A170F7" w:rsidRPr="0067555F">
        <w:rPr>
          <w:rFonts w:ascii="Arial" w:hAnsi="Arial" w:cs="Arial"/>
          <w:sz w:val="16"/>
          <w:szCs w:val="16"/>
          <w:lang w:val="uk-UA"/>
        </w:rPr>
        <w:t xml:space="preserve">протягом 10 (десяти) календарних днів з дати закінчення </w:t>
      </w:r>
      <w:r w:rsidR="0067555F" w:rsidRPr="0067555F">
        <w:rPr>
          <w:rFonts w:ascii="Arial" w:hAnsi="Arial" w:cs="Arial"/>
          <w:sz w:val="16"/>
          <w:szCs w:val="16"/>
          <w:lang w:val="uk-UA"/>
        </w:rPr>
        <w:t xml:space="preserve">строку </w:t>
      </w:r>
      <w:r w:rsidR="00A170F7" w:rsidRPr="0067555F">
        <w:rPr>
          <w:rFonts w:ascii="Arial" w:hAnsi="Arial" w:cs="Arial"/>
          <w:sz w:val="16"/>
          <w:szCs w:val="16"/>
          <w:lang w:val="uk-UA"/>
        </w:rPr>
        <w:t xml:space="preserve">дії Договору, вказаної в п.16.2 Індивідуальної оферти, </w:t>
      </w:r>
      <w:r w:rsidR="0067555F" w:rsidRPr="0067555F">
        <w:rPr>
          <w:rFonts w:ascii="Arial" w:hAnsi="Arial" w:cs="Arial"/>
          <w:sz w:val="16"/>
          <w:szCs w:val="16"/>
          <w:lang w:val="uk-UA"/>
        </w:rPr>
        <w:t xml:space="preserve">за яким невикористані Страхувальником визначені Договором кілометри пробігу ТЗ відповідно до сплаченого Страхувальником страхового платежу або додаткового страхового платежу за Договором </w:t>
      </w:r>
      <w:r w:rsidR="00BA2930">
        <w:rPr>
          <w:rFonts w:ascii="Arial" w:hAnsi="Arial" w:cs="Arial"/>
          <w:sz w:val="16"/>
          <w:szCs w:val="16"/>
          <w:lang w:val="uk-UA"/>
        </w:rPr>
        <w:t xml:space="preserve">будуть зараховані </w:t>
      </w:r>
      <w:r w:rsidR="0067555F" w:rsidRPr="0067555F">
        <w:rPr>
          <w:rFonts w:ascii="Arial" w:hAnsi="Arial" w:cs="Arial"/>
          <w:sz w:val="16"/>
          <w:szCs w:val="16"/>
          <w:lang w:val="uk-UA"/>
        </w:rPr>
        <w:t xml:space="preserve"> </w:t>
      </w:r>
      <w:r w:rsidR="00DB2E1D">
        <w:rPr>
          <w:rFonts w:ascii="Arial" w:hAnsi="Arial" w:cs="Arial"/>
          <w:sz w:val="16"/>
          <w:szCs w:val="16"/>
          <w:lang w:val="uk-UA"/>
        </w:rPr>
        <w:t>(дода</w:t>
      </w:r>
      <w:r w:rsidR="00BA2930">
        <w:rPr>
          <w:rFonts w:ascii="Arial" w:hAnsi="Arial" w:cs="Arial"/>
          <w:sz w:val="16"/>
          <w:szCs w:val="16"/>
          <w:lang w:val="uk-UA"/>
        </w:rPr>
        <w:t>ні</w:t>
      </w:r>
      <w:r w:rsidR="00DB2E1D">
        <w:rPr>
          <w:rFonts w:ascii="Arial" w:hAnsi="Arial" w:cs="Arial"/>
          <w:sz w:val="16"/>
          <w:szCs w:val="16"/>
          <w:lang w:val="uk-UA"/>
        </w:rPr>
        <w:t xml:space="preserve">) </w:t>
      </w:r>
      <w:r w:rsidR="0067555F" w:rsidRPr="0067555F">
        <w:rPr>
          <w:rFonts w:ascii="Arial" w:hAnsi="Arial" w:cs="Arial"/>
          <w:sz w:val="16"/>
          <w:szCs w:val="16"/>
          <w:lang w:val="uk-UA"/>
        </w:rPr>
        <w:t xml:space="preserve">до кількості кілометрів пробігу ТЗ, за які сплачується страховий платіж за </w:t>
      </w:r>
      <w:r w:rsidR="005F7DC4">
        <w:rPr>
          <w:rFonts w:ascii="Arial" w:hAnsi="Arial" w:cs="Arial"/>
          <w:sz w:val="16"/>
          <w:szCs w:val="16"/>
          <w:lang w:val="uk-UA"/>
        </w:rPr>
        <w:t>таким договором страхування</w:t>
      </w:r>
      <w:r w:rsidR="00BA2930">
        <w:rPr>
          <w:rFonts w:ascii="Arial" w:hAnsi="Arial" w:cs="Arial"/>
          <w:sz w:val="16"/>
          <w:szCs w:val="16"/>
          <w:lang w:val="uk-UA"/>
        </w:rPr>
        <w:t xml:space="preserve">, що здійснюється шляхом укладання додаткового договору </w:t>
      </w:r>
      <w:r w:rsidR="001718CE">
        <w:rPr>
          <w:rFonts w:ascii="Arial" w:hAnsi="Arial" w:cs="Arial"/>
          <w:sz w:val="16"/>
          <w:szCs w:val="16"/>
          <w:lang w:val="uk-UA"/>
        </w:rPr>
        <w:t xml:space="preserve">до такого договору страхування </w:t>
      </w:r>
      <w:r w:rsidR="00BA2930" w:rsidRPr="00BA4210">
        <w:rPr>
          <w:rFonts w:ascii="Arial" w:hAnsi="Arial" w:cs="Arial"/>
          <w:sz w:val="16"/>
          <w:szCs w:val="16"/>
          <w:lang w:val="uk-UA"/>
        </w:rPr>
        <w:t>про зарахування невикористаних кілометрів пробігу транспортного засобу</w:t>
      </w:r>
      <w:r w:rsidR="00A170F7" w:rsidRPr="00DB2E1D">
        <w:rPr>
          <w:rFonts w:ascii="Arial" w:hAnsi="Arial" w:cs="Arial"/>
          <w:sz w:val="16"/>
          <w:szCs w:val="16"/>
          <w:lang w:val="uk-UA"/>
        </w:rPr>
        <w:t>.</w:t>
      </w:r>
    </w:p>
    <w:p w:rsidR="00A170F7" w:rsidRPr="001A4D55" w:rsidRDefault="00A170F7" w:rsidP="00A170F7">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 xml:space="preserve">23.5. </w:t>
      </w:r>
      <w:r w:rsidRPr="001A4D55">
        <w:rPr>
          <w:rFonts w:ascii="Arial" w:hAnsi="Arial" w:cs="Arial"/>
          <w:sz w:val="16"/>
          <w:szCs w:val="16"/>
          <w:lang w:val="uk-UA"/>
        </w:rPr>
        <w:t>Місцем дії Договору є територія, що вказана у розділі 15 Індивідуальної оферти (територія страхування). Страховик не несе зобов’язань за Договором щодо виплати страхового відшкодування у випадку настання подій, що сталися  за межами території страхування.</w:t>
      </w:r>
    </w:p>
    <w:p w:rsidR="00A170F7" w:rsidRPr="001A4D55" w:rsidRDefault="00A170F7" w:rsidP="00A170F7">
      <w:pPr>
        <w:tabs>
          <w:tab w:val="left" w:pos="426"/>
        </w:tabs>
        <w:suppressAutoHyphens w:val="0"/>
        <w:autoSpaceDE w:val="0"/>
        <w:autoSpaceDN w:val="0"/>
        <w:adjustRightInd w:val="0"/>
        <w:jc w:val="both"/>
        <w:rPr>
          <w:rFonts w:ascii="Arial" w:hAnsi="Arial" w:cs="Arial"/>
          <w:sz w:val="16"/>
          <w:szCs w:val="16"/>
          <w:lang w:val="uk-UA"/>
        </w:rPr>
      </w:pPr>
    </w:p>
    <w:p w:rsidR="00A170F7" w:rsidRPr="001A4D55" w:rsidRDefault="00A170F7" w:rsidP="00381465">
      <w:pPr>
        <w:pStyle w:val="af7"/>
        <w:numPr>
          <w:ilvl w:val="0"/>
          <w:numId w:val="13"/>
        </w:numPr>
        <w:shd w:val="clear" w:color="auto" w:fill="D3E5D7"/>
        <w:spacing w:after="0" w:line="240" w:lineRule="auto"/>
        <w:ind w:left="0" w:firstLine="0"/>
        <w:jc w:val="both"/>
        <w:rPr>
          <w:rFonts w:ascii="Arial" w:hAnsi="Arial" w:cs="Arial"/>
          <w:b/>
          <w:bCs/>
          <w:sz w:val="16"/>
          <w:szCs w:val="16"/>
          <w:lang w:val="uk-UA"/>
        </w:rPr>
      </w:pPr>
      <w:r w:rsidRPr="001A4D55">
        <w:rPr>
          <w:rFonts w:ascii="Arial" w:hAnsi="Arial" w:cs="Arial"/>
          <w:b/>
          <w:bCs/>
          <w:sz w:val="16"/>
          <w:szCs w:val="16"/>
          <w:lang w:val="uk-UA"/>
        </w:rPr>
        <w:t>ПРАВА ТА ОБОВ'ЯЗКИ СТОРІН</w:t>
      </w:r>
    </w:p>
    <w:p w:rsidR="00A170F7" w:rsidRPr="001A4D55" w:rsidRDefault="00A170F7" w:rsidP="00A170F7">
      <w:pPr>
        <w:pStyle w:val="a3"/>
        <w:jc w:val="both"/>
        <w:rPr>
          <w:rFonts w:ascii="Arial" w:hAnsi="Arial" w:cs="Arial"/>
          <w:b/>
          <w:sz w:val="16"/>
          <w:szCs w:val="16"/>
          <w:lang w:val="uk-UA"/>
        </w:rPr>
      </w:pPr>
      <w:r w:rsidRPr="001A4D55">
        <w:rPr>
          <w:rFonts w:ascii="Arial" w:hAnsi="Arial" w:cs="Arial"/>
          <w:b/>
          <w:sz w:val="16"/>
          <w:szCs w:val="16"/>
          <w:lang w:val="uk-UA"/>
        </w:rPr>
        <w:t>24.1. Страховик зобов’язаний:</w:t>
      </w:r>
    </w:p>
    <w:p w:rsidR="00A170F7" w:rsidRPr="001A4D55" w:rsidRDefault="00A170F7" w:rsidP="00A170F7">
      <w:pPr>
        <w:tabs>
          <w:tab w:val="left" w:pos="601"/>
        </w:tabs>
        <w:snapToGrid w:val="0"/>
        <w:jc w:val="both"/>
        <w:rPr>
          <w:rFonts w:ascii="Arial" w:hAnsi="Arial" w:cs="Arial"/>
          <w:sz w:val="16"/>
          <w:szCs w:val="16"/>
          <w:lang w:val="uk-UA"/>
        </w:rPr>
      </w:pPr>
      <w:r w:rsidRPr="001A4D55">
        <w:rPr>
          <w:rFonts w:ascii="Arial" w:hAnsi="Arial" w:cs="Arial"/>
          <w:sz w:val="16"/>
          <w:szCs w:val="16"/>
          <w:lang w:val="uk-UA"/>
        </w:rPr>
        <w:t>24.1.1. Ознайомити Страхувальника з умовами страхування та Правилами.</w:t>
      </w:r>
    </w:p>
    <w:p w:rsidR="00A170F7" w:rsidRPr="001A4D55" w:rsidRDefault="00A170F7" w:rsidP="00381465">
      <w:pPr>
        <w:numPr>
          <w:ilvl w:val="2"/>
          <w:numId w:val="19"/>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Протягом 2 (двох) робочих днів, як тільки йому стане відомо про настання страхового випадку, вжити заходів щодо оформлення всіх необхідних документів для своєчасної виплати страхового відшкодування. Вжиття Страховиком заходів щодо оформлення всіх необхідних документів для своєчасної виплати страхового відшкодування не є визнанням Страховиком події страховим випадком та не зобов’язує Страховика прийняти рішення про виплату страхового відшкодування.</w:t>
      </w:r>
    </w:p>
    <w:p w:rsidR="00A170F7" w:rsidRPr="001A4D55" w:rsidRDefault="00A170F7" w:rsidP="00381465">
      <w:pPr>
        <w:numPr>
          <w:ilvl w:val="2"/>
          <w:numId w:val="19"/>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При настанні страхового випадку здійснити виплату страхового відшкодування в порядку та в строк згідно з розділом 27 Індивідуальної оферти. Страховик несе майнову відповідальність за несвоєчасне здійснення страхового відшкодування шляхом сплати Страхувальнику неустойки (пені) у розмірі, визначеному в п. 30.1 Індивідуальної оферти. </w:t>
      </w:r>
    </w:p>
    <w:p w:rsidR="00A170F7" w:rsidRPr="001A4D55" w:rsidRDefault="00A170F7" w:rsidP="00381465">
      <w:pPr>
        <w:numPr>
          <w:ilvl w:val="2"/>
          <w:numId w:val="19"/>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При відмові у виплаті страхового відшкодування або у випадку відстрочення прийняття рішення про виплату або відмову у виплаті страхового відшкодування протягом 5 (п’яти) робочих днів з дня прийняття такого рішення письмово повідомити Страхувальнику (</w:t>
      </w:r>
      <w:proofErr w:type="spellStart"/>
      <w:r w:rsidRPr="001A4D55">
        <w:rPr>
          <w:rFonts w:ascii="Arial" w:hAnsi="Arial" w:cs="Arial"/>
          <w:sz w:val="16"/>
          <w:szCs w:val="16"/>
          <w:lang w:val="uk-UA"/>
        </w:rPr>
        <w:t>Вигодонабувачу</w:t>
      </w:r>
      <w:proofErr w:type="spellEnd"/>
      <w:r w:rsidRPr="001A4D55">
        <w:rPr>
          <w:rFonts w:ascii="Arial" w:hAnsi="Arial" w:cs="Arial"/>
          <w:sz w:val="16"/>
          <w:szCs w:val="16"/>
          <w:lang w:val="uk-UA"/>
        </w:rPr>
        <w:t>) про прийняте рішення з обґрунтуванням причин відмови або відстрочення.</w:t>
      </w:r>
    </w:p>
    <w:p w:rsidR="00A170F7" w:rsidRPr="001A4D55" w:rsidRDefault="00A170F7" w:rsidP="00381465">
      <w:pPr>
        <w:numPr>
          <w:ilvl w:val="2"/>
          <w:numId w:val="19"/>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Відшкодувати підтверджені документально, необхідні та доцільно здійснені Страхувальником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xml:space="preserve">) витрати щодо рятування застрахованого ТЗ та запобігання або зменшення  завданих збитків та витрати з транспортування (буксирування) пошкодженого ТЗ, в межах, передбачених в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xml:space="preserve">. </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_Ref34911321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31.4</w:t>
      </w:r>
      <w:r w:rsidRPr="001A4D55">
        <w:rPr>
          <w:rFonts w:ascii="Arial" w:hAnsi="Arial" w:cs="Arial"/>
          <w:sz w:val="16"/>
          <w:szCs w:val="16"/>
          <w:lang w:val="uk-UA"/>
        </w:rPr>
        <w:fldChar w:fldCharType="end"/>
      </w:r>
      <w:r w:rsidRPr="001A4D55">
        <w:rPr>
          <w:rFonts w:ascii="Arial" w:hAnsi="Arial" w:cs="Arial"/>
          <w:sz w:val="16"/>
          <w:szCs w:val="16"/>
          <w:lang w:val="uk-UA"/>
        </w:rPr>
        <w:t xml:space="preserve">, </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_Ref34911322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31.5</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w:t>
      </w:r>
    </w:p>
    <w:p w:rsidR="00A170F7" w:rsidRPr="001A4D55" w:rsidRDefault="00A170F7" w:rsidP="00381465">
      <w:pPr>
        <w:numPr>
          <w:ilvl w:val="2"/>
          <w:numId w:val="19"/>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За заявою Страхувальника у разі здійснення ним заходів, що зменшили страховий ризик, або збільшення дійсної (ринкової) вартості застрахованого ТЗ, переукласти з ним Договір, або укласти додатковий договір до Договору.</w:t>
      </w:r>
    </w:p>
    <w:p w:rsidR="00A170F7" w:rsidRPr="001A4D55" w:rsidRDefault="00A170F7" w:rsidP="00381465">
      <w:pPr>
        <w:numPr>
          <w:ilvl w:val="2"/>
          <w:numId w:val="19"/>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Не розголошувати відомостей про Страхувальника та його майнове становище, крім випадків, встановлених законом.  </w:t>
      </w:r>
    </w:p>
    <w:p w:rsidR="00A170F7" w:rsidRPr="001A4D55" w:rsidRDefault="00A170F7" w:rsidP="00A170F7">
      <w:pPr>
        <w:pStyle w:val="a3"/>
        <w:jc w:val="both"/>
        <w:rPr>
          <w:rFonts w:ascii="Arial" w:hAnsi="Arial" w:cs="Arial"/>
          <w:b/>
          <w:sz w:val="16"/>
          <w:szCs w:val="16"/>
          <w:lang w:val="uk-UA"/>
        </w:rPr>
      </w:pPr>
      <w:r w:rsidRPr="001A4D55">
        <w:rPr>
          <w:rFonts w:ascii="Arial" w:hAnsi="Arial" w:cs="Arial"/>
          <w:b/>
          <w:sz w:val="16"/>
          <w:szCs w:val="16"/>
          <w:lang w:val="uk-UA"/>
        </w:rPr>
        <w:t>24.2. Страхувальник зобов’язаний:</w:t>
      </w:r>
    </w:p>
    <w:p w:rsidR="00A170F7" w:rsidRPr="001A4D55" w:rsidRDefault="00A170F7" w:rsidP="00A170F7">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24.2.1.  </w:t>
      </w:r>
      <w:bookmarkStart w:id="5" w:name="_Ref34919548"/>
      <w:r w:rsidRPr="001A4D55">
        <w:rPr>
          <w:rFonts w:ascii="Arial" w:hAnsi="Arial" w:cs="Arial"/>
          <w:sz w:val="16"/>
          <w:szCs w:val="16"/>
          <w:lang w:val="uk-UA"/>
        </w:rPr>
        <w:t>Своєчасно і в повному розмірі вносити страхові платежі.</w:t>
      </w:r>
      <w:bookmarkEnd w:id="5"/>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Виконувати всі умови Договору.</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bookmarkStart w:id="6" w:name="_Ref35343888"/>
      <w:r w:rsidRPr="001A4D55">
        <w:rPr>
          <w:rFonts w:ascii="Arial" w:hAnsi="Arial" w:cs="Arial"/>
          <w:sz w:val="16"/>
          <w:szCs w:val="16"/>
          <w:lang w:val="uk-UA"/>
        </w:rPr>
        <w:t xml:space="preserve">При укладанні </w:t>
      </w:r>
      <w:r w:rsidRPr="003105B3">
        <w:rPr>
          <w:rFonts w:ascii="Arial" w:hAnsi="Arial" w:cs="Arial"/>
          <w:sz w:val="16"/>
          <w:szCs w:val="16"/>
          <w:lang w:val="uk-UA"/>
        </w:rPr>
        <w:t>Договору надати Страховикові інформацію про всі відомі йому обставини, що мають істотне значення для оцінки ступеню страхового ризику, і надалі письмово інформувати його про будь-які зміни страхового ризику або обставин, що істотно впливають на умови Договору (</w:t>
      </w:r>
      <w:r w:rsidR="00C50790" w:rsidRPr="003105B3">
        <w:rPr>
          <w:rFonts w:ascii="Arial" w:hAnsi="Arial" w:cs="Arial"/>
          <w:sz w:val="16"/>
          <w:szCs w:val="16"/>
          <w:lang w:val="uk-UA"/>
        </w:rPr>
        <w:t xml:space="preserve">в тому числі, але не виключно, </w:t>
      </w:r>
      <w:r w:rsidRPr="003105B3">
        <w:rPr>
          <w:rFonts w:ascii="Arial" w:hAnsi="Arial" w:cs="Arial"/>
          <w:sz w:val="16"/>
          <w:szCs w:val="16"/>
          <w:lang w:val="uk-UA"/>
        </w:rPr>
        <w:t xml:space="preserve">передача застрахованого ТЗ в оренду (прокат або інше платне використання) або в заставу, </w:t>
      </w:r>
      <w:r w:rsidR="00C50790" w:rsidRPr="003105B3">
        <w:rPr>
          <w:rFonts w:ascii="Arial" w:hAnsi="Arial" w:cs="Arial"/>
          <w:sz w:val="16"/>
          <w:szCs w:val="16"/>
          <w:lang w:val="uk-UA"/>
        </w:rPr>
        <w:t xml:space="preserve">видача довіреності, яка стосується ТЗ, </w:t>
      </w:r>
      <w:r w:rsidRPr="003105B3">
        <w:rPr>
          <w:rFonts w:ascii="Arial" w:hAnsi="Arial" w:cs="Arial"/>
          <w:sz w:val="16"/>
          <w:szCs w:val="16"/>
          <w:lang w:val="uk-UA"/>
        </w:rPr>
        <w:t xml:space="preserve">зміна власника ТЗ, заміна кузова або двигуна, встановлення додаткового обладнання, </w:t>
      </w:r>
      <w:r w:rsidR="00C50790" w:rsidRPr="003105B3">
        <w:rPr>
          <w:rFonts w:ascii="Arial" w:hAnsi="Arial" w:cs="Arial"/>
          <w:sz w:val="16"/>
          <w:szCs w:val="16"/>
          <w:lang w:val="uk-UA"/>
        </w:rPr>
        <w:t xml:space="preserve">заміна комплектуючих ТЗ на відмінні від тих, які приймались на страхування за Договором, </w:t>
      </w:r>
      <w:r w:rsidRPr="003105B3">
        <w:rPr>
          <w:rFonts w:ascii="Arial" w:hAnsi="Arial" w:cs="Arial"/>
          <w:sz w:val="16"/>
          <w:szCs w:val="16"/>
          <w:lang w:val="uk-UA"/>
        </w:rPr>
        <w:t xml:space="preserve">наявність подвійного страхування, </w:t>
      </w:r>
      <w:r w:rsidR="00C50790" w:rsidRPr="003105B3">
        <w:rPr>
          <w:rFonts w:ascii="Arial" w:hAnsi="Arial" w:cs="Arial"/>
          <w:sz w:val="16"/>
          <w:szCs w:val="16"/>
          <w:lang w:val="uk-UA"/>
        </w:rPr>
        <w:t xml:space="preserve">наявність страхових випадків при попередньому страхуванні в інших страховиків, про які не було письмово повідомлено при прийнятті ТЗ на страхування за Договором, </w:t>
      </w:r>
      <w:r w:rsidRPr="003105B3">
        <w:rPr>
          <w:rFonts w:ascii="Arial" w:hAnsi="Arial" w:cs="Arial"/>
          <w:sz w:val="16"/>
          <w:szCs w:val="16"/>
          <w:lang w:val="uk-UA"/>
        </w:rPr>
        <w:t xml:space="preserve">зняття ТЗ з державного обліку, зміна умов зберігання або експлуатації, втрата реєстраційних документів на застрахований ТЗ, втрата, поломка або перепрограмування </w:t>
      </w:r>
      <w:r w:rsidR="00C50790" w:rsidRPr="003105B3">
        <w:rPr>
          <w:rFonts w:ascii="Arial" w:hAnsi="Arial" w:cs="Arial"/>
          <w:sz w:val="16"/>
          <w:szCs w:val="16"/>
          <w:lang w:val="uk-UA"/>
        </w:rPr>
        <w:t xml:space="preserve">та/або </w:t>
      </w:r>
      <w:proofErr w:type="spellStart"/>
      <w:r w:rsidR="00C50790" w:rsidRPr="003105B3">
        <w:rPr>
          <w:rFonts w:ascii="Arial" w:hAnsi="Arial" w:cs="Arial"/>
          <w:sz w:val="16"/>
          <w:szCs w:val="16"/>
          <w:lang w:val="uk-UA"/>
        </w:rPr>
        <w:t>деактивація</w:t>
      </w:r>
      <w:proofErr w:type="spellEnd"/>
      <w:r w:rsidR="00C50790" w:rsidRPr="003105B3">
        <w:rPr>
          <w:rFonts w:ascii="Arial" w:hAnsi="Arial" w:cs="Arial"/>
          <w:sz w:val="16"/>
          <w:szCs w:val="16"/>
          <w:lang w:val="uk-UA"/>
        </w:rPr>
        <w:t xml:space="preserve"> </w:t>
      </w:r>
      <w:r w:rsidRPr="003105B3">
        <w:rPr>
          <w:rFonts w:ascii="Arial" w:hAnsi="Arial" w:cs="Arial"/>
          <w:sz w:val="16"/>
          <w:szCs w:val="16"/>
          <w:lang w:val="uk-UA"/>
        </w:rPr>
        <w:t xml:space="preserve">ключів від ТЗ, механічного протиугінного пристрою, інших пристроїв запобігання викраденню, передбачених Договором, або пристроїв дистанційного управління протиугінною системою, виготовлення дублікату ключів від ТЗ, поломка або зняття протиугінного пристрою та/або системи GPS моніторингу та контролю ТЗ, </w:t>
      </w:r>
      <w:r w:rsidR="00C02589" w:rsidRPr="003105B3">
        <w:rPr>
          <w:rFonts w:ascii="Arial" w:hAnsi="Arial" w:cs="Arial"/>
          <w:sz w:val="16"/>
          <w:szCs w:val="16"/>
          <w:lang w:val="uk-UA"/>
        </w:rPr>
        <w:t xml:space="preserve">спрацьовування подушок безпеки, </w:t>
      </w:r>
      <w:r w:rsidRPr="003105B3">
        <w:rPr>
          <w:rFonts w:ascii="Arial" w:hAnsi="Arial" w:cs="Arial"/>
          <w:sz w:val="16"/>
          <w:szCs w:val="16"/>
          <w:lang w:val="uk-UA"/>
        </w:rPr>
        <w:t>використання ТЗ для перевезення пасажирів на комерційній основі (таксі тощо), наявність судового спору щодо ТЗ, накладення арешту на ТЗ тощо) протягом 2 (двох) робочих днів з дати настання таких змін або</w:t>
      </w:r>
      <w:r w:rsidRPr="001A4D55">
        <w:rPr>
          <w:rFonts w:ascii="Arial" w:hAnsi="Arial" w:cs="Arial"/>
          <w:sz w:val="16"/>
          <w:szCs w:val="16"/>
          <w:lang w:val="uk-UA"/>
        </w:rPr>
        <w:t xml:space="preserve"> обставин.</w:t>
      </w:r>
      <w:bookmarkEnd w:id="6"/>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При укладанні Договору письмово повідомити Страховика про всі інші чинні договори страхування щодо предмета Договору.</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Не зберігати документи, які надають право на керування застрахованим ТЗ (в тому числі, але не виключно: свідоцтво про реєстрацію ТЗ, довіреність), ключі та/або дублікати ключів від ТЗ, ключі механічного протиугінного пристрою та/або пристрої дистанційного управління протиугінною системою у місцях, які не перешкоджають вільному доступу до цих речей третіх осіб, а також у транспортних засобах (в тому числі застрахованому ТЗ).</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Маючи необхідність залишити без нагляду Страхувальника (водія ТЗ/ особи, допущеної до керування) документи, які надають право керування застрахованим ТЗ (в тому числі, але не виключно: свідоцтво про реєстрацію ТЗ, довіреність), ключі та/або дублікати ключів від ТЗ, ключі механічного протиугінного пристрою та/або пристрої дистанційного управління протиугінною системою, залишати зазначені документи, ключі та пристрої у спеціально призначених сейфах для зберігання цінних речей.</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Використовувати (вмикати) протиугінний пристрій при будь-якому, навіть короткотерміновому залишенні ТЗ. </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У випадку втрати ключів та/або дублікатів ключів від ТЗ, ключів механічного протиугінного пристрою та/або інших пристроїв запобігання викраденню, передбачених Договором, та/або пристрою дистанційного управління протиугінною системою, протягом 1 (одного) календарного дня здійснити заходи для унеможливлення доступу третіх осіб до застрахованого ТЗ, а саме: забезпечити заміну замка запалювання ТЗ та/або протиугінного пристрою (протиугінної системи) або забезпечити цілодобове зберігання застрахованого ТЗ у гаражі або на стоянці, що </w:t>
      </w:r>
      <w:r w:rsidRPr="001A4D55">
        <w:rPr>
          <w:rFonts w:ascii="Arial" w:hAnsi="Arial" w:cs="Arial"/>
          <w:sz w:val="16"/>
          <w:szCs w:val="16"/>
          <w:lang w:val="uk-UA"/>
        </w:rPr>
        <w:lastRenderedPageBreak/>
        <w:t xml:space="preserve">охороняється, до заміни замка запалювання ТЗ та/або протиугінного пристрою (протиугінної системи). Після заміни замка запалювання ТЗ та/або протиугінного пристрою (протиугінної системи) Страхувальник зобов’язаний надати Страховику підтверджуючі документи щодо здійснених заходів. З моменту втрати ключів та/або дублікатів ключів від ТЗ, ключів механічного протиугінного пристрою та/або пристрою дистанційного управління протиугінною системою до моменту надання Страхувальником підтверджуючих документів щодо здійснених заходів для унеможливлення доступу третіх осіб до застрахованого ТЗ, Страховик не несе відповідальності за ризиком «Викрадення» за Договором. Заміна замка запалювання ТЗ має проводитись виключно на авторизованій заводом-виробником ТЗ СТО. </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Ознайомити осіб, допущених до керування застрахованим ТЗ у встановленому законом порядку, та осіб, які користуються застрахованим ТЗ на законних підставах, з умовами Договору та Правил.</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Вживати заходів щодо попередження виникнення, запобігання та зменшення збитків, завданих внаслідок настання страхового випадку/ події, що може бути визнана страховим випадком.</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Дотримуватись умов експлуатації, збереження та обслуговування ТЗ відповідно до умов Договору та вимог виробника.</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Вжити  всіх заходів щодо забезпечення Страховику можливості скористатися правом вимоги  до особи, винної у заподіянні збитків (за наявності такої).</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Передати у власність Страховика ТЗ, конструктивні елементи (складові частини) та обладнання ТЗ, відносно яких страхове відшкодування виплачено в повному обсязі відповідно до їх вартості. Обов’язок Страхувальника, передбачений цим пунктом Індивідуальної оферти, розповсюджується також на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xml:space="preserve"> та власника ТЗ.</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bookmarkStart w:id="7" w:name="_Ref35435846"/>
      <w:r w:rsidRPr="001A4D55">
        <w:rPr>
          <w:rFonts w:ascii="Arial" w:hAnsi="Arial" w:cs="Arial"/>
          <w:sz w:val="16"/>
          <w:szCs w:val="16"/>
          <w:lang w:val="uk-UA"/>
        </w:rPr>
        <w:t>Письмово повідомити Страховика про виникнення обставин, що повністю або частково позбавляють Страхувальника права на страхове відшкодування згідно з умовами Договору, Правилами або законодавством України протягом 2 (двох) робочих днів з моменту виникнення таких обставин та повернути Страховику виплачене страхове відшкодування (або відповідну його частину) протягом 10 (десяти) робочих днів з моменту виникнення таких обставин, але не пізніше 10 (десяти) робочих днів з моменту отримання вимоги Страховика.</w:t>
      </w:r>
      <w:bookmarkEnd w:id="7"/>
    </w:p>
    <w:p w:rsidR="00A170F7" w:rsidRPr="0010195F"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Пред’явити відновлений після страхового випадку ТЗ з метою підтвердження факту усунення наслідків страхового випадку/ події, що може бути визнана страховим випадком. З цією метою Страхувальник зобов’язаний протягом 5 (п’яти) робочих днів з моменту відновлення застрахованого ТЗ письмово або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w:t>
      </w:r>
      <w:r w:rsidR="00C30E73" w:rsidRPr="001A4D55">
        <w:rPr>
          <w:rFonts w:ascii="Arial" w:hAnsi="Arial" w:cs="Arial"/>
          <w:sz w:val="16"/>
          <w:szCs w:val="16"/>
          <w:lang w:val="uk-UA"/>
        </w:rPr>
        <w:t xml:space="preserve"> </w:t>
      </w:r>
      <w:hyperlink r:id="rId16" w:tgtFrame="_blank" w:history="1">
        <w:r w:rsidR="00C30E73" w:rsidRPr="001A4D55">
          <w:rPr>
            <w:rStyle w:val="af6"/>
            <w:rFonts w:ascii="Arial" w:hAnsi="Arial" w:cs="Arial"/>
            <w:color w:val="51862F"/>
            <w:sz w:val="16"/>
            <w:szCs w:val="16"/>
            <w:shd w:val="clear" w:color="auto" w:fill="FDFCFB"/>
          </w:rPr>
          <w:t>https</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easypeasy</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com</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ua</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osobystyykabinet</w:t>
        </w:r>
        <w:r w:rsidR="00C30E73"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w:t>
      </w:r>
      <w:hyperlink w:history="1"/>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повідомити Страховика про місце та час надання відновленого ТЗ для огляду Страховику та надати відновлений ТЗ для огляду Страховику. Після здійснення такого огляду Страховик та Страхувальник складають та підписують Акт огляду ТЗ. У випадку ненадання Страхувальником відновленого ТЗ для огляду з метою підтвердження факту усунення наслідків страхового випадку/ події, що може бути визнана страховим випадком, Страховик має право відмовити у виплаті страхового відшкодування за страховими випадками, що будуть заявлені за Договором в подальшому, якщо Страхувальником в якості страхового випадку будуть заявлені пошкодження тих самих або аналогічних конструктивних елементів (складових частин) ТЗ. Страхувальник звільняється від обов’язку щодо пред’явлення відновленого після страхового випадку ТЗ, якщо виплата </w:t>
      </w:r>
      <w:r w:rsidRPr="0010195F">
        <w:rPr>
          <w:rFonts w:ascii="Arial" w:hAnsi="Arial" w:cs="Arial"/>
          <w:sz w:val="16"/>
          <w:szCs w:val="16"/>
          <w:lang w:val="uk-UA"/>
        </w:rPr>
        <w:t xml:space="preserve">страхового відшкодування за Договором здійснювалась на рахунок СТО згідно з розділом 17 Індивідуальної оферти. </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bookmarkStart w:id="8" w:name="_Ref35422728"/>
      <w:r w:rsidRPr="0010195F">
        <w:rPr>
          <w:rFonts w:ascii="Arial" w:hAnsi="Arial" w:cs="Arial"/>
          <w:sz w:val="16"/>
          <w:szCs w:val="16"/>
          <w:lang w:val="uk-UA"/>
        </w:rPr>
        <w:t>При укладенні Договору та до набрання ним чинності надати Страховику ТЗ для огляду та складання відповідного Акту огляду ТЗ</w:t>
      </w:r>
      <w:r w:rsidR="0010195F" w:rsidRPr="0010195F">
        <w:rPr>
          <w:rFonts w:ascii="Arial" w:hAnsi="Arial" w:cs="Arial"/>
          <w:sz w:val="16"/>
          <w:szCs w:val="16"/>
          <w:lang w:val="uk-UA"/>
        </w:rPr>
        <w:t xml:space="preserve"> (крім випадків, коли до моменту укладення Договору щодо ТЗ діяв інший договір страхування за програмою «КАСКО EASY KATKA», строк дії якого на дату укладення Договору не закінчився та страхове покриття за яким </w:t>
      </w:r>
      <w:r w:rsidR="0010195F">
        <w:rPr>
          <w:rFonts w:ascii="Arial" w:hAnsi="Arial" w:cs="Arial"/>
          <w:sz w:val="16"/>
          <w:szCs w:val="16"/>
          <w:lang w:val="uk-UA"/>
        </w:rPr>
        <w:t xml:space="preserve">на дату укладення Договору </w:t>
      </w:r>
      <w:r w:rsidR="0010195F" w:rsidRPr="0010195F">
        <w:rPr>
          <w:rFonts w:ascii="Arial" w:hAnsi="Arial" w:cs="Arial"/>
          <w:sz w:val="16"/>
          <w:szCs w:val="16"/>
          <w:lang w:val="uk-UA"/>
        </w:rPr>
        <w:t>не припинилось відповідно до умов такого договору страхування)</w:t>
      </w:r>
      <w:r w:rsidRPr="0010195F">
        <w:rPr>
          <w:rFonts w:ascii="Arial" w:hAnsi="Arial" w:cs="Arial"/>
          <w:sz w:val="16"/>
          <w:szCs w:val="16"/>
          <w:lang w:val="uk-UA"/>
        </w:rPr>
        <w:t>, а також надати Страховику ТЗ для повторного огляду та складання відповідного Акту огляду ТЗ у випадку, коли додатковий страховий платіж був сплачений Страхувальником після припинення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w:t>
      </w:r>
      <w:r w:rsidRPr="001A4D55">
        <w:rPr>
          <w:rFonts w:ascii="Arial" w:hAnsi="Arial" w:cs="Arial"/>
          <w:sz w:val="16"/>
          <w:szCs w:val="16"/>
          <w:lang w:val="uk-UA"/>
        </w:rPr>
        <w:t>.</w:t>
      </w:r>
      <w:bookmarkEnd w:id="8"/>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При укладенні Договору та до набрання ним чинності надати за домовленістю зі Страховиком ТЗ для встановлення системи GPS моніторингу та контролю ТЗ згідно з розділом 19 Індивідуальної оферти</w:t>
      </w:r>
      <w:r w:rsidRPr="001A4D55">
        <w:rPr>
          <w:rFonts w:ascii="Arial" w:hAnsi="Arial" w:cs="Arial"/>
          <w:bCs/>
          <w:sz w:val="16"/>
          <w:szCs w:val="16"/>
          <w:lang w:val="uk-UA" w:eastAsia="ru-RU"/>
        </w:rPr>
        <w:t xml:space="preserve"> з метою </w:t>
      </w:r>
      <w:r w:rsidRPr="001A4D55">
        <w:rPr>
          <w:rFonts w:ascii="Arial" w:hAnsi="Arial" w:cs="Arial"/>
          <w:sz w:val="16"/>
          <w:szCs w:val="16"/>
          <w:lang w:val="uk-UA"/>
        </w:rPr>
        <w:t>підтвердження пробігу ТЗ та визначення періодів дії страхового покриття за Договором відповідно до обраної Страхувальником загальної кількості кілометрів пробігу ТЗ та сплаченого страхового платежу або додаткового страхового платежу за Договором</w:t>
      </w:r>
      <w:r w:rsidR="004863C7">
        <w:rPr>
          <w:rFonts w:ascii="Arial" w:hAnsi="Arial" w:cs="Arial"/>
          <w:sz w:val="16"/>
          <w:szCs w:val="16"/>
          <w:lang w:val="uk-UA"/>
        </w:rPr>
        <w:t xml:space="preserve"> </w:t>
      </w:r>
      <w:r w:rsidR="004863C7" w:rsidRPr="00EA2220">
        <w:rPr>
          <w:rFonts w:ascii="Arial" w:hAnsi="Arial" w:cs="Arial"/>
          <w:sz w:val="16"/>
          <w:szCs w:val="16"/>
          <w:lang w:val="uk-UA"/>
        </w:rPr>
        <w:t xml:space="preserve">(крім випадків, коли до моменту укладення Договору щодо ТЗ діяв інший договір страхування за програмою «КАСКО EASY KATKA», за яким на ТЗ була встановлена система GPS моніторингу та контролю ТЗ згідно з розділом </w:t>
      </w:r>
      <w:r w:rsidR="004863C7">
        <w:rPr>
          <w:rFonts w:ascii="Arial" w:hAnsi="Arial" w:cs="Arial"/>
          <w:sz w:val="16"/>
          <w:szCs w:val="16"/>
          <w:lang w:val="uk-UA"/>
        </w:rPr>
        <w:t>19 Індивідуальної оферти</w:t>
      </w:r>
      <w:r w:rsidR="004863C7" w:rsidRPr="00EA2220">
        <w:rPr>
          <w:rFonts w:ascii="Arial" w:hAnsi="Arial" w:cs="Arial"/>
          <w:sz w:val="16"/>
          <w:szCs w:val="16"/>
          <w:lang w:val="uk-UA"/>
        </w:rPr>
        <w:t>)</w:t>
      </w:r>
      <w:r w:rsidRPr="001A4D55">
        <w:rPr>
          <w:rFonts w:ascii="Arial" w:hAnsi="Arial" w:cs="Arial"/>
          <w:sz w:val="16"/>
          <w:szCs w:val="16"/>
          <w:lang w:val="uk-UA"/>
        </w:rPr>
        <w:t>.</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Повідомити Страховика про настання страхового випадку/ події, що може бути визнана страховим випадком, в строк та у формі, що передбачені розділом 25 Індивідуальної оферти, та виконати всі дії, передбачені розділом 25 Індивідуальної оферти.</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При настанні події, що може бути визнана страховим випадком, надати Страховику документи та речі, що підтверджують настання страхового випадку та розмір збитків, передбачені розділом 26 Індивідуальної оферти. </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У випадку викрадення ТЗ оформити документ, що засвідчує відмову від права власності на ТЗ на користь Страховика, справжність підпису Страхувальника на якому засвідчується нотаріально (абандон). Обов’язок Страхувальника, передбачений цим пунктом Індивідуальної оферти, розповсюджується також на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xml:space="preserve"> та власника ТЗ.</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При настанні події, що може бути визнана страховим випадком, виконувати всі процесуальні та інші дії, передбачені законодавством України (у тому числі передбачені міжнародними договорами та конвенціями, ратифікованими Україною), протягом строку дії Договору та після закінчення або припинення його дії до повного виконання Сторонами зобов’язань за Договором, у тому числі після виплати Страховиком страхового відшкодування.</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Підтримувати встановлену на ТЗ систему GPS моніторингу та контролю ТЗ у справному та працюючому стані та не здійснювати відключення вказаної системи протягом строку дії Договору.</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Підтримувати в актуальному стані номер телефону, зазначеного в розділі 2 Індивідуальної оферти, та повідомляти Страховика про його зміну в порядку, передбаченому п. 24.5 Індивідуальної оферти.</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Для належного отримання послуг за Договором своєчасно встановлювати доступні оновлення операційної системи і додатків на пристрої, що використовуються для користування особистим кабінетом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17"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та на телефоні, що використовується для підключення до мобільного додатку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встановлювати відповідне антивірусне програмне забезпечення тощо. </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Не залишати пристрої, що використовуються для користування особистим кабінетом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18"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та телефон, що використовується для підключення до мобільного додатку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без нагляду Страхувальника для запобігання несанкціонованому використанню послуг за Договором третіми особами.</w:t>
      </w:r>
    </w:p>
    <w:p w:rsidR="00A170F7" w:rsidRPr="001A4D55" w:rsidRDefault="00A170F7" w:rsidP="00381465">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Повідомити Страховику про збільшення інтенсивності експлуатації ТЗ, обрати необхідну кількість кілометрів пробігу ТЗ та укласти зі Страховиком додатковий договір до Договору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19"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у випадку використання (закінчення) погодженої Сторонами кількості кілометрів пробігу ТЗ відповідно до сплаченого Страхувальником страхового платежу або додаткового страхового платежу за Договором, якщо Страхувальник має бажання відновити страхове покриття за Договором відповідно до умов, передбачених розділами 11 та 23 Індивідуальної оферти.</w:t>
      </w:r>
    </w:p>
    <w:p w:rsidR="000A1A99" w:rsidRPr="003105B3" w:rsidRDefault="000A1A99" w:rsidP="000A1A99">
      <w:pPr>
        <w:numPr>
          <w:ilvl w:val="2"/>
          <w:numId w:val="2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До укладення Договору надати Страховику (особі, уповноваженій Страховиком) завірені належним чином копії документів, на підставі яких буде здійснена належна перевірка (за необхідності), ідентифікація та </w:t>
      </w:r>
      <w:r w:rsidRPr="003105B3">
        <w:rPr>
          <w:rFonts w:ascii="Arial" w:hAnsi="Arial" w:cs="Arial"/>
          <w:sz w:val="16"/>
          <w:szCs w:val="16"/>
          <w:lang w:val="uk-UA"/>
        </w:rPr>
        <w:t>верифікація Страхувальника відповідно до вимог статті 11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361-IX від 06.12.2019р. (далі – Закон про запобігання), а саме:</w:t>
      </w:r>
    </w:p>
    <w:p w:rsidR="000A1A99" w:rsidRPr="003105B3" w:rsidRDefault="000A1A99" w:rsidP="009E627A">
      <w:pPr>
        <w:numPr>
          <w:ilvl w:val="3"/>
          <w:numId w:val="20"/>
        </w:numPr>
        <w:tabs>
          <w:tab w:val="left" w:pos="601"/>
          <w:tab w:val="left" w:pos="851"/>
        </w:tabs>
        <w:snapToGrid w:val="0"/>
        <w:ind w:left="0" w:firstLine="0"/>
        <w:jc w:val="both"/>
        <w:rPr>
          <w:rFonts w:ascii="Arial" w:hAnsi="Arial" w:cs="Arial"/>
          <w:sz w:val="16"/>
          <w:szCs w:val="16"/>
          <w:lang w:val="uk-UA"/>
        </w:rPr>
      </w:pPr>
      <w:r w:rsidRPr="003105B3">
        <w:rPr>
          <w:rFonts w:ascii="Arial" w:hAnsi="Arial" w:cs="Arial"/>
          <w:sz w:val="16"/>
          <w:szCs w:val="16"/>
          <w:lang w:val="uk-UA"/>
        </w:rPr>
        <w:t xml:space="preserve"> </w:t>
      </w:r>
      <w:r w:rsidR="00AC339B" w:rsidRPr="003105B3">
        <w:rPr>
          <w:rFonts w:ascii="Arial" w:hAnsi="Arial" w:cs="Arial"/>
          <w:sz w:val="16"/>
          <w:szCs w:val="16"/>
          <w:lang w:val="uk-UA"/>
        </w:rPr>
        <w:t>Я</w:t>
      </w:r>
      <w:r w:rsidRPr="003105B3">
        <w:rPr>
          <w:rFonts w:ascii="Arial" w:hAnsi="Arial" w:cs="Arial"/>
          <w:sz w:val="16"/>
          <w:szCs w:val="16"/>
          <w:lang w:val="uk-UA"/>
        </w:rPr>
        <w:t>кщо сума страхового платежу за Договором становить до 27 000,00 гривень</w:t>
      </w:r>
      <w:r w:rsidR="007F48F5" w:rsidRPr="003105B3">
        <w:rPr>
          <w:rFonts w:ascii="Arial" w:hAnsi="Arial" w:cs="Arial"/>
          <w:sz w:val="16"/>
          <w:szCs w:val="16"/>
          <w:lang w:val="uk-UA"/>
        </w:rPr>
        <w:t>, за вимогою Страховика (особи, уповноваженої Страховиком) надати копії документів</w:t>
      </w:r>
      <w:r w:rsidRPr="003105B3">
        <w:rPr>
          <w:rFonts w:ascii="Arial" w:hAnsi="Arial" w:cs="Arial"/>
          <w:sz w:val="16"/>
          <w:szCs w:val="16"/>
          <w:lang w:val="uk-UA"/>
        </w:rPr>
        <w:t>: паспорт (або іншій документ, що посвідчує особу та відповідно до законодавства України може бути використаний на території України для укладення правочинів); довідку про присвоєння реєстраційного номеру облікової кратки платника податків;</w:t>
      </w:r>
    </w:p>
    <w:p w:rsidR="000A1A99" w:rsidRPr="003105B3" w:rsidRDefault="000A1A99" w:rsidP="009E627A">
      <w:pPr>
        <w:numPr>
          <w:ilvl w:val="3"/>
          <w:numId w:val="20"/>
        </w:numPr>
        <w:tabs>
          <w:tab w:val="left" w:pos="601"/>
          <w:tab w:val="left" w:pos="851"/>
        </w:tabs>
        <w:snapToGrid w:val="0"/>
        <w:ind w:left="0" w:firstLine="0"/>
        <w:jc w:val="both"/>
        <w:rPr>
          <w:rFonts w:ascii="Arial" w:hAnsi="Arial" w:cs="Arial"/>
          <w:sz w:val="16"/>
          <w:szCs w:val="16"/>
          <w:lang w:val="uk-UA"/>
        </w:rPr>
      </w:pPr>
      <w:r w:rsidRPr="003105B3">
        <w:rPr>
          <w:rFonts w:ascii="Arial" w:hAnsi="Arial" w:cs="Arial"/>
          <w:sz w:val="16"/>
          <w:szCs w:val="16"/>
          <w:lang w:val="uk-UA"/>
        </w:rPr>
        <w:t xml:space="preserve"> </w:t>
      </w:r>
      <w:r w:rsidR="00AC339B" w:rsidRPr="003105B3">
        <w:rPr>
          <w:rFonts w:ascii="Arial" w:hAnsi="Arial" w:cs="Arial"/>
          <w:sz w:val="16"/>
          <w:szCs w:val="16"/>
          <w:lang w:val="uk-UA"/>
        </w:rPr>
        <w:t>Я</w:t>
      </w:r>
      <w:r w:rsidRPr="003105B3">
        <w:rPr>
          <w:rFonts w:ascii="Arial" w:hAnsi="Arial" w:cs="Arial"/>
          <w:sz w:val="16"/>
          <w:szCs w:val="16"/>
          <w:lang w:val="uk-UA"/>
        </w:rPr>
        <w:t>кщо сума страхового платежу за Договором більше або дорівнює 27 000,00 гривень</w:t>
      </w:r>
      <w:r w:rsidR="007F48F5" w:rsidRPr="003105B3">
        <w:rPr>
          <w:rFonts w:ascii="Arial" w:hAnsi="Arial" w:cs="Arial"/>
          <w:sz w:val="16"/>
          <w:szCs w:val="16"/>
          <w:lang w:val="uk-UA"/>
        </w:rPr>
        <w:t xml:space="preserve"> надати завірені належним чином копії документів</w:t>
      </w:r>
      <w:r w:rsidR="009E627A" w:rsidRPr="003105B3">
        <w:rPr>
          <w:rFonts w:ascii="Arial" w:hAnsi="Arial" w:cs="Arial"/>
          <w:sz w:val="16"/>
          <w:szCs w:val="16"/>
          <w:lang w:val="uk-UA"/>
        </w:rPr>
        <w:t xml:space="preserve">, що зазначені в п. 24.2.27.1. </w:t>
      </w:r>
      <w:r w:rsidR="00AC339B" w:rsidRPr="003105B3">
        <w:rPr>
          <w:rFonts w:ascii="Arial" w:hAnsi="Arial" w:cs="Arial"/>
          <w:sz w:val="16"/>
          <w:szCs w:val="16"/>
          <w:lang w:val="uk-UA"/>
        </w:rPr>
        <w:t>Індивідуальної оферти</w:t>
      </w:r>
      <w:r w:rsidR="009E627A" w:rsidRPr="003105B3">
        <w:rPr>
          <w:rFonts w:ascii="Arial" w:hAnsi="Arial" w:cs="Arial"/>
          <w:sz w:val="16"/>
          <w:szCs w:val="16"/>
          <w:lang w:val="uk-UA"/>
        </w:rPr>
        <w:t xml:space="preserve"> та </w:t>
      </w:r>
      <w:r w:rsidRPr="003105B3">
        <w:rPr>
          <w:rFonts w:ascii="Arial" w:hAnsi="Arial" w:cs="Arial"/>
          <w:sz w:val="16"/>
          <w:szCs w:val="16"/>
          <w:lang w:val="uk-UA"/>
        </w:rPr>
        <w:t>Опитувальник, за формою Страховика.</w:t>
      </w:r>
      <w:r w:rsidR="00F30196" w:rsidRPr="003105B3">
        <w:rPr>
          <w:rFonts w:ascii="Arial" w:hAnsi="Arial" w:cs="Arial"/>
          <w:sz w:val="16"/>
          <w:szCs w:val="16"/>
          <w:lang w:val="uk-UA"/>
        </w:rPr>
        <w:t xml:space="preserve"> </w:t>
      </w:r>
    </w:p>
    <w:p w:rsidR="00852EB8" w:rsidRPr="003105B3" w:rsidRDefault="00852EB8" w:rsidP="00852EB8">
      <w:pPr>
        <w:numPr>
          <w:ilvl w:val="2"/>
          <w:numId w:val="20"/>
        </w:numPr>
        <w:tabs>
          <w:tab w:val="left" w:pos="601"/>
        </w:tabs>
        <w:snapToGrid w:val="0"/>
        <w:ind w:left="0" w:firstLine="0"/>
        <w:jc w:val="both"/>
        <w:rPr>
          <w:rFonts w:ascii="Arial" w:hAnsi="Arial" w:cs="Arial"/>
          <w:sz w:val="16"/>
          <w:szCs w:val="16"/>
          <w:lang w:val="uk-UA"/>
        </w:rPr>
      </w:pPr>
      <w:r w:rsidRPr="003105B3">
        <w:rPr>
          <w:rFonts w:ascii="Arial" w:hAnsi="Arial" w:cs="Arial"/>
          <w:sz w:val="16"/>
          <w:szCs w:val="16"/>
          <w:lang w:val="uk-UA"/>
        </w:rPr>
        <w:t>Якщо в результаті укладення Страхувальником додаткових договорів до Договору про збільшення погодженої кількості кілометрів пробігу ТЗ та сплати додаткових страхових пла</w:t>
      </w:r>
      <w:r w:rsidR="00315D3A" w:rsidRPr="003105B3">
        <w:rPr>
          <w:rFonts w:ascii="Arial" w:hAnsi="Arial" w:cs="Arial"/>
          <w:sz w:val="16"/>
          <w:szCs w:val="16"/>
          <w:lang w:val="uk-UA"/>
        </w:rPr>
        <w:t>тежів згідно з умовами Договору</w:t>
      </w:r>
      <w:r w:rsidRPr="003105B3">
        <w:rPr>
          <w:rFonts w:ascii="Arial" w:hAnsi="Arial" w:cs="Arial"/>
          <w:sz w:val="16"/>
          <w:szCs w:val="16"/>
          <w:lang w:val="uk-UA"/>
        </w:rPr>
        <w:t xml:space="preserve"> загальн</w:t>
      </w:r>
      <w:r w:rsidR="00315D3A" w:rsidRPr="003105B3">
        <w:rPr>
          <w:rFonts w:ascii="Arial" w:hAnsi="Arial" w:cs="Arial"/>
          <w:sz w:val="16"/>
          <w:szCs w:val="16"/>
          <w:lang w:val="uk-UA"/>
        </w:rPr>
        <w:t>а</w:t>
      </w:r>
      <w:r w:rsidRPr="003105B3">
        <w:rPr>
          <w:rFonts w:ascii="Arial" w:hAnsi="Arial" w:cs="Arial"/>
          <w:sz w:val="16"/>
          <w:szCs w:val="16"/>
          <w:lang w:val="uk-UA"/>
        </w:rPr>
        <w:t xml:space="preserve"> </w:t>
      </w:r>
      <w:r w:rsidR="00315D3A" w:rsidRPr="003105B3">
        <w:rPr>
          <w:rFonts w:ascii="Arial" w:hAnsi="Arial" w:cs="Arial"/>
          <w:sz w:val="16"/>
          <w:szCs w:val="16"/>
          <w:lang w:val="uk-UA"/>
        </w:rPr>
        <w:t xml:space="preserve">сума </w:t>
      </w:r>
      <w:r w:rsidRPr="003105B3">
        <w:rPr>
          <w:rFonts w:ascii="Arial" w:hAnsi="Arial" w:cs="Arial"/>
          <w:sz w:val="16"/>
          <w:szCs w:val="16"/>
          <w:lang w:val="uk-UA"/>
        </w:rPr>
        <w:t xml:space="preserve">страхового платежу за Договором (що </w:t>
      </w:r>
      <w:r w:rsidR="00315D3A" w:rsidRPr="003105B3">
        <w:rPr>
          <w:rFonts w:ascii="Arial" w:hAnsi="Arial" w:cs="Arial"/>
          <w:sz w:val="16"/>
          <w:szCs w:val="16"/>
          <w:lang w:val="uk-UA"/>
        </w:rPr>
        <w:t>складається з</w:t>
      </w:r>
      <w:r w:rsidRPr="003105B3">
        <w:rPr>
          <w:rFonts w:ascii="Arial" w:hAnsi="Arial" w:cs="Arial"/>
          <w:sz w:val="16"/>
          <w:szCs w:val="16"/>
          <w:lang w:val="uk-UA"/>
        </w:rPr>
        <w:t xml:space="preserve"> сум</w:t>
      </w:r>
      <w:r w:rsidR="00315D3A" w:rsidRPr="003105B3">
        <w:rPr>
          <w:rFonts w:ascii="Arial" w:hAnsi="Arial" w:cs="Arial"/>
          <w:sz w:val="16"/>
          <w:szCs w:val="16"/>
          <w:lang w:val="uk-UA"/>
        </w:rPr>
        <w:t>и</w:t>
      </w:r>
      <w:r w:rsidRPr="003105B3">
        <w:rPr>
          <w:rFonts w:ascii="Arial" w:hAnsi="Arial" w:cs="Arial"/>
          <w:sz w:val="16"/>
          <w:szCs w:val="16"/>
          <w:lang w:val="uk-UA"/>
        </w:rPr>
        <w:t xml:space="preserve"> страхового платежу за Договором (п. 11.1 Індивідуальної оферти) та додаткових страхових платежів за Договором (п. 11.2 Індивідуальної оферти)) складе 27 000,00 гривень або більше, надати завірені належним чином копії документів, що зазначені в п. 24.2.27.1. </w:t>
      </w:r>
      <w:r w:rsidR="00215E0B" w:rsidRPr="003105B3">
        <w:rPr>
          <w:rFonts w:ascii="Arial" w:hAnsi="Arial" w:cs="Arial"/>
          <w:sz w:val="16"/>
          <w:szCs w:val="16"/>
          <w:lang w:val="uk-UA"/>
        </w:rPr>
        <w:lastRenderedPageBreak/>
        <w:t>Індивідуальної оферти</w:t>
      </w:r>
      <w:r w:rsidRPr="003105B3">
        <w:rPr>
          <w:rFonts w:ascii="Arial" w:hAnsi="Arial" w:cs="Arial"/>
          <w:sz w:val="16"/>
          <w:szCs w:val="16"/>
          <w:lang w:val="uk-UA"/>
        </w:rPr>
        <w:t xml:space="preserve"> та Опитувальник за формою Страховика. Завірені належним чином копії </w:t>
      </w:r>
      <w:r w:rsidR="00315D3A" w:rsidRPr="003105B3">
        <w:rPr>
          <w:rFonts w:ascii="Arial" w:hAnsi="Arial" w:cs="Arial"/>
          <w:sz w:val="16"/>
          <w:szCs w:val="16"/>
          <w:lang w:val="uk-UA"/>
        </w:rPr>
        <w:t xml:space="preserve">зазначених </w:t>
      </w:r>
      <w:r w:rsidRPr="003105B3">
        <w:rPr>
          <w:rFonts w:ascii="Arial" w:hAnsi="Arial" w:cs="Arial"/>
          <w:sz w:val="16"/>
          <w:szCs w:val="16"/>
          <w:lang w:val="uk-UA"/>
        </w:rPr>
        <w:t>документів</w:t>
      </w:r>
      <w:r w:rsidR="00315D3A" w:rsidRPr="003105B3">
        <w:rPr>
          <w:rFonts w:ascii="Arial" w:hAnsi="Arial" w:cs="Arial"/>
          <w:sz w:val="16"/>
          <w:szCs w:val="16"/>
          <w:lang w:val="uk-UA"/>
        </w:rPr>
        <w:t xml:space="preserve"> </w:t>
      </w:r>
      <w:r w:rsidRPr="003105B3">
        <w:rPr>
          <w:rFonts w:ascii="Arial" w:hAnsi="Arial" w:cs="Arial"/>
          <w:sz w:val="16"/>
          <w:szCs w:val="16"/>
          <w:lang w:val="uk-UA"/>
        </w:rPr>
        <w:t xml:space="preserve">та Опитувальник за формою Страховика Страхувальник зобов’язаний надати Страховику протягом 2 (двох) робочих днів з дати настання відповідних обставин, передбачених цим пунктом </w:t>
      </w:r>
      <w:r w:rsidR="00215E0B" w:rsidRPr="003105B3">
        <w:rPr>
          <w:rFonts w:ascii="Arial" w:hAnsi="Arial" w:cs="Arial"/>
          <w:sz w:val="16"/>
          <w:szCs w:val="16"/>
          <w:lang w:val="uk-UA"/>
        </w:rPr>
        <w:t>Індивідуальної оферти</w:t>
      </w:r>
      <w:r w:rsidRPr="003105B3">
        <w:rPr>
          <w:rFonts w:ascii="Arial" w:hAnsi="Arial" w:cs="Arial"/>
          <w:sz w:val="16"/>
          <w:szCs w:val="16"/>
          <w:lang w:val="uk-UA"/>
        </w:rPr>
        <w:t xml:space="preserve">, на поштову адресу Страховика, вказану в </w:t>
      </w:r>
      <w:r w:rsidR="00215E0B" w:rsidRPr="003105B3">
        <w:rPr>
          <w:rFonts w:ascii="Arial" w:hAnsi="Arial" w:cs="Arial"/>
          <w:sz w:val="16"/>
          <w:szCs w:val="16"/>
          <w:lang w:val="uk-UA"/>
        </w:rPr>
        <w:t>розділі 1 Індивідуальної оферти</w:t>
      </w:r>
      <w:r w:rsidRPr="003105B3">
        <w:rPr>
          <w:rFonts w:ascii="Arial" w:hAnsi="Arial" w:cs="Arial"/>
          <w:sz w:val="16"/>
          <w:szCs w:val="16"/>
          <w:lang w:val="uk-UA"/>
        </w:rPr>
        <w:t xml:space="preserve">, або через особистий кабінет Страхувальника на </w:t>
      </w:r>
      <w:proofErr w:type="spellStart"/>
      <w:r w:rsidRPr="003105B3">
        <w:rPr>
          <w:rFonts w:ascii="Arial" w:hAnsi="Arial" w:cs="Arial"/>
          <w:sz w:val="16"/>
          <w:szCs w:val="16"/>
          <w:lang w:val="uk-UA"/>
        </w:rPr>
        <w:t>вебсайті</w:t>
      </w:r>
      <w:proofErr w:type="spellEnd"/>
      <w:r w:rsidRPr="003105B3">
        <w:rPr>
          <w:rFonts w:ascii="Arial" w:hAnsi="Arial" w:cs="Arial"/>
          <w:sz w:val="16"/>
          <w:szCs w:val="16"/>
          <w:lang w:val="uk-UA"/>
        </w:rPr>
        <w:t xml:space="preserve"> Повіреного в мережі Інтернет </w:t>
      </w:r>
      <w:hyperlink r:id="rId20" w:tgtFrame="_blank" w:history="1">
        <w:r w:rsidRPr="003105B3">
          <w:rPr>
            <w:rFonts w:ascii="Arial" w:hAnsi="Arial" w:cs="Arial"/>
            <w:sz w:val="16"/>
            <w:szCs w:val="16"/>
            <w:lang w:val="uk-UA"/>
          </w:rPr>
          <w:t>https://easypeasy.com.ua/osobystyykabinet/</w:t>
        </w:r>
      </w:hyperlink>
      <w:r w:rsidRPr="003105B3">
        <w:rPr>
          <w:rFonts w:ascii="Arial" w:hAnsi="Arial" w:cs="Arial"/>
          <w:sz w:val="16"/>
          <w:szCs w:val="16"/>
          <w:lang w:val="uk-UA"/>
        </w:rPr>
        <w:t xml:space="preserve">, або через мобільний додаток </w:t>
      </w:r>
      <w:proofErr w:type="spellStart"/>
      <w:r w:rsidRPr="003105B3">
        <w:rPr>
          <w:rFonts w:ascii="Arial" w:hAnsi="Arial" w:cs="Arial"/>
          <w:sz w:val="16"/>
          <w:szCs w:val="16"/>
          <w:lang w:val="uk-UA"/>
        </w:rPr>
        <w:t>Easy</w:t>
      </w:r>
      <w:proofErr w:type="spellEnd"/>
      <w:r w:rsidRPr="003105B3">
        <w:rPr>
          <w:rFonts w:ascii="Arial" w:hAnsi="Arial" w:cs="Arial"/>
          <w:sz w:val="16"/>
          <w:szCs w:val="16"/>
          <w:lang w:val="uk-UA"/>
        </w:rPr>
        <w:t xml:space="preserve"> </w:t>
      </w:r>
      <w:proofErr w:type="spellStart"/>
      <w:r w:rsidRPr="003105B3">
        <w:rPr>
          <w:rFonts w:ascii="Arial" w:hAnsi="Arial" w:cs="Arial"/>
          <w:sz w:val="16"/>
          <w:szCs w:val="16"/>
          <w:lang w:val="uk-UA"/>
        </w:rPr>
        <w:t>Peasy</w:t>
      </w:r>
      <w:proofErr w:type="spellEnd"/>
      <w:r w:rsidRPr="003105B3">
        <w:rPr>
          <w:rFonts w:ascii="Arial" w:hAnsi="Arial" w:cs="Arial"/>
          <w:sz w:val="16"/>
          <w:szCs w:val="16"/>
          <w:lang w:val="uk-UA"/>
        </w:rPr>
        <w:t xml:space="preserve"> </w:t>
      </w:r>
      <w:proofErr w:type="spellStart"/>
      <w:r w:rsidRPr="003105B3">
        <w:rPr>
          <w:rFonts w:ascii="Arial" w:hAnsi="Arial" w:cs="Arial"/>
          <w:sz w:val="16"/>
          <w:szCs w:val="16"/>
          <w:lang w:val="uk-UA"/>
        </w:rPr>
        <w:t>Insurtech</w:t>
      </w:r>
      <w:proofErr w:type="spellEnd"/>
      <w:r w:rsidRPr="003105B3">
        <w:rPr>
          <w:rFonts w:ascii="Arial" w:hAnsi="Arial" w:cs="Arial"/>
          <w:sz w:val="16"/>
          <w:szCs w:val="16"/>
          <w:lang w:val="uk-UA"/>
        </w:rPr>
        <w:t>.</w:t>
      </w:r>
    </w:p>
    <w:p w:rsidR="007C759E" w:rsidRPr="003105B3" w:rsidRDefault="007C759E" w:rsidP="007C759E">
      <w:pPr>
        <w:numPr>
          <w:ilvl w:val="2"/>
          <w:numId w:val="20"/>
        </w:numPr>
        <w:tabs>
          <w:tab w:val="left" w:pos="601"/>
        </w:tabs>
        <w:snapToGrid w:val="0"/>
        <w:ind w:left="0" w:firstLine="0"/>
        <w:jc w:val="both"/>
        <w:rPr>
          <w:rFonts w:ascii="Arial" w:hAnsi="Arial" w:cs="Arial"/>
          <w:b/>
          <w:sz w:val="16"/>
          <w:szCs w:val="16"/>
          <w:lang w:val="uk-UA"/>
        </w:rPr>
      </w:pPr>
      <w:r w:rsidRPr="003105B3">
        <w:rPr>
          <w:rFonts w:ascii="Arial" w:hAnsi="Arial" w:cs="Arial"/>
          <w:sz w:val="16"/>
          <w:szCs w:val="16"/>
          <w:lang w:val="uk-UA"/>
        </w:rPr>
        <w:t xml:space="preserve">Протягом строку дії Договору письмово повідомляти Страховика про зміну документів/інформації, що зазначена в документах, які  надавались Страховику згідно з </w:t>
      </w:r>
      <w:proofErr w:type="spellStart"/>
      <w:r w:rsidRPr="003105B3">
        <w:rPr>
          <w:rFonts w:ascii="Arial" w:hAnsi="Arial" w:cs="Arial"/>
          <w:sz w:val="16"/>
          <w:szCs w:val="16"/>
          <w:lang w:val="uk-UA"/>
        </w:rPr>
        <w:t>п.</w:t>
      </w:r>
      <w:r w:rsidR="00215E0B" w:rsidRPr="003105B3">
        <w:rPr>
          <w:rFonts w:ascii="Arial" w:hAnsi="Arial" w:cs="Arial"/>
          <w:sz w:val="16"/>
          <w:szCs w:val="16"/>
          <w:lang w:val="uk-UA"/>
        </w:rPr>
        <w:t>п</w:t>
      </w:r>
      <w:proofErr w:type="spellEnd"/>
      <w:r w:rsidR="00215E0B" w:rsidRPr="003105B3">
        <w:rPr>
          <w:rFonts w:ascii="Arial" w:hAnsi="Arial" w:cs="Arial"/>
          <w:sz w:val="16"/>
          <w:szCs w:val="16"/>
          <w:lang w:val="uk-UA"/>
        </w:rPr>
        <w:t>.</w:t>
      </w:r>
      <w:r w:rsidRPr="003105B3">
        <w:rPr>
          <w:rFonts w:ascii="Arial" w:hAnsi="Arial" w:cs="Arial"/>
          <w:sz w:val="16"/>
          <w:szCs w:val="16"/>
          <w:lang w:val="uk-UA"/>
        </w:rPr>
        <w:t xml:space="preserve"> 24.2.27</w:t>
      </w:r>
      <w:r w:rsidR="00215E0B" w:rsidRPr="003105B3">
        <w:rPr>
          <w:rFonts w:ascii="Arial" w:hAnsi="Arial" w:cs="Arial"/>
          <w:sz w:val="16"/>
          <w:szCs w:val="16"/>
          <w:lang w:val="uk-UA"/>
        </w:rPr>
        <w:t>, 24.2.28</w:t>
      </w:r>
      <w:r w:rsidRPr="003105B3">
        <w:rPr>
          <w:rFonts w:ascii="Arial" w:hAnsi="Arial" w:cs="Arial"/>
          <w:sz w:val="16"/>
          <w:szCs w:val="16"/>
          <w:lang w:val="uk-UA"/>
        </w:rPr>
        <w:t xml:space="preserve"> Індивідуальної оферти, або втрату їх чинності. У разі втрати чинності раніше наданих документів, Страхувальник зобов’язаний надати Страховику завірені належним чином копії нових документів. Повідомлення та завірені належним чином копії нових документів Страхувальник зобов’язаний надати Страховику протягом 2 (двох) робочих днів з дати настання відповідних змін або події на поштову адресу Страховика, вказану в розділі 1 Індивідуальної оферти, або через особистий кабінет Страхувальника на </w:t>
      </w:r>
      <w:proofErr w:type="spellStart"/>
      <w:r w:rsidRPr="003105B3">
        <w:rPr>
          <w:rFonts w:ascii="Arial" w:hAnsi="Arial" w:cs="Arial"/>
          <w:sz w:val="16"/>
          <w:szCs w:val="16"/>
          <w:lang w:val="uk-UA"/>
        </w:rPr>
        <w:t>вебсайті</w:t>
      </w:r>
      <w:proofErr w:type="spellEnd"/>
      <w:r w:rsidRPr="003105B3">
        <w:rPr>
          <w:rFonts w:ascii="Arial" w:hAnsi="Arial" w:cs="Arial"/>
          <w:sz w:val="16"/>
          <w:szCs w:val="16"/>
          <w:lang w:val="uk-UA"/>
        </w:rPr>
        <w:t xml:space="preserve"> Повіреного в мережі Інтернет </w:t>
      </w:r>
      <w:hyperlink r:id="rId21" w:tgtFrame="_blank" w:history="1">
        <w:r w:rsidRPr="003105B3">
          <w:rPr>
            <w:rFonts w:ascii="Arial" w:hAnsi="Arial" w:cs="Arial"/>
            <w:sz w:val="16"/>
            <w:szCs w:val="16"/>
            <w:lang w:val="uk-UA"/>
          </w:rPr>
          <w:t>https://easypeasy.com.ua/osobystyykabinet/</w:t>
        </w:r>
      </w:hyperlink>
      <w:r w:rsidRPr="003105B3">
        <w:rPr>
          <w:rFonts w:ascii="Arial" w:hAnsi="Arial" w:cs="Arial"/>
          <w:sz w:val="16"/>
          <w:szCs w:val="16"/>
          <w:lang w:val="uk-UA"/>
        </w:rPr>
        <w:t xml:space="preserve">, або через мобільний додаток </w:t>
      </w:r>
      <w:proofErr w:type="spellStart"/>
      <w:r w:rsidRPr="003105B3">
        <w:rPr>
          <w:rFonts w:ascii="Arial" w:hAnsi="Arial" w:cs="Arial"/>
          <w:sz w:val="16"/>
          <w:szCs w:val="16"/>
          <w:lang w:val="uk-UA"/>
        </w:rPr>
        <w:t>Easy</w:t>
      </w:r>
      <w:proofErr w:type="spellEnd"/>
      <w:r w:rsidRPr="003105B3">
        <w:rPr>
          <w:rFonts w:ascii="Arial" w:hAnsi="Arial" w:cs="Arial"/>
          <w:sz w:val="16"/>
          <w:szCs w:val="16"/>
          <w:lang w:val="uk-UA"/>
        </w:rPr>
        <w:t xml:space="preserve"> </w:t>
      </w:r>
      <w:proofErr w:type="spellStart"/>
      <w:r w:rsidRPr="003105B3">
        <w:rPr>
          <w:rFonts w:ascii="Arial" w:hAnsi="Arial" w:cs="Arial"/>
          <w:sz w:val="16"/>
          <w:szCs w:val="16"/>
          <w:lang w:val="uk-UA"/>
        </w:rPr>
        <w:t>Peasy</w:t>
      </w:r>
      <w:proofErr w:type="spellEnd"/>
      <w:r w:rsidRPr="003105B3">
        <w:rPr>
          <w:rFonts w:ascii="Arial" w:hAnsi="Arial" w:cs="Arial"/>
          <w:sz w:val="16"/>
          <w:szCs w:val="16"/>
          <w:lang w:val="uk-UA"/>
        </w:rPr>
        <w:t xml:space="preserve"> </w:t>
      </w:r>
      <w:proofErr w:type="spellStart"/>
      <w:r w:rsidRPr="003105B3">
        <w:rPr>
          <w:rFonts w:ascii="Arial" w:hAnsi="Arial" w:cs="Arial"/>
          <w:sz w:val="16"/>
          <w:szCs w:val="16"/>
          <w:lang w:val="uk-UA"/>
        </w:rPr>
        <w:t>Insurtech</w:t>
      </w:r>
      <w:proofErr w:type="spellEnd"/>
      <w:r w:rsidRPr="003105B3">
        <w:rPr>
          <w:rFonts w:ascii="Arial" w:hAnsi="Arial" w:cs="Arial"/>
          <w:sz w:val="16"/>
          <w:szCs w:val="16"/>
          <w:lang w:val="uk-UA"/>
        </w:rPr>
        <w:t>.</w:t>
      </w:r>
    </w:p>
    <w:p w:rsidR="007F48F5" w:rsidRPr="003105B3" w:rsidRDefault="007F48F5" w:rsidP="007C759E">
      <w:pPr>
        <w:numPr>
          <w:ilvl w:val="2"/>
          <w:numId w:val="20"/>
        </w:numPr>
        <w:tabs>
          <w:tab w:val="left" w:pos="601"/>
        </w:tabs>
        <w:snapToGrid w:val="0"/>
        <w:ind w:left="0" w:firstLine="0"/>
        <w:jc w:val="both"/>
        <w:rPr>
          <w:rFonts w:ascii="Arial" w:hAnsi="Arial" w:cs="Arial"/>
          <w:b/>
          <w:sz w:val="16"/>
          <w:szCs w:val="16"/>
          <w:lang w:val="uk-UA"/>
        </w:rPr>
      </w:pPr>
      <w:r w:rsidRPr="003105B3">
        <w:rPr>
          <w:rFonts w:ascii="Arial" w:hAnsi="Arial" w:cs="Arial"/>
          <w:sz w:val="16"/>
          <w:szCs w:val="16"/>
          <w:lang w:val="uk-UA"/>
        </w:rPr>
        <w:t xml:space="preserve">Надати Страховику завірені належним чином копії документів, що підтверджують усунення підстав, що призвели до встановлення Страхувальнику високого/неприйнятно високого рівня ризику легалізації доходів, одержаних злочинним шляхом/фінансування тероризму. Завірені належним чином копії документів, передбачених цим пунктом Індивідуальної оферти, Страхувальник зобов’язаний надати Страховику протягом 5 (п’яти) робочих днів з моменту отримання письмової вимоги Страховика на поштову адресу Страховика, вказану в розділі 1 Індивідуальної оферти, або через особистий кабінет Страхувальника на </w:t>
      </w:r>
      <w:proofErr w:type="spellStart"/>
      <w:r w:rsidRPr="003105B3">
        <w:rPr>
          <w:rFonts w:ascii="Arial" w:hAnsi="Arial" w:cs="Arial"/>
          <w:sz w:val="16"/>
          <w:szCs w:val="16"/>
          <w:lang w:val="uk-UA"/>
        </w:rPr>
        <w:t>вебсайті</w:t>
      </w:r>
      <w:proofErr w:type="spellEnd"/>
      <w:r w:rsidRPr="003105B3">
        <w:rPr>
          <w:rFonts w:ascii="Arial" w:hAnsi="Arial" w:cs="Arial"/>
          <w:sz w:val="16"/>
          <w:szCs w:val="16"/>
          <w:lang w:val="uk-UA"/>
        </w:rPr>
        <w:t xml:space="preserve"> Повіреного в мережі Інтернет </w:t>
      </w:r>
      <w:hyperlink r:id="rId22" w:tgtFrame="_blank" w:history="1">
        <w:r w:rsidRPr="003105B3">
          <w:rPr>
            <w:sz w:val="16"/>
            <w:szCs w:val="16"/>
            <w:lang w:val="uk-UA"/>
          </w:rPr>
          <w:t>https://easypeasy.com.ua/osobystyykabinet/</w:t>
        </w:r>
      </w:hyperlink>
      <w:r w:rsidRPr="003105B3">
        <w:rPr>
          <w:sz w:val="16"/>
          <w:szCs w:val="16"/>
          <w:lang w:val="uk-UA"/>
        </w:rPr>
        <w:t>,</w:t>
      </w:r>
      <w:r w:rsidRPr="003105B3">
        <w:rPr>
          <w:rFonts w:ascii="Arial" w:hAnsi="Arial" w:cs="Arial"/>
          <w:sz w:val="16"/>
          <w:szCs w:val="16"/>
          <w:lang w:val="uk-UA"/>
        </w:rPr>
        <w:t xml:space="preserve"> або через мобільний додаток </w:t>
      </w:r>
      <w:proofErr w:type="spellStart"/>
      <w:r w:rsidRPr="003105B3">
        <w:rPr>
          <w:rFonts w:ascii="Arial" w:hAnsi="Arial" w:cs="Arial"/>
          <w:sz w:val="16"/>
          <w:szCs w:val="16"/>
          <w:lang w:val="uk-UA"/>
        </w:rPr>
        <w:t>Easy</w:t>
      </w:r>
      <w:proofErr w:type="spellEnd"/>
      <w:r w:rsidRPr="003105B3">
        <w:rPr>
          <w:rFonts w:ascii="Arial" w:hAnsi="Arial" w:cs="Arial"/>
          <w:sz w:val="16"/>
          <w:szCs w:val="16"/>
          <w:lang w:val="uk-UA"/>
        </w:rPr>
        <w:t xml:space="preserve"> </w:t>
      </w:r>
      <w:proofErr w:type="spellStart"/>
      <w:r w:rsidRPr="003105B3">
        <w:rPr>
          <w:rFonts w:ascii="Arial" w:hAnsi="Arial" w:cs="Arial"/>
          <w:sz w:val="16"/>
          <w:szCs w:val="16"/>
          <w:lang w:val="uk-UA"/>
        </w:rPr>
        <w:t>Peasy</w:t>
      </w:r>
      <w:proofErr w:type="spellEnd"/>
      <w:r w:rsidRPr="003105B3">
        <w:rPr>
          <w:rFonts w:ascii="Arial" w:hAnsi="Arial" w:cs="Arial"/>
          <w:sz w:val="16"/>
          <w:szCs w:val="16"/>
          <w:lang w:val="uk-UA"/>
        </w:rPr>
        <w:t xml:space="preserve"> </w:t>
      </w:r>
      <w:proofErr w:type="spellStart"/>
      <w:r w:rsidRPr="003105B3">
        <w:rPr>
          <w:rFonts w:ascii="Arial" w:hAnsi="Arial" w:cs="Arial"/>
          <w:sz w:val="16"/>
          <w:szCs w:val="16"/>
          <w:lang w:val="uk-UA"/>
        </w:rPr>
        <w:t>Insurtech</w:t>
      </w:r>
      <w:proofErr w:type="spellEnd"/>
      <w:r w:rsidRPr="003105B3">
        <w:rPr>
          <w:rFonts w:ascii="Arial" w:hAnsi="Arial" w:cs="Arial"/>
          <w:sz w:val="16"/>
          <w:szCs w:val="16"/>
          <w:lang w:val="uk-UA"/>
        </w:rPr>
        <w:t>.</w:t>
      </w:r>
    </w:p>
    <w:p w:rsidR="00A170F7" w:rsidRPr="003105B3" w:rsidRDefault="00A170F7" w:rsidP="007C759E">
      <w:pPr>
        <w:tabs>
          <w:tab w:val="left" w:pos="601"/>
        </w:tabs>
        <w:snapToGrid w:val="0"/>
        <w:jc w:val="both"/>
        <w:rPr>
          <w:rFonts w:ascii="Arial" w:hAnsi="Arial" w:cs="Arial"/>
          <w:b/>
          <w:sz w:val="16"/>
          <w:szCs w:val="16"/>
          <w:lang w:val="uk-UA"/>
        </w:rPr>
      </w:pPr>
      <w:r w:rsidRPr="003105B3">
        <w:rPr>
          <w:rFonts w:ascii="Arial" w:hAnsi="Arial" w:cs="Arial"/>
          <w:b/>
          <w:sz w:val="16"/>
          <w:szCs w:val="16"/>
          <w:lang w:val="uk-UA"/>
        </w:rPr>
        <w:t>24.3. Страховик має право:</w:t>
      </w:r>
    </w:p>
    <w:p w:rsidR="00A170F7" w:rsidRPr="003105B3" w:rsidRDefault="00A170F7" w:rsidP="00A170F7">
      <w:pPr>
        <w:tabs>
          <w:tab w:val="left" w:pos="601"/>
        </w:tabs>
        <w:snapToGrid w:val="0"/>
        <w:jc w:val="both"/>
        <w:rPr>
          <w:rFonts w:ascii="Arial" w:hAnsi="Arial" w:cs="Arial"/>
          <w:sz w:val="16"/>
          <w:szCs w:val="16"/>
          <w:lang w:val="uk-UA"/>
        </w:rPr>
      </w:pPr>
      <w:r w:rsidRPr="003105B3">
        <w:rPr>
          <w:rFonts w:ascii="Arial" w:hAnsi="Arial" w:cs="Arial"/>
          <w:sz w:val="16"/>
          <w:szCs w:val="16"/>
          <w:lang w:val="uk-UA"/>
        </w:rPr>
        <w:t xml:space="preserve">24.3.1. Перевіряти достовірність повідомленої Страхувальником інформації та наданих документів, а також виконання Страхувальником умов Договору. </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3105B3">
        <w:rPr>
          <w:rFonts w:ascii="Arial" w:hAnsi="Arial" w:cs="Arial"/>
          <w:sz w:val="16"/>
          <w:szCs w:val="16"/>
          <w:lang w:val="uk-UA"/>
        </w:rPr>
        <w:t>Протягом 2 (двох) робочих днів, як тільки стане відомо про настання страхового випадку/ події</w:t>
      </w:r>
      <w:r w:rsidRPr="001A4D55">
        <w:rPr>
          <w:rFonts w:ascii="Arial" w:hAnsi="Arial" w:cs="Arial"/>
          <w:sz w:val="16"/>
          <w:szCs w:val="16"/>
          <w:lang w:val="uk-UA"/>
        </w:rPr>
        <w:t>, що може бути визнана страховим випадком, провести огляд пошкодженого ТЗ та скласти Акт огляду ТЗ.</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Робити запити про відомості, пов’язані зі страховим випадком/ подією, що може бути визнана страховим випадком, та належним  виконанням Страхувальником умов Договору та Правил, до правоохоронних органів, банків, медичних закладів, та інших підприємств, установ та організацій, фізичних осіб (за їх згодою), що володіють інформацією про обставини страхового випадку/ події, що може бути визнана страховим випадком, а також самостійно з’ясовувати причини та обставини страхового випадку/ події, що може бути визнана страховим випадком, отримувати додаткові пояснення від Страхувальника та осіб, що володіють інформацією  щодо факту, причин та обставин настання події та розміру збитків, проводити будь-які діагностичні процедури ТЗ та його складників (в тому числі ключів від ТЗ) із залученням спеціалізованого обладнання та фахівців. Підписанням Договору Страхувальник надає Страховику дозвіл на використання відомостей, що становлять таємницю про стан здоров’я Страхувальника (осіб, допущених до керування)/ лікарську таємницю/ інформацію з обмеженим доступом/ конфіденційну інформацію, отриманих Страховиком щодо факту, причин та обставин настання події та розміру збитків, а також використання Страховиком інформації та документів, отриманих згідно з умовами, наведеними у цьому пункті Індивідуальної оферти, без видання будь-яких додаткових документів.</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Відмовити в виплаті страхового відшкодування відповідно до умов, передбачених розділом 28 Індивідуальної оферти.</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У будь-який момент дії Договору (в т.ч. при настанні страхового випадку) проводити огляд застрахованого ТЗ з метою перевірки заявлених Страхувальником на дату укладання Договору даних про предмет Договору, у т.ч. розмір дійсної (ринкової) вартості ТЗ. При цьому, для встановлення (перевірки) дійсної (ринкової) вартості застрахованого ТЗ Страховик має  право залучати незалежного експерта або оцінювача. </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При зміні обставин, що істотно </w:t>
      </w:r>
      <w:r w:rsidRPr="00C50790">
        <w:rPr>
          <w:rFonts w:ascii="Arial" w:hAnsi="Arial" w:cs="Arial"/>
          <w:sz w:val="16"/>
          <w:szCs w:val="16"/>
          <w:lang w:val="uk-UA"/>
        </w:rPr>
        <w:t xml:space="preserve">впливають на ступінь </w:t>
      </w:r>
      <w:r w:rsidRPr="003105B3">
        <w:rPr>
          <w:rFonts w:ascii="Arial" w:hAnsi="Arial" w:cs="Arial"/>
          <w:sz w:val="16"/>
          <w:szCs w:val="16"/>
          <w:lang w:val="uk-UA"/>
        </w:rPr>
        <w:t>страхового ризику (</w:t>
      </w:r>
      <w:r w:rsidR="00C50790" w:rsidRPr="003105B3">
        <w:rPr>
          <w:rFonts w:ascii="Arial" w:hAnsi="Arial" w:cs="Arial"/>
          <w:sz w:val="16"/>
          <w:szCs w:val="16"/>
          <w:lang w:val="uk-UA"/>
        </w:rPr>
        <w:t xml:space="preserve">в тому числі, але не виключно, </w:t>
      </w:r>
      <w:r w:rsidRPr="003105B3">
        <w:rPr>
          <w:rFonts w:ascii="Arial" w:hAnsi="Arial" w:cs="Arial"/>
          <w:sz w:val="16"/>
          <w:szCs w:val="16"/>
          <w:lang w:val="uk-UA"/>
        </w:rPr>
        <w:t xml:space="preserve">передача застрахованого ТЗ в оренду (прокат або інше платне використання) або в заставу, </w:t>
      </w:r>
      <w:r w:rsidR="00C50790" w:rsidRPr="003105B3">
        <w:rPr>
          <w:rFonts w:ascii="Arial" w:hAnsi="Arial" w:cs="Arial"/>
          <w:sz w:val="16"/>
          <w:szCs w:val="16"/>
          <w:lang w:val="uk-UA"/>
        </w:rPr>
        <w:t xml:space="preserve">видача довіреності, яка стосується ТЗ, </w:t>
      </w:r>
      <w:r w:rsidRPr="003105B3">
        <w:rPr>
          <w:rFonts w:ascii="Arial" w:hAnsi="Arial" w:cs="Arial"/>
          <w:sz w:val="16"/>
          <w:szCs w:val="16"/>
          <w:lang w:val="uk-UA"/>
        </w:rPr>
        <w:t xml:space="preserve">зміна власника ТЗ, заміна кузова або двигуна, встановлення додаткового обладнання, </w:t>
      </w:r>
      <w:r w:rsidR="00C50790" w:rsidRPr="003105B3">
        <w:rPr>
          <w:rFonts w:ascii="Arial" w:hAnsi="Arial" w:cs="Arial"/>
          <w:sz w:val="16"/>
          <w:szCs w:val="16"/>
          <w:lang w:val="uk-UA"/>
        </w:rPr>
        <w:t xml:space="preserve">заміна комплектуючих ТЗ на відмінні від тих, які приймались на страхування за Договором, </w:t>
      </w:r>
      <w:r w:rsidRPr="003105B3">
        <w:rPr>
          <w:rFonts w:ascii="Arial" w:hAnsi="Arial" w:cs="Arial"/>
          <w:sz w:val="16"/>
          <w:szCs w:val="16"/>
          <w:lang w:val="uk-UA"/>
        </w:rPr>
        <w:t xml:space="preserve">наявність подвійного страхування, </w:t>
      </w:r>
      <w:r w:rsidR="00C50790" w:rsidRPr="003105B3">
        <w:rPr>
          <w:rFonts w:ascii="Arial" w:hAnsi="Arial" w:cs="Arial"/>
          <w:sz w:val="16"/>
          <w:szCs w:val="16"/>
          <w:lang w:val="uk-UA"/>
        </w:rPr>
        <w:t xml:space="preserve">наявність страхових випадків при попередньому страхуванні в інших страховиків, про які не було письмово повідомлено при прийнятті ТЗ на страхування за Договором, </w:t>
      </w:r>
      <w:r w:rsidRPr="003105B3">
        <w:rPr>
          <w:rFonts w:ascii="Arial" w:hAnsi="Arial" w:cs="Arial"/>
          <w:sz w:val="16"/>
          <w:szCs w:val="16"/>
          <w:lang w:val="uk-UA"/>
        </w:rPr>
        <w:t xml:space="preserve">зняття ТЗ з державного обліку, зміна умов зберігання або експлуатації, втрата реєстраційних документів на застрахований ТЗ, втрата, поломка або перепрограмування </w:t>
      </w:r>
      <w:r w:rsidR="00C50790" w:rsidRPr="003105B3">
        <w:rPr>
          <w:rFonts w:ascii="Arial" w:hAnsi="Arial" w:cs="Arial"/>
          <w:sz w:val="16"/>
          <w:szCs w:val="16"/>
          <w:lang w:val="uk-UA"/>
        </w:rPr>
        <w:t xml:space="preserve">та/або </w:t>
      </w:r>
      <w:proofErr w:type="spellStart"/>
      <w:r w:rsidR="00C50790" w:rsidRPr="003105B3">
        <w:rPr>
          <w:rFonts w:ascii="Arial" w:hAnsi="Arial" w:cs="Arial"/>
          <w:sz w:val="16"/>
          <w:szCs w:val="16"/>
          <w:lang w:val="uk-UA"/>
        </w:rPr>
        <w:t>деактивація</w:t>
      </w:r>
      <w:proofErr w:type="spellEnd"/>
      <w:r w:rsidR="00C50790" w:rsidRPr="003105B3">
        <w:rPr>
          <w:rFonts w:ascii="Arial" w:hAnsi="Arial" w:cs="Arial"/>
          <w:sz w:val="16"/>
          <w:szCs w:val="16"/>
          <w:lang w:val="uk-UA"/>
        </w:rPr>
        <w:t xml:space="preserve"> </w:t>
      </w:r>
      <w:r w:rsidRPr="003105B3">
        <w:rPr>
          <w:rFonts w:ascii="Arial" w:hAnsi="Arial" w:cs="Arial"/>
          <w:sz w:val="16"/>
          <w:szCs w:val="16"/>
          <w:lang w:val="uk-UA"/>
        </w:rPr>
        <w:t xml:space="preserve">ключів від ТЗ, механічного протиугінного пристрою, інших пристроїв запобігання викраденню, передбачених Договором, або пристроїв дистанційного управління протиугінною системою, виготовлення дублікату ключів від ТЗ, поломка або зняття протиугінного пристрою та/або системи GPS моніторингу та контролю ТЗ, </w:t>
      </w:r>
      <w:r w:rsidR="00C02589" w:rsidRPr="003105B3">
        <w:rPr>
          <w:rFonts w:ascii="Arial" w:hAnsi="Arial" w:cs="Arial"/>
          <w:sz w:val="16"/>
          <w:szCs w:val="16"/>
          <w:lang w:val="uk-UA"/>
        </w:rPr>
        <w:t xml:space="preserve">спрацьовування подушок безпеки, </w:t>
      </w:r>
      <w:r w:rsidRPr="003105B3">
        <w:rPr>
          <w:rFonts w:ascii="Arial" w:hAnsi="Arial" w:cs="Arial"/>
          <w:sz w:val="16"/>
          <w:szCs w:val="16"/>
          <w:lang w:val="uk-UA"/>
        </w:rPr>
        <w:t>використання ТЗ для перевезення пасажирів на комерційній основі (таксі тощо), наявність судового спору щодо ТЗ, накладення арешту на ТЗ тощо), до настання події, що може бути визнана страховим випадком, - вимагати від Страхувальника дострокового припинення Договору або внесення</w:t>
      </w:r>
      <w:r w:rsidRPr="001A4D55">
        <w:rPr>
          <w:rFonts w:ascii="Arial" w:hAnsi="Arial" w:cs="Arial"/>
          <w:sz w:val="16"/>
          <w:szCs w:val="16"/>
          <w:lang w:val="uk-UA"/>
        </w:rPr>
        <w:t xml:space="preserve"> додаткового страхового платежу, а у випадку відмови Страхувальника та/або не внесення додаткового страхового платежу – вимагати дострокового припинення дії Договору, після настання події, що може бути визнана страховим випадком, – відмовити у виплаті страхового відшкодування згідно з п. 28.3.7 Індивідуальної оферти. </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Ініціювати дострокове припинення дії Договору відповідно до умов, передбачених розділом 29 Індивідуальної оферти.  </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Відстрочити прийняття рішення про виплату страхового відшкодування або відмову у виплаті страхового відшкодування відповідно до умов, передбачених п.</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_Ref34982434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27.13</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У разі настання страхового випадку визначати Страхувальнику станцію технічного обслуговування (СТО) для усунення пошкоджень, завданих ТЗ, шляхом зазначення цієї інформації у Акті огляду ТЗ та складати Кошторис збитків на підставі даних цієї СТО (за умови виплати страхового відшкодування «На базі СТО на вибір Страховика» згідно з розділом 17 Індивідуальної оферти).</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Після виплати страхового відшкодування пред’являти право вимоги відшкодування збитків до осіб, що винні в настанні страхового випадку. </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Одержати у власність ТЗ, конструктивні елементи (складові частини) та обладнання ТЗ, відносно яких страхове відшкодування виплачено в повному обсязі відповідно до їх вартості.</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При настанні події, що може бути визнана страховим випадком, вимагати у Страхувальника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надання документів та речей, що підтверджують настання страхового випадку та розмір збитків, передбачених розділом 26 Індивідуальної оферти.</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У випадку виникнення сумнівів щодо причин та обставин настання страхового випадку, залучити експерта або оцінювача  для проведення </w:t>
      </w:r>
      <w:proofErr w:type="spellStart"/>
      <w:r w:rsidRPr="001A4D55">
        <w:rPr>
          <w:rFonts w:ascii="Arial" w:hAnsi="Arial" w:cs="Arial"/>
          <w:sz w:val="16"/>
          <w:szCs w:val="16"/>
          <w:lang w:val="uk-UA"/>
        </w:rPr>
        <w:t>автотехнічного</w:t>
      </w:r>
      <w:proofErr w:type="spellEnd"/>
      <w:r w:rsidRPr="001A4D55">
        <w:rPr>
          <w:rFonts w:ascii="Arial" w:hAnsi="Arial" w:cs="Arial"/>
          <w:sz w:val="16"/>
          <w:szCs w:val="16"/>
          <w:lang w:val="uk-UA"/>
        </w:rPr>
        <w:t xml:space="preserve">, </w:t>
      </w:r>
      <w:proofErr w:type="spellStart"/>
      <w:r w:rsidRPr="001A4D55">
        <w:rPr>
          <w:rFonts w:ascii="Arial" w:hAnsi="Arial" w:cs="Arial"/>
          <w:sz w:val="16"/>
          <w:szCs w:val="16"/>
          <w:lang w:val="uk-UA"/>
        </w:rPr>
        <w:t>трасологічного</w:t>
      </w:r>
      <w:proofErr w:type="spellEnd"/>
      <w:r w:rsidRPr="001A4D55">
        <w:rPr>
          <w:rFonts w:ascii="Arial" w:hAnsi="Arial" w:cs="Arial"/>
          <w:sz w:val="16"/>
          <w:szCs w:val="16"/>
          <w:lang w:val="uk-UA"/>
        </w:rPr>
        <w:t xml:space="preserve"> дослідження, іншої незалежної експертизи або оцінки, або залучити аварійного комісара для складання аварійного сертифікату.</w:t>
      </w:r>
    </w:p>
    <w:p w:rsidR="00A170F7" w:rsidRPr="001A4D55" w:rsidRDefault="00A170F7" w:rsidP="00381465">
      <w:pPr>
        <w:numPr>
          <w:ilvl w:val="2"/>
          <w:numId w:val="21"/>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Вимагати пред’явлення відновленого після страхового випадку/ події, що може бути визнана страховим випадком, ТЗ Страхувальника з метою підтвердження факту усунення наслідків страхового випадку/ події, що може бути визнана страховим випадком (крім випадків виплати страхового відшкодування за Договором на рахунок СТО згідно з розділом 17 Індивідуальної оферти). В разі відмови Страхувальника виконати дану вимогу Страховик має право відмовити у виплаті страхового відшкодування, якщо Страхувальником в якості страхового випадку буде заявлено пошкодження тих самих чи аналогічних конструктивних елементів (складових частин) ТЗ.  </w:t>
      </w:r>
    </w:p>
    <w:p w:rsidR="00A170F7" w:rsidRPr="001A4D55" w:rsidRDefault="00A170F7" w:rsidP="00381465">
      <w:pPr>
        <w:numPr>
          <w:ilvl w:val="2"/>
          <w:numId w:val="21"/>
        </w:numPr>
        <w:tabs>
          <w:tab w:val="left" w:pos="0"/>
        </w:tabs>
        <w:snapToGrid w:val="0"/>
        <w:ind w:left="0" w:firstLine="0"/>
        <w:jc w:val="both"/>
        <w:rPr>
          <w:rFonts w:ascii="Arial" w:hAnsi="Arial" w:cs="Arial"/>
          <w:sz w:val="16"/>
          <w:szCs w:val="16"/>
          <w:lang w:val="uk-UA"/>
        </w:rPr>
      </w:pPr>
      <w:r w:rsidRPr="001A4D55">
        <w:rPr>
          <w:rFonts w:ascii="Arial" w:hAnsi="Arial" w:cs="Arial"/>
          <w:sz w:val="16"/>
          <w:szCs w:val="16"/>
          <w:lang w:val="uk-UA"/>
        </w:rPr>
        <w:t>Вимагати від Страхувальника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xml:space="preserve">) повернення виплаченого страхового відшкодування (або відповідної його частини) в строк, передбачений п. </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_Ref35435846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24.2.14</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 якщо виявиться така обставина, що повністю або частково позбавляє Страхувальника права на страхове відшкодування згідно з умовами Договору, Правилами або законодавством України.</w:t>
      </w:r>
    </w:p>
    <w:p w:rsidR="00A170F7" w:rsidRPr="001A4D55" w:rsidRDefault="00A170F7" w:rsidP="00381465">
      <w:pPr>
        <w:pStyle w:val="a3"/>
        <w:numPr>
          <w:ilvl w:val="2"/>
          <w:numId w:val="21"/>
        </w:numPr>
        <w:tabs>
          <w:tab w:val="left" w:pos="709"/>
          <w:tab w:val="left" w:pos="1854"/>
        </w:tabs>
        <w:ind w:left="0" w:firstLine="0"/>
        <w:jc w:val="both"/>
        <w:rPr>
          <w:rFonts w:ascii="Arial" w:hAnsi="Arial" w:cs="Arial"/>
          <w:sz w:val="16"/>
          <w:szCs w:val="16"/>
          <w:lang w:val="uk-UA"/>
        </w:rPr>
      </w:pPr>
      <w:r w:rsidRPr="001A4D55">
        <w:rPr>
          <w:rFonts w:ascii="Arial" w:hAnsi="Arial" w:cs="Arial"/>
          <w:sz w:val="16"/>
          <w:szCs w:val="16"/>
          <w:lang w:val="uk-UA"/>
        </w:rPr>
        <w:t xml:space="preserve">За домовленістю зі Страхувальником підключити на ТЗ систему GPS моніторингу та контролю ТЗ згідно з розділом 19 Індивідуальної оферти, що здійснюється на замовлення та за рахунок Страховика </w:t>
      </w:r>
      <w:r w:rsidRPr="001A4D55">
        <w:rPr>
          <w:rFonts w:ascii="Arial" w:hAnsi="Arial" w:cs="Arial"/>
          <w:bCs/>
          <w:sz w:val="16"/>
          <w:szCs w:val="16"/>
          <w:lang w:val="uk-UA" w:eastAsia="ru-RU"/>
        </w:rPr>
        <w:t xml:space="preserve">з метою </w:t>
      </w:r>
      <w:r w:rsidRPr="001A4D55">
        <w:rPr>
          <w:rFonts w:ascii="Arial" w:hAnsi="Arial" w:cs="Arial"/>
          <w:sz w:val="16"/>
          <w:szCs w:val="16"/>
          <w:lang w:val="uk-UA"/>
        </w:rPr>
        <w:t>підтвердження пробігу ТЗ та визначення періодів дії страхового покриття за Договором відповідно до обраної Страхувальником загальної кількості кілометрів пробігу ТЗ та сплаченого страхового платежу або додаткового страхового платежу за Договором.</w:t>
      </w:r>
    </w:p>
    <w:p w:rsidR="00A170F7" w:rsidRPr="001A4D55" w:rsidRDefault="00A170F7" w:rsidP="00381465">
      <w:pPr>
        <w:pStyle w:val="a3"/>
        <w:numPr>
          <w:ilvl w:val="2"/>
          <w:numId w:val="21"/>
        </w:numPr>
        <w:tabs>
          <w:tab w:val="left" w:pos="709"/>
          <w:tab w:val="left" w:pos="1854"/>
        </w:tabs>
        <w:ind w:left="0" w:firstLine="0"/>
        <w:jc w:val="both"/>
        <w:rPr>
          <w:rFonts w:ascii="Arial" w:hAnsi="Arial" w:cs="Arial"/>
          <w:sz w:val="16"/>
          <w:szCs w:val="16"/>
          <w:lang w:val="uk-UA"/>
        </w:rPr>
      </w:pPr>
      <w:r w:rsidRPr="001A4D55">
        <w:rPr>
          <w:rFonts w:ascii="Arial" w:hAnsi="Arial" w:cs="Arial"/>
          <w:sz w:val="16"/>
          <w:szCs w:val="16"/>
          <w:lang w:val="uk-UA"/>
        </w:rPr>
        <w:t xml:space="preserve">Направляти Страхувальнику на зазначений Страхувальником засіб зв’язку (електронну пошту або контактний телефон, що вказані у розділі 1 Заяви (Акцепту)) повідомлення на підставі даних встановленої системи GPS моніторингу та контролю ТЗ про використання (закінчення) </w:t>
      </w:r>
      <w:r w:rsidRPr="001A4D55">
        <w:rPr>
          <w:rFonts w:ascii="Arial" w:hAnsi="Arial" w:cs="Arial"/>
          <w:sz w:val="16"/>
          <w:szCs w:val="16"/>
          <w:lang w:val="uk-UA"/>
        </w:rPr>
        <w:lastRenderedPageBreak/>
        <w:t>погодженої Сторонами кількості кілометрів пробігу ТЗ відповідно до сплаченого Страхувальником страхового платежу або додаткового страхового платежу за Договором. Повідомлення, передбачені цим пунктом Індивідуальної оферти, мають інформаційний характер та не звільняють Страхувальника від виконання обов’язків,  передбачених п. 24.2.26 Індивідуальної оферти.</w:t>
      </w:r>
    </w:p>
    <w:p w:rsidR="00A170F7" w:rsidRPr="001A4D55" w:rsidRDefault="00A170F7" w:rsidP="00A170F7">
      <w:pPr>
        <w:pStyle w:val="a3"/>
        <w:ind w:left="567" w:hanging="567"/>
        <w:jc w:val="both"/>
        <w:rPr>
          <w:rFonts w:ascii="Arial" w:hAnsi="Arial" w:cs="Arial"/>
          <w:b/>
          <w:sz w:val="16"/>
          <w:szCs w:val="16"/>
          <w:lang w:val="uk-UA"/>
        </w:rPr>
      </w:pPr>
      <w:r w:rsidRPr="001A4D55">
        <w:rPr>
          <w:rFonts w:ascii="Arial" w:hAnsi="Arial" w:cs="Arial"/>
          <w:b/>
          <w:sz w:val="16"/>
          <w:szCs w:val="16"/>
          <w:lang w:val="uk-UA"/>
        </w:rPr>
        <w:t>24.4. Страхувальник має право:</w:t>
      </w:r>
    </w:p>
    <w:p w:rsidR="00A170F7" w:rsidRPr="001A4D55" w:rsidRDefault="00A170F7" w:rsidP="00A170F7">
      <w:pPr>
        <w:tabs>
          <w:tab w:val="left" w:pos="601"/>
        </w:tabs>
        <w:snapToGrid w:val="0"/>
        <w:jc w:val="both"/>
        <w:rPr>
          <w:rFonts w:ascii="Arial" w:hAnsi="Arial" w:cs="Arial"/>
          <w:sz w:val="16"/>
          <w:szCs w:val="16"/>
          <w:lang w:val="uk-UA"/>
        </w:rPr>
      </w:pPr>
      <w:r w:rsidRPr="001A4D55">
        <w:rPr>
          <w:rFonts w:ascii="Arial" w:hAnsi="Arial" w:cs="Arial"/>
          <w:sz w:val="16"/>
          <w:szCs w:val="16"/>
          <w:lang w:val="uk-UA"/>
        </w:rPr>
        <w:t>24.4.1. Ознайомитись з умовами страхування та Правилами.</w:t>
      </w:r>
    </w:p>
    <w:p w:rsidR="00A170F7" w:rsidRPr="001A4D55" w:rsidRDefault="00A170F7" w:rsidP="00381465">
      <w:pPr>
        <w:numPr>
          <w:ilvl w:val="2"/>
          <w:numId w:val="22"/>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При настанні страхового випадку одержати від Страховика страхове відшкодування згідно з умовами Договору.</w:t>
      </w:r>
    </w:p>
    <w:p w:rsidR="00A170F7" w:rsidRPr="001A4D55" w:rsidRDefault="00A170F7" w:rsidP="00381465">
      <w:pPr>
        <w:numPr>
          <w:ilvl w:val="2"/>
          <w:numId w:val="22"/>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Ініціювати  дострокове припинення дії Договору відповідно до умов, передбачених  розділом 29 Індивідуальної оферти.</w:t>
      </w:r>
    </w:p>
    <w:p w:rsidR="00A170F7" w:rsidRPr="001A4D55" w:rsidRDefault="00A170F7" w:rsidP="00381465">
      <w:pPr>
        <w:numPr>
          <w:ilvl w:val="2"/>
          <w:numId w:val="22"/>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У разі відмови Страховика сплатити страхове відшкодування, вимагати від Страховика письмового обґрунтування підстав відмови.</w:t>
      </w:r>
    </w:p>
    <w:p w:rsidR="00A170F7" w:rsidRPr="001A4D55" w:rsidRDefault="00A170F7" w:rsidP="00381465">
      <w:pPr>
        <w:numPr>
          <w:ilvl w:val="2"/>
          <w:numId w:val="22"/>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У разі якщо Страхувальник не згодний з встановленим Страховиком розміром збитків, заподіяних в результаті настання страхового випадку, за свій рахунок залучити експерта або оцінювача для проведення незалежної експертизи або оцінки з обов’язковим залученням до її проведення Страховика. </w:t>
      </w:r>
    </w:p>
    <w:p w:rsidR="00A170F7" w:rsidRPr="001A4D55" w:rsidRDefault="00A170F7" w:rsidP="00381465">
      <w:pPr>
        <w:numPr>
          <w:ilvl w:val="2"/>
          <w:numId w:val="22"/>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У разі втрати Договору звернутися до Страховика з письмовою заявою про видачу дублікату.</w:t>
      </w:r>
    </w:p>
    <w:p w:rsidR="00A170F7" w:rsidRPr="001A4D55" w:rsidRDefault="00A170F7" w:rsidP="00A170F7">
      <w:pPr>
        <w:pStyle w:val="a3"/>
        <w:tabs>
          <w:tab w:val="left" w:pos="1854"/>
        </w:tabs>
        <w:jc w:val="both"/>
        <w:rPr>
          <w:rFonts w:ascii="Arial" w:hAnsi="Arial" w:cs="Arial"/>
          <w:spacing w:val="-5"/>
          <w:sz w:val="16"/>
          <w:szCs w:val="16"/>
          <w:lang w:val="uk-UA"/>
        </w:rPr>
      </w:pPr>
      <w:r w:rsidRPr="001A4D55">
        <w:rPr>
          <w:rFonts w:ascii="Arial" w:hAnsi="Arial" w:cs="Arial"/>
          <w:b/>
          <w:sz w:val="16"/>
          <w:szCs w:val="16"/>
          <w:lang w:val="uk-UA"/>
        </w:rPr>
        <w:t>24.5. Сторони Договору зобов’язані</w:t>
      </w:r>
      <w:r w:rsidRPr="001A4D55">
        <w:rPr>
          <w:rFonts w:ascii="Arial" w:hAnsi="Arial" w:cs="Arial"/>
          <w:sz w:val="16"/>
          <w:szCs w:val="16"/>
          <w:lang w:val="uk-UA"/>
        </w:rPr>
        <w:t xml:space="preserve"> письмово повідомляти одна одну про зміну адреси, банківських реквізитів, про інші зміни, що можуть вплинути на виконання ними обов’язків, передбачених Договором, протягом 2 (двох) робочих днів з дати настання таких змін.</w:t>
      </w:r>
      <w:r w:rsidRPr="001A4D55">
        <w:rPr>
          <w:rFonts w:ascii="Arial" w:hAnsi="Arial" w:cs="Arial"/>
          <w:spacing w:val="-5"/>
          <w:sz w:val="16"/>
          <w:szCs w:val="16"/>
          <w:lang w:val="uk-UA"/>
        </w:rPr>
        <w:t xml:space="preserve"> </w:t>
      </w:r>
    </w:p>
    <w:p w:rsidR="00A170F7" w:rsidRPr="001A4D55" w:rsidRDefault="00A170F7" w:rsidP="00A170F7">
      <w:pPr>
        <w:pStyle w:val="a3"/>
        <w:tabs>
          <w:tab w:val="left" w:pos="1854"/>
        </w:tabs>
        <w:jc w:val="both"/>
        <w:rPr>
          <w:rFonts w:ascii="Arial" w:hAnsi="Arial" w:cs="Arial"/>
          <w:sz w:val="16"/>
          <w:szCs w:val="16"/>
          <w:lang w:val="uk-UA"/>
        </w:rPr>
      </w:pPr>
      <w:r w:rsidRPr="001A4D55">
        <w:rPr>
          <w:rFonts w:ascii="Arial" w:hAnsi="Arial" w:cs="Arial"/>
          <w:b/>
          <w:spacing w:val="-5"/>
          <w:sz w:val="16"/>
          <w:szCs w:val="16"/>
          <w:lang w:val="uk-UA"/>
        </w:rPr>
        <w:t>24.6.</w:t>
      </w:r>
      <w:r w:rsidRPr="001A4D55">
        <w:rPr>
          <w:rFonts w:ascii="Arial" w:hAnsi="Arial" w:cs="Arial"/>
          <w:spacing w:val="-5"/>
          <w:sz w:val="16"/>
          <w:szCs w:val="16"/>
          <w:lang w:val="uk-UA"/>
        </w:rPr>
        <w:t xml:space="preserve"> </w:t>
      </w:r>
      <w:proofErr w:type="spellStart"/>
      <w:r w:rsidRPr="001A4D55">
        <w:rPr>
          <w:rFonts w:ascii="Arial" w:hAnsi="Arial" w:cs="Arial"/>
          <w:b/>
          <w:sz w:val="16"/>
          <w:szCs w:val="16"/>
          <w:lang w:val="uk-UA"/>
        </w:rPr>
        <w:t>Вигодонабувач</w:t>
      </w:r>
      <w:proofErr w:type="spellEnd"/>
      <w:r w:rsidRPr="001A4D55">
        <w:rPr>
          <w:rFonts w:ascii="Arial" w:hAnsi="Arial" w:cs="Arial"/>
          <w:b/>
          <w:sz w:val="16"/>
          <w:szCs w:val="16"/>
          <w:lang w:val="uk-UA"/>
        </w:rPr>
        <w:t xml:space="preserve"> має право</w:t>
      </w:r>
      <w:r w:rsidRPr="001A4D55">
        <w:rPr>
          <w:rFonts w:ascii="Arial" w:hAnsi="Arial" w:cs="Arial"/>
          <w:sz w:val="16"/>
          <w:szCs w:val="16"/>
          <w:lang w:val="uk-UA"/>
        </w:rPr>
        <w:t xml:space="preserve">, з метою отримання страхового відшкодування, за своєю власною ініціативою вчиняти будь-які дії, які повинен чи має право вчиняти Страхувальник. При цьому, вчинення таких дій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xml:space="preserve"> породжуватиме такі ж самі правові наслідки, якби такі дії були вчинені Страхувальником. Користування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xml:space="preserve"> таким правом не звільняє Страхувальника від його зобов’язань за Договором.</w:t>
      </w:r>
    </w:p>
    <w:p w:rsidR="00A170F7" w:rsidRPr="001A4D55" w:rsidRDefault="00A170F7" w:rsidP="00A170F7">
      <w:pPr>
        <w:pStyle w:val="a3"/>
        <w:ind w:left="426"/>
        <w:jc w:val="both"/>
        <w:rPr>
          <w:rFonts w:ascii="Arial" w:hAnsi="Arial" w:cs="Arial"/>
          <w:sz w:val="16"/>
          <w:szCs w:val="16"/>
          <w:lang w:val="uk-UA"/>
        </w:rPr>
      </w:pPr>
    </w:p>
    <w:p w:rsidR="00A170F7" w:rsidRPr="001A4D55" w:rsidRDefault="00A170F7" w:rsidP="00381465">
      <w:pPr>
        <w:pStyle w:val="af7"/>
        <w:numPr>
          <w:ilvl w:val="0"/>
          <w:numId w:val="13"/>
        </w:numPr>
        <w:shd w:val="clear" w:color="auto" w:fill="D3E5D7"/>
        <w:spacing w:after="0" w:line="240" w:lineRule="auto"/>
        <w:ind w:left="0" w:firstLine="0"/>
        <w:jc w:val="both"/>
        <w:rPr>
          <w:rFonts w:ascii="Arial" w:hAnsi="Arial" w:cs="Arial"/>
          <w:b/>
          <w:bCs/>
          <w:sz w:val="16"/>
          <w:szCs w:val="16"/>
          <w:lang w:val="uk-UA"/>
        </w:rPr>
      </w:pPr>
      <w:r w:rsidRPr="001A4D55">
        <w:rPr>
          <w:rFonts w:ascii="Arial" w:hAnsi="Arial" w:cs="Arial"/>
          <w:b/>
          <w:sz w:val="16"/>
          <w:szCs w:val="16"/>
          <w:lang w:val="uk-UA"/>
        </w:rPr>
        <w:t>ДІЇ СТРАХУВАЛЬНИКА У РАЗІ НАСТАННЯ СТРАХОВОГО ВИПАДКУ</w:t>
      </w:r>
      <w:r w:rsidRPr="001A4D55">
        <w:rPr>
          <w:rFonts w:ascii="Arial" w:hAnsi="Arial" w:cs="Arial"/>
          <w:b/>
          <w:bCs/>
          <w:sz w:val="16"/>
          <w:szCs w:val="16"/>
          <w:lang w:val="uk-UA"/>
        </w:rPr>
        <w:t xml:space="preserve"> </w:t>
      </w:r>
    </w:p>
    <w:p w:rsidR="00A170F7" w:rsidRPr="001A4D55" w:rsidRDefault="00A170F7" w:rsidP="00A170F7">
      <w:pPr>
        <w:tabs>
          <w:tab w:val="left" w:pos="459"/>
        </w:tabs>
        <w:snapToGrid w:val="0"/>
        <w:ind w:left="34" w:hanging="34"/>
        <w:jc w:val="both"/>
        <w:rPr>
          <w:rFonts w:ascii="Arial" w:hAnsi="Arial" w:cs="Arial"/>
          <w:b/>
          <w:sz w:val="16"/>
          <w:szCs w:val="16"/>
          <w:lang w:val="uk-UA"/>
        </w:rPr>
      </w:pPr>
      <w:r w:rsidRPr="001A4D55">
        <w:rPr>
          <w:rFonts w:ascii="Arial" w:hAnsi="Arial" w:cs="Arial"/>
          <w:b/>
          <w:sz w:val="16"/>
          <w:szCs w:val="16"/>
          <w:lang w:val="uk-UA"/>
        </w:rPr>
        <w:t xml:space="preserve">25.1. </w:t>
      </w:r>
      <w:bookmarkStart w:id="9" w:name="_Ref34919372"/>
      <w:r w:rsidRPr="001A4D55">
        <w:rPr>
          <w:rFonts w:ascii="Arial" w:hAnsi="Arial" w:cs="Arial"/>
          <w:b/>
          <w:sz w:val="16"/>
          <w:szCs w:val="16"/>
          <w:lang w:val="uk-UA"/>
        </w:rPr>
        <w:t>У разі настання передбаченої у п. 22.2 Індивідуальної оферти події, що може бути визнана страховим випадком, Страхувальник зобов’язаний:</w:t>
      </w:r>
      <w:bookmarkEnd w:id="9"/>
      <w:r w:rsidRPr="001A4D55">
        <w:rPr>
          <w:rFonts w:ascii="Arial" w:hAnsi="Arial" w:cs="Arial"/>
          <w:b/>
          <w:sz w:val="16"/>
          <w:szCs w:val="16"/>
          <w:lang w:val="uk-UA"/>
        </w:rPr>
        <w:t xml:space="preserve"> </w:t>
      </w:r>
    </w:p>
    <w:p w:rsidR="00A170F7" w:rsidRPr="001A4D55" w:rsidRDefault="00A170F7" w:rsidP="00381465">
      <w:pPr>
        <w:numPr>
          <w:ilvl w:val="2"/>
          <w:numId w:val="23"/>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Вжити заходів щодо рятування застрахованого ТЗ та запобігання або зменшення завданих збитків.</w:t>
      </w:r>
    </w:p>
    <w:p w:rsidR="00A170F7" w:rsidRPr="001A4D55" w:rsidRDefault="00A170F7" w:rsidP="00381465">
      <w:pPr>
        <w:numPr>
          <w:ilvl w:val="2"/>
          <w:numId w:val="23"/>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Протягом 1 (однієї) години з моменту настання події, повідомити про настання події Компетентні органи та Страховика за номерами телефону Повіреного: </w:t>
      </w:r>
      <w:hyperlink r:id="rId23" w:history="1">
        <w:r w:rsidRPr="001A4D55">
          <w:rPr>
            <w:rFonts w:ascii="Arial" w:hAnsi="Arial" w:cs="Arial"/>
            <w:b/>
            <w:sz w:val="16"/>
            <w:szCs w:val="16"/>
            <w:lang w:val="uk-UA"/>
          </w:rPr>
          <w:t>0 800 750 531</w:t>
        </w:r>
      </w:hyperlink>
      <w:r w:rsidRPr="001A4D55">
        <w:rPr>
          <w:rFonts w:ascii="Arial" w:hAnsi="Arial" w:cs="Arial"/>
          <w:sz w:val="16"/>
          <w:szCs w:val="16"/>
          <w:lang w:val="uk-UA"/>
        </w:rPr>
        <w:t>, а також викликати представників відповідних Компетентних органів для фіксації факту настання події.</w:t>
      </w:r>
    </w:p>
    <w:p w:rsidR="00A170F7" w:rsidRPr="001A4D55" w:rsidRDefault="00A170F7" w:rsidP="00381465">
      <w:pPr>
        <w:numPr>
          <w:ilvl w:val="2"/>
          <w:numId w:val="23"/>
        </w:numPr>
        <w:tabs>
          <w:tab w:val="left" w:pos="601"/>
        </w:tabs>
        <w:snapToGrid w:val="0"/>
        <w:ind w:left="0" w:firstLine="0"/>
        <w:jc w:val="both"/>
        <w:rPr>
          <w:rFonts w:ascii="Arial" w:hAnsi="Arial" w:cs="Arial"/>
          <w:sz w:val="16"/>
          <w:szCs w:val="16"/>
          <w:lang w:val="uk-UA"/>
        </w:rPr>
      </w:pPr>
      <w:bookmarkStart w:id="10" w:name="_Ref35434004"/>
      <w:r w:rsidRPr="001A4D55">
        <w:rPr>
          <w:rFonts w:ascii="Arial" w:hAnsi="Arial" w:cs="Arial"/>
          <w:sz w:val="16"/>
          <w:szCs w:val="16"/>
          <w:lang w:val="uk-UA"/>
        </w:rPr>
        <w:t xml:space="preserve">Протягом 3 (трьох) робочих днів з моменту настання події письмово або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24" w:tgtFrame="_blank" w:history="1">
        <w:r w:rsidR="00C30E73" w:rsidRPr="001A4D55">
          <w:rPr>
            <w:rStyle w:val="af6"/>
            <w:rFonts w:ascii="Arial" w:hAnsi="Arial" w:cs="Arial"/>
            <w:color w:val="51862F"/>
            <w:sz w:val="16"/>
            <w:szCs w:val="16"/>
            <w:shd w:val="clear" w:color="auto" w:fill="FDFCFB"/>
          </w:rPr>
          <w:t>https</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easypeasy</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com</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ua</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osobystyykabinet</w:t>
        </w:r>
        <w:r w:rsidR="00C30E73"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w:t>
      </w:r>
      <w:hyperlink w:history="1"/>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повідомити про подію Страховика шляхом надання Повідомлення про настання події, що може бути визнана страховим випадком,</w:t>
      </w:r>
      <w:r w:rsidRPr="001A4D55" w:rsidDel="00450A29">
        <w:rPr>
          <w:rFonts w:ascii="Arial" w:hAnsi="Arial" w:cs="Arial"/>
          <w:sz w:val="16"/>
          <w:szCs w:val="16"/>
          <w:lang w:val="uk-UA"/>
        </w:rPr>
        <w:t xml:space="preserve"> </w:t>
      </w:r>
      <w:r w:rsidRPr="001A4D55">
        <w:rPr>
          <w:rFonts w:ascii="Arial" w:hAnsi="Arial" w:cs="Arial"/>
          <w:sz w:val="16"/>
          <w:szCs w:val="16"/>
          <w:lang w:val="uk-UA"/>
        </w:rPr>
        <w:t>встановленої Страховиком форми. У випадку, коли виконання вказаних вимог було неможливим, Страхувальник зобов’язаний підтвердити це документально.</w:t>
      </w:r>
      <w:bookmarkEnd w:id="10"/>
      <w:r w:rsidRPr="001A4D55">
        <w:rPr>
          <w:rFonts w:ascii="Arial" w:hAnsi="Arial" w:cs="Arial"/>
          <w:sz w:val="16"/>
          <w:szCs w:val="16"/>
          <w:lang w:val="uk-UA"/>
        </w:rPr>
        <w:t xml:space="preserve"> </w:t>
      </w:r>
    </w:p>
    <w:p w:rsidR="00A170F7" w:rsidRPr="001A4D55" w:rsidRDefault="00A170F7" w:rsidP="00A170F7">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Встановлена Страховиком форма Повідомлення про настання події, що може бути визнана страховим випадком, надається Страховиком за запитом Страхувальника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25"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w:t>
      </w:r>
      <w:hyperlink w:history="1"/>
      <w:r w:rsidRPr="001A4D55">
        <w:rPr>
          <w:rFonts w:ascii="Arial" w:hAnsi="Arial" w:cs="Arial"/>
          <w:sz w:val="16"/>
          <w:szCs w:val="16"/>
          <w:lang w:val="uk-UA"/>
        </w:rPr>
        <w:t xml:space="preserve">,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та/або на електронну адресу Страхувальника, що вказана в розділі 2 Індивідуальної оферти.  Повідомлення про настання події, що може бути визнана страховим випадком, що здійснюється Страхувальником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26"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w:t>
      </w:r>
      <w:hyperlink w:history="1"/>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підписується Страхувальником шляхом використання електронного підпису одноразовим ідентифікатором - алфавітно-цифрова послідовність, яку отримує Страхувальник (введення паролю, отриманого від Страховика на засіб мобільного зв’язку Страхувальника).</w:t>
      </w:r>
    </w:p>
    <w:p w:rsidR="00A170F7" w:rsidRPr="001A4D55" w:rsidRDefault="00A170F7" w:rsidP="00381465">
      <w:pPr>
        <w:numPr>
          <w:ilvl w:val="2"/>
          <w:numId w:val="23"/>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Вжити заходів щодо збереження слідів події.</w:t>
      </w:r>
    </w:p>
    <w:p w:rsidR="00A170F7" w:rsidRPr="001A4D55" w:rsidRDefault="00A170F7" w:rsidP="00381465">
      <w:pPr>
        <w:numPr>
          <w:ilvl w:val="2"/>
          <w:numId w:val="23"/>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При ДТП діяти відповідно  до п.п.2.10, 2.11 Правил дорожнього руху (надалі - ПДР).</w:t>
      </w:r>
    </w:p>
    <w:p w:rsidR="00A170F7" w:rsidRPr="001A4D55" w:rsidRDefault="00A170F7" w:rsidP="00381465">
      <w:pPr>
        <w:numPr>
          <w:ilvl w:val="2"/>
          <w:numId w:val="23"/>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При ДТП пройти огляд (в тому числі, але не виключно, медичний) на стан сп’яніння протягом 2 (двох) годин з моменту настання ДТП за вимогою працівника поліції. </w:t>
      </w:r>
    </w:p>
    <w:p w:rsidR="00A170F7" w:rsidRPr="001A4D55" w:rsidRDefault="00A170F7" w:rsidP="00381465">
      <w:pPr>
        <w:numPr>
          <w:ilvl w:val="2"/>
          <w:numId w:val="23"/>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Без письмової згоди Страховика не приймати пропозицій щодо відшкодування завданих збитків.</w:t>
      </w:r>
    </w:p>
    <w:p w:rsidR="00A170F7" w:rsidRPr="001A4D55" w:rsidRDefault="00A170F7" w:rsidP="00381465">
      <w:pPr>
        <w:numPr>
          <w:ilvl w:val="2"/>
          <w:numId w:val="23"/>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Надати представнику Страховика пошкоджений ТЗ для огляду та складання Акту огляду ТЗ (п.31.3.1 Індивідуальної оферти) протягом 2 (двох) робочих днів з моменту письмового повідомлення Страховика про подію (шляхом письмового повідомлення про місцезнаходження пошкодженого ТЗ для його огляду), в тому числі надати ТЗ для додаткового огляду в місце, зазначене Страховиком, зокрема, але не виключно, на підприємство, яке має спеціалізоване обладнання для такого огляду, крім випадків його викрадення. У випадку, коли виконання вказаних вимог було неможливим, Страхувальник зобов’язаний підтвердити це документально.</w:t>
      </w:r>
    </w:p>
    <w:p w:rsidR="00A170F7" w:rsidRPr="001A4D55" w:rsidRDefault="00A170F7" w:rsidP="00381465">
      <w:pPr>
        <w:numPr>
          <w:ilvl w:val="2"/>
          <w:numId w:val="23"/>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Без письмового дозволу Страховика, який надається після складання Акту огляду ТЗ, не проводити ніяких робіт щодо відновлення та зміни стану ТЗ, крім заходів, необхідних для транспортування, рятування (у тому числі людей і тварин) або запобігання надзвичайних ситуацій.</w:t>
      </w:r>
    </w:p>
    <w:p w:rsidR="00A170F7" w:rsidRPr="001A4D55" w:rsidRDefault="00A170F7" w:rsidP="00381465">
      <w:pPr>
        <w:numPr>
          <w:ilvl w:val="2"/>
          <w:numId w:val="23"/>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Надати Страховику можливість провести розслідування обставин  події, надати йому докладну та достовірну інформацію про подію (в тому числі таку, що є комерційною таємницею).</w:t>
      </w:r>
    </w:p>
    <w:p w:rsidR="00A170F7" w:rsidRPr="001A4D55" w:rsidRDefault="00A170F7" w:rsidP="00381465">
      <w:pPr>
        <w:numPr>
          <w:ilvl w:val="2"/>
          <w:numId w:val="23"/>
        </w:numPr>
        <w:tabs>
          <w:tab w:val="left" w:pos="601"/>
        </w:tabs>
        <w:snapToGrid w:val="0"/>
        <w:ind w:left="0" w:firstLine="0"/>
        <w:jc w:val="both"/>
        <w:rPr>
          <w:rFonts w:ascii="Arial" w:hAnsi="Arial" w:cs="Arial"/>
          <w:sz w:val="16"/>
          <w:szCs w:val="16"/>
          <w:lang w:val="uk-UA"/>
        </w:rPr>
      </w:pPr>
      <w:bookmarkStart w:id="11" w:name="_Ref35413347"/>
      <w:r w:rsidRPr="001A4D55">
        <w:rPr>
          <w:rFonts w:ascii="Arial" w:hAnsi="Arial" w:cs="Arial"/>
          <w:sz w:val="16"/>
          <w:szCs w:val="16"/>
          <w:lang w:val="uk-UA"/>
        </w:rPr>
        <w:t xml:space="preserve">У випадку викрадення ТЗ одночасно з письмовим повідомленням Страховика (в день повідомлення Страховика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27"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про настання події передати представнику Страховика повний комплект ключів від ТЗ, ключі механічного протиугінного пристрою та інших пристроїв запобігання викраденню, передбачених Договором, пристрої дистанційного управління протиугінною системою, а також документи, які надають право керування застрахованим ТЗ (в тому числі, але не виключно: свідоцтво про реєстрацію ТЗ, довіреність), за виключенням випадків, коли такі ключі, пристрої та документи було викрадено разом з ТЗ, якщо таке викрадення відбулось шляхом грабежу або розбою, або надати Страховику довідку про їх вилучення органами МВС.</w:t>
      </w:r>
      <w:bookmarkEnd w:id="11"/>
    </w:p>
    <w:p w:rsidR="00A170F7" w:rsidRPr="001A4D55" w:rsidRDefault="00A170F7" w:rsidP="00381465">
      <w:pPr>
        <w:numPr>
          <w:ilvl w:val="1"/>
          <w:numId w:val="23"/>
        </w:numPr>
        <w:tabs>
          <w:tab w:val="left" w:pos="459"/>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Обов’язки Страхувальника, вказані у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xml:space="preserve">. 24.2, 25.1 Індивідуальної оферти, за виключенням п. 24.2.1 Індивідуальної оферти, в однаковій мірі розповсюджуються на представника Страхувальника, власника ТЗ, осіб, які допущені до керування застрахованим ТЗ на законних підставах, та осіб, які користуються застрахованим ТЗ на законних підставах. Порушення вказаними особами цих вимог тягне за собою ті ж наслідки, що і невиконання їх Страхувальником.  </w:t>
      </w:r>
    </w:p>
    <w:p w:rsidR="00644856" w:rsidRPr="00A00F30" w:rsidRDefault="00644856" w:rsidP="00644856">
      <w:pPr>
        <w:numPr>
          <w:ilvl w:val="1"/>
          <w:numId w:val="23"/>
        </w:numPr>
        <w:tabs>
          <w:tab w:val="left" w:pos="459"/>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У разі настання події, що може бути визнана страховим випадком, особа, яка має право на одержання страхового відшкодування, при умові, що:  </w:t>
      </w:r>
    </w:p>
    <w:p w:rsidR="00644856" w:rsidRPr="00A00F30" w:rsidRDefault="00644856" w:rsidP="00644856">
      <w:pPr>
        <w:numPr>
          <w:ilvl w:val="0"/>
          <w:numId w:val="34"/>
        </w:numPr>
        <w:tabs>
          <w:tab w:val="left" w:pos="0"/>
        </w:tabs>
        <w:snapToGrid w:val="0"/>
        <w:jc w:val="both"/>
        <w:rPr>
          <w:rFonts w:ascii="Arial" w:hAnsi="Arial" w:cs="Arial"/>
          <w:sz w:val="16"/>
          <w:szCs w:val="16"/>
          <w:lang w:val="uk-UA"/>
        </w:rPr>
      </w:pPr>
      <w:r w:rsidRPr="00A00F30">
        <w:rPr>
          <w:rFonts w:ascii="Arial" w:hAnsi="Arial" w:cs="Arial"/>
          <w:sz w:val="16"/>
          <w:szCs w:val="16"/>
          <w:lang w:val="uk-UA"/>
        </w:rPr>
        <w:t xml:space="preserve">вона не є клієнтом Страховика, тобто не звертається за наданням послуг до Страховика та не користується послугами Страховика або особа є клієнтом Страховика, але потребує актуалізації документів, на підставі яких була здійснена </w:t>
      </w:r>
      <w:r w:rsidR="00C50790" w:rsidRPr="00A00F30">
        <w:rPr>
          <w:rFonts w:ascii="Arial" w:hAnsi="Arial" w:cs="Arial"/>
          <w:sz w:val="16"/>
          <w:szCs w:val="16"/>
          <w:lang w:val="uk-UA"/>
        </w:rPr>
        <w:t xml:space="preserve">її </w:t>
      </w:r>
      <w:r w:rsidRPr="00A00F30">
        <w:rPr>
          <w:rFonts w:ascii="Arial" w:hAnsi="Arial" w:cs="Arial"/>
          <w:sz w:val="16"/>
          <w:szCs w:val="16"/>
          <w:lang w:val="uk-UA"/>
        </w:rPr>
        <w:t xml:space="preserve">належна перевірка  та </w:t>
      </w:r>
    </w:p>
    <w:p w:rsidR="00644856" w:rsidRPr="00A00F30" w:rsidRDefault="00644856" w:rsidP="00644856">
      <w:pPr>
        <w:numPr>
          <w:ilvl w:val="0"/>
          <w:numId w:val="34"/>
        </w:numPr>
        <w:tabs>
          <w:tab w:val="left" w:pos="0"/>
        </w:tabs>
        <w:snapToGrid w:val="0"/>
        <w:jc w:val="both"/>
        <w:rPr>
          <w:rFonts w:ascii="Arial" w:hAnsi="Arial" w:cs="Arial"/>
          <w:sz w:val="16"/>
          <w:szCs w:val="16"/>
          <w:lang w:val="uk-UA"/>
        </w:rPr>
      </w:pPr>
      <w:r w:rsidRPr="00A00F30">
        <w:rPr>
          <w:rFonts w:ascii="Arial" w:hAnsi="Arial" w:cs="Arial"/>
          <w:sz w:val="16"/>
          <w:szCs w:val="16"/>
          <w:lang w:val="uk-UA"/>
        </w:rPr>
        <w:t xml:space="preserve">страхове відшкодування дорівнює або перевищує 400 000 гривень та </w:t>
      </w:r>
    </w:p>
    <w:p w:rsidR="00644856" w:rsidRPr="00A00F30" w:rsidRDefault="00644856" w:rsidP="00644856">
      <w:pPr>
        <w:numPr>
          <w:ilvl w:val="0"/>
          <w:numId w:val="34"/>
        </w:numPr>
        <w:tabs>
          <w:tab w:val="left" w:pos="0"/>
        </w:tabs>
        <w:snapToGrid w:val="0"/>
        <w:jc w:val="both"/>
        <w:rPr>
          <w:rFonts w:ascii="Arial" w:hAnsi="Arial" w:cs="Arial"/>
          <w:sz w:val="16"/>
          <w:szCs w:val="16"/>
          <w:lang w:val="uk-UA"/>
        </w:rPr>
      </w:pPr>
      <w:r w:rsidRPr="00A00F30">
        <w:rPr>
          <w:rFonts w:ascii="Arial" w:hAnsi="Arial" w:cs="Arial"/>
          <w:sz w:val="16"/>
          <w:szCs w:val="16"/>
          <w:lang w:val="uk-UA"/>
        </w:rPr>
        <w:t xml:space="preserve">відмінна від Страхувальника,  </w:t>
      </w:r>
    </w:p>
    <w:p w:rsidR="00644856" w:rsidRPr="00A00F30" w:rsidRDefault="00644856" w:rsidP="00644856">
      <w:pPr>
        <w:tabs>
          <w:tab w:val="left" w:pos="0"/>
        </w:tabs>
        <w:snapToGrid w:val="0"/>
        <w:jc w:val="both"/>
        <w:rPr>
          <w:rFonts w:ascii="Arial" w:hAnsi="Arial" w:cs="Arial"/>
          <w:sz w:val="16"/>
          <w:szCs w:val="16"/>
          <w:lang w:val="uk-UA"/>
        </w:rPr>
      </w:pPr>
      <w:r w:rsidRPr="00A00F30">
        <w:rPr>
          <w:rFonts w:ascii="Arial" w:hAnsi="Arial" w:cs="Arial"/>
          <w:sz w:val="16"/>
          <w:szCs w:val="16"/>
          <w:lang w:val="uk-UA"/>
        </w:rPr>
        <w:t xml:space="preserve">зобов’язана надати Страховику документи, на підставі яких буде здійснена </w:t>
      </w:r>
      <w:r w:rsidR="00C50790" w:rsidRPr="00A00F30">
        <w:rPr>
          <w:rFonts w:ascii="Arial" w:hAnsi="Arial" w:cs="Arial"/>
          <w:sz w:val="16"/>
          <w:szCs w:val="16"/>
          <w:lang w:val="uk-UA"/>
        </w:rPr>
        <w:t xml:space="preserve">її </w:t>
      </w:r>
      <w:r w:rsidRPr="00A00F30">
        <w:rPr>
          <w:rFonts w:ascii="Arial" w:hAnsi="Arial" w:cs="Arial"/>
          <w:sz w:val="16"/>
          <w:szCs w:val="16"/>
          <w:lang w:val="uk-UA"/>
        </w:rPr>
        <w:t xml:space="preserve">ідентифікація та верифікація, а саме: </w:t>
      </w:r>
    </w:p>
    <w:p w:rsidR="00644856" w:rsidRPr="001A4D55" w:rsidRDefault="00644856" w:rsidP="00644856">
      <w:pPr>
        <w:tabs>
          <w:tab w:val="left" w:pos="0"/>
          <w:tab w:val="left" w:pos="284"/>
        </w:tabs>
        <w:jc w:val="both"/>
        <w:rPr>
          <w:rFonts w:ascii="Arial" w:hAnsi="Arial" w:cs="Arial"/>
          <w:sz w:val="16"/>
          <w:szCs w:val="16"/>
          <w:lang w:val="uk-UA"/>
        </w:rPr>
      </w:pPr>
      <w:r w:rsidRPr="00A00F30">
        <w:rPr>
          <w:rFonts w:ascii="Arial" w:hAnsi="Arial" w:cs="Arial"/>
          <w:sz w:val="16"/>
          <w:szCs w:val="16"/>
          <w:lang w:val="uk-UA"/>
        </w:rPr>
        <w:t>- фізична особа: паспорт (із відміткою про місце проживання (реєстрації) або довідкою</w:t>
      </w:r>
      <w:r w:rsidRPr="001A4D55">
        <w:rPr>
          <w:rFonts w:ascii="Arial" w:hAnsi="Arial" w:cs="Arial"/>
          <w:sz w:val="16"/>
          <w:szCs w:val="16"/>
          <w:lang w:val="uk-UA"/>
        </w:rPr>
        <w:t xml:space="preserve"> (паперовим витягом з Єдиного державного демографічного реєстру)), реєстраційний номер облікової картки платника податків, а також Опитувальник відповідної форми  власноручно підписаний фізичною особою (фізичною особою – підприємцем); </w:t>
      </w:r>
    </w:p>
    <w:p w:rsidR="00644856" w:rsidRPr="001A4D55" w:rsidRDefault="00644856" w:rsidP="00644856">
      <w:pPr>
        <w:tabs>
          <w:tab w:val="left" w:pos="0"/>
          <w:tab w:val="left" w:pos="284"/>
        </w:tabs>
        <w:jc w:val="both"/>
        <w:rPr>
          <w:rFonts w:ascii="Arial" w:hAnsi="Arial" w:cs="Arial"/>
          <w:sz w:val="16"/>
          <w:szCs w:val="16"/>
          <w:lang w:val="uk-UA"/>
        </w:rPr>
      </w:pPr>
      <w:r w:rsidRPr="001A4D55">
        <w:rPr>
          <w:rFonts w:ascii="Arial" w:hAnsi="Arial" w:cs="Arial"/>
          <w:sz w:val="16"/>
          <w:szCs w:val="16"/>
          <w:lang w:val="uk-UA"/>
        </w:rPr>
        <w:t xml:space="preserve">- юридична особа: витяг/виписку  з ЄДРПОУ; відомості про виконавчий орган (наказ, протокол, рішення або інший офіційний документ про призначення уповноваженої особи); копії ідентифікаційних документів уповноваженої особи, копію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юридичної особи; схему структури власності, заповнений Опитувальник відповідної форми підписаний  керівником  юридичної особи; </w:t>
      </w:r>
    </w:p>
    <w:p w:rsidR="00644856" w:rsidRPr="001A4D55" w:rsidRDefault="00644856" w:rsidP="00644856">
      <w:pPr>
        <w:tabs>
          <w:tab w:val="left" w:pos="459"/>
        </w:tabs>
        <w:snapToGrid w:val="0"/>
        <w:jc w:val="both"/>
        <w:rPr>
          <w:rFonts w:ascii="Arial" w:hAnsi="Arial" w:cs="Arial"/>
          <w:sz w:val="16"/>
          <w:szCs w:val="16"/>
          <w:lang w:val="uk-UA"/>
        </w:rPr>
      </w:pPr>
      <w:r w:rsidRPr="001A4D55">
        <w:rPr>
          <w:rFonts w:ascii="Arial" w:hAnsi="Arial" w:cs="Arial"/>
          <w:sz w:val="16"/>
          <w:szCs w:val="16"/>
          <w:lang w:val="uk-UA"/>
        </w:rPr>
        <w:t>- інші документи та відомості для проведення Страховиком заходів з  належної перевірки або посиленої належної перевірки  з метою безумовного виконання Страховиком вимог Закону про запобігання.</w:t>
      </w:r>
    </w:p>
    <w:p w:rsidR="00A170F7" w:rsidRPr="001A4D55" w:rsidRDefault="00A170F7" w:rsidP="00A170F7">
      <w:pPr>
        <w:pStyle w:val="a3"/>
        <w:ind w:left="426"/>
        <w:jc w:val="center"/>
        <w:rPr>
          <w:rFonts w:ascii="Arial" w:hAnsi="Arial" w:cs="Arial"/>
          <w:b/>
          <w:sz w:val="16"/>
          <w:szCs w:val="16"/>
          <w:lang w:val="uk-UA"/>
        </w:rPr>
      </w:pPr>
    </w:p>
    <w:p w:rsidR="00A170F7" w:rsidRPr="001A4D55" w:rsidRDefault="00A170F7" w:rsidP="00381465">
      <w:pPr>
        <w:pStyle w:val="af7"/>
        <w:numPr>
          <w:ilvl w:val="0"/>
          <w:numId w:val="13"/>
        </w:numPr>
        <w:shd w:val="clear" w:color="auto" w:fill="D3E5D7"/>
        <w:spacing w:after="0" w:line="240" w:lineRule="auto"/>
        <w:ind w:left="0" w:firstLine="0"/>
        <w:jc w:val="both"/>
        <w:rPr>
          <w:rFonts w:ascii="Arial" w:hAnsi="Arial" w:cs="Arial"/>
          <w:b/>
          <w:bCs/>
          <w:sz w:val="16"/>
          <w:szCs w:val="16"/>
          <w:lang w:val="uk-UA"/>
        </w:rPr>
      </w:pPr>
      <w:r w:rsidRPr="001A4D55">
        <w:rPr>
          <w:rFonts w:ascii="Arial" w:hAnsi="Arial" w:cs="Arial"/>
          <w:b/>
          <w:sz w:val="16"/>
          <w:szCs w:val="16"/>
          <w:lang w:val="uk-UA"/>
        </w:rPr>
        <w:t>ПЕРЕЛІК РЕЧЕЙ ТА ДОКУМЕНТІВ, ЯКІ ПІДТВЕРДЖУЮТЬ НАСТАННЯ СТРАХОВОГО ВИПАДКУ ТА РОЗМІР ЗБИТКІВ</w:t>
      </w:r>
      <w:r w:rsidRPr="001A4D55">
        <w:rPr>
          <w:rFonts w:ascii="Arial" w:hAnsi="Arial" w:cs="Arial"/>
          <w:b/>
          <w:bCs/>
          <w:sz w:val="16"/>
          <w:szCs w:val="16"/>
          <w:lang w:val="uk-UA"/>
        </w:rPr>
        <w:t xml:space="preserve"> </w:t>
      </w:r>
    </w:p>
    <w:p w:rsidR="00A170F7" w:rsidRPr="001A4D55" w:rsidRDefault="00A170F7" w:rsidP="00A170F7">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26.1.</w:t>
      </w:r>
      <w:r w:rsidRPr="001A4D55">
        <w:rPr>
          <w:rFonts w:ascii="Arial" w:hAnsi="Arial" w:cs="Arial"/>
          <w:sz w:val="16"/>
          <w:szCs w:val="16"/>
          <w:lang w:val="uk-UA"/>
        </w:rPr>
        <w:t xml:space="preserve"> </w:t>
      </w:r>
      <w:bookmarkStart w:id="12" w:name="_Ref34921179"/>
      <w:r w:rsidRPr="001A4D55">
        <w:rPr>
          <w:rFonts w:ascii="Arial" w:hAnsi="Arial" w:cs="Arial"/>
          <w:sz w:val="16"/>
          <w:szCs w:val="16"/>
          <w:lang w:val="uk-UA"/>
        </w:rPr>
        <w:t>Для підтвердження настання страхового випадку та визначення розміру завданих збитків Страхувальник (</w:t>
      </w:r>
      <w:proofErr w:type="spellStart"/>
      <w:r w:rsidRPr="001A4D55">
        <w:rPr>
          <w:rFonts w:ascii="Arial" w:hAnsi="Arial" w:cs="Arial"/>
          <w:sz w:val="16"/>
          <w:szCs w:val="16"/>
          <w:lang w:val="uk-UA"/>
        </w:rPr>
        <w:t>Вигодонабувач</w:t>
      </w:r>
      <w:proofErr w:type="spellEnd"/>
      <w:r w:rsidRPr="001A4D55">
        <w:rPr>
          <w:rFonts w:ascii="Arial" w:hAnsi="Arial" w:cs="Arial"/>
          <w:sz w:val="16"/>
          <w:szCs w:val="16"/>
          <w:lang w:val="uk-UA"/>
        </w:rPr>
        <w:t>) зобов’язаний протягом 10 (десяти) робочих днів з моменту повідомлення Страховика про подію, що може бути визнана страховим випадком, надати Страховику наступні документи:</w:t>
      </w:r>
      <w:bookmarkEnd w:id="12"/>
    </w:p>
    <w:p w:rsidR="00A170F7" w:rsidRPr="001A4D55" w:rsidRDefault="00A170F7" w:rsidP="00381465">
      <w:pPr>
        <w:numPr>
          <w:ilvl w:val="2"/>
          <w:numId w:val="24"/>
        </w:numPr>
        <w:tabs>
          <w:tab w:val="left" w:pos="601"/>
        </w:tabs>
        <w:snapToGrid w:val="0"/>
        <w:ind w:left="0" w:firstLine="0"/>
        <w:jc w:val="both"/>
        <w:rPr>
          <w:rFonts w:ascii="Arial" w:hAnsi="Arial" w:cs="Arial"/>
          <w:sz w:val="16"/>
          <w:szCs w:val="16"/>
          <w:lang w:val="uk-UA"/>
        </w:rPr>
      </w:pPr>
      <w:bookmarkStart w:id="13" w:name="_Ref34923672"/>
      <w:r w:rsidRPr="001A4D55">
        <w:rPr>
          <w:rFonts w:ascii="Arial" w:hAnsi="Arial" w:cs="Arial"/>
          <w:sz w:val="16"/>
          <w:szCs w:val="16"/>
          <w:lang w:val="uk-UA"/>
        </w:rPr>
        <w:t>Заява на виплату страхового відшкодування встановленої Страховиком форми.</w:t>
      </w:r>
      <w:bookmarkEnd w:id="13"/>
      <w:r w:rsidRPr="001A4D55">
        <w:rPr>
          <w:rFonts w:ascii="Arial" w:hAnsi="Arial" w:cs="Arial"/>
          <w:sz w:val="16"/>
          <w:szCs w:val="16"/>
          <w:lang w:val="uk-UA"/>
        </w:rPr>
        <w:t xml:space="preserve">      </w:t>
      </w:r>
    </w:p>
    <w:p w:rsidR="00A170F7" w:rsidRPr="001A4D55" w:rsidRDefault="00A170F7" w:rsidP="00381465">
      <w:pPr>
        <w:numPr>
          <w:ilvl w:val="2"/>
          <w:numId w:val="24"/>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Договір.</w:t>
      </w:r>
    </w:p>
    <w:p w:rsidR="00A170F7" w:rsidRPr="001A4D55" w:rsidRDefault="00A170F7" w:rsidP="00381465">
      <w:pPr>
        <w:numPr>
          <w:ilvl w:val="2"/>
          <w:numId w:val="24"/>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lastRenderedPageBreak/>
        <w:t>Документи, що засвідчують особу одержувача страхового відшкодування та підтверджують правонаступництво (або право на спадкування) особи, що звернулася за виплатою страхового відшкодування</w:t>
      </w:r>
      <w:r w:rsidR="00F7577C" w:rsidRPr="001A4D55">
        <w:rPr>
          <w:rFonts w:ascii="Arial" w:hAnsi="Arial" w:cs="Arial"/>
          <w:sz w:val="16"/>
          <w:szCs w:val="16"/>
          <w:lang w:val="uk-UA"/>
        </w:rPr>
        <w:t xml:space="preserve">, а також документи та відомості на виконання вимог Закону про запобігання згідно з п. 25.3 </w:t>
      </w:r>
      <w:r w:rsidR="00AC339B" w:rsidRPr="001A4D55">
        <w:rPr>
          <w:rFonts w:ascii="Arial" w:hAnsi="Arial" w:cs="Arial"/>
          <w:sz w:val="16"/>
          <w:szCs w:val="16"/>
          <w:lang w:val="uk-UA"/>
        </w:rPr>
        <w:t>Індивідуальної оферти</w:t>
      </w:r>
      <w:r w:rsidRPr="001A4D55">
        <w:rPr>
          <w:rFonts w:ascii="Arial" w:hAnsi="Arial" w:cs="Arial"/>
          <w:sz w:val="16"/>
          <w:szCs w:val="16"/>
          <w:lang w:val="uk-UA"/>
        </w:rPr>
        <w:t>.</w:t>
      </w:r>
    </w:p>
    <w:p w:rsidR="00A170F7" w:rsidRPr="001A4D55" w:rsidRDefault="00A170F7" w:rsidP="00381465">
      <w:pPr>
        <w:numPr>
          <w:ilvl w:val="2"/>
          <w:numId w:val="24"/>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Правовстановлюючі документи на ТЗ.</w:t>
      </w:r>
    </w:p>
    <w:p w:rsidR="00A170F7" w:rsidRPr="001A4D55" w:rsidRDefault="00A170F7" w:rsidP="00381465">
      <w:pPr>
        <w:numPr>
          <w:ilvl w:val="2"/>
          <w:numId w:val="24"/>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Посвідчення водія особи, що керувала ТЗ.</w:t>
      </w:r>
    </w:p>
    <w:p w:rsidR="00A170F7" w:rsidRPr="001A4D55" w:rsidRDefault="00A170F7" w:rsidP="00381465">
      <w:pPr>
        <w:numPr>
          <w:ilvl w:val="2"/>
          <w:numId w:val="24"/>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 Копія сервісної книжки (електронної сервісної книжки) для підтвердження дії гарантійного періоду заводу – виробника та (або) продавця ТЗ на момент настання події (у випадку виплати страхового відшкодування згідно з умовами п. 17.1 Індивідуальної оферти).</w:t>
      </w:r>
    </w:p>
    <w:p w:rsidR="00A170F7" w:rsidRPr="001A4D55" w:rsidRDefault="00A170F7" w:rsidP="00381465">
      <w:pPr>
        <w:numPr>
          <w:ilvl w:val="2"/>
          <w:numId w:val="24"/>
        </w:numPr>
        <w:tabs>
          <w:tab w:val="left" w:pos="601"/>
        </w:tabs>
        <w:snapToGrid w:val="0"/>
        <w:ind w:left="0" w:firstLine="0"/>
        <w:jc w:val="both"/>
        <w:rPr>
          <w:rFonts w:ascii="Arial" w:hAnsi="Arial" w:cs="Arial"/>
          <w:sz w:val="16"/>
          <w:szCs w:val="16"/>
          <w:lang w:val="uk-UA"/>
        </w:rPr>
      </w:pPr>
      <w:r w:rsidRPr="001A4D55">
        <w:rPr>
          <w:rFonts w:ascii="Arial" w:hAnsi="Arial" w:cs="Arial"/>
          <w:b/>
          <w:sz w:val="16"/>
          <w:szCs w:val="16"/>
          <w:lang w:val="uk-UA"/>
        </w:rPr>
        <w:t>У разі настання події, що може бути визнана страховим випадком за ризиком “Збитки внаслідок ДТП”</w:t>
      </w:r>
      <w:r w:rsidRPr="001A4D55">
        <w:rPr>
          <w:rFonts w:ascii="Arial" w:hAnsi="Arial" w:cs="Arial"/>
          <w:sz w:val="16"/>
          <w:szCs w:val="16"/>
          <w:lang w:val="uk-UA"/>
        </w:rPr>
        <w:t>:</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 xml:space="preserve">Схема місця ДТП (лицьова та оборотна сторони), підписана учасниками ДТП та поліцейським, яка оформлена згідно з </w:t>
      </w:r>
      <w:proofErr w:type="spellStart"/>
      <w:r w:rsidRPr="001A4D55">
        <w:rPr>
          <w:rFonts w:ascii="Arial" w:hAnsi="Arial" w:cs="Arial"/>
          <w:sz w:val="16"/>
          <w:szCs w:val="16"/>
          <w:lang w:val="uk-UA"/>
        </w:rPr>
        <w:t>«</w:t>
      </w:r>
      <w:proofErr w:type="spellEnd"/>
      <w:r w:rsidRPr="001A4D55">
        <w:rPr>
          <w:rFonts w:ascii="Arial" w:hAnsi="Arial" w:cs="Arial"/>
          <w:sz w:val="16"/>
          <w:szCs w:val="16"/>
          <w:lang w:val="uk-UA"/>
        </w:rPr>
        <w:t>Інструкці</w:t>
      </w:r>
      <w:r w:rsidR="0021244F">
        <w:rPr>
          <w:rFonts w:ascii="Arial" w:hAnsi="Arial" w:cs="Arial"/>
          <w:sz w:val="16"/>
          <w:szCs w:val="16"/>
          <w:lang w:val="uk-UA"/>
        </w:rPr>
        <w:t>єю</w:t>
      </w:r>
      <w:r w:rsidRPr="001A4D55">
        <w:rPr>
          <w:rFonts w:ascii="Arial" w:hAnsi="Arial" w:cs="Arial"/>
          <w:sz w:val="16"/>
          <w:szCs w:val="16"/>
          <w:lang w:val="uk-UA"/>
        </w:rPr>
        <w:t>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затверджено</w:t>
      </w:r>
      <w:r w:rsidR="0021244F">
        <w:rPr>
          <w:rFonts w:ascii="Arial" w:hAnsi="Arial" w:cs="Arial"/>
          <w:sz w:val="16"/>
          <w:szCs w:val="16"/>
          <w:lang w:val="uk-UA"/>
        </w:rPr>
        <w:t>ю</w:t>
      </w:r>
      <w:r w:rsidRPr="001A4D55">
        <w:rPr>
          <w:rFonts w:ascii="Arial" w:hAnsi="Arial" w:cs="Arial"/>
          <w:sz w:val="16"/>
          <w:szCs w:val="16"/>
          <w:lang w:val="uk-UA"/>
        </w:rPr>
        <w:t xml:space="preserve"> Наказом МВС України від 07.11.2015 р. № 1395, або Повідомлення про ДТП встановленого зразка («</w:t>
      </w:r>
      <w:proofErr w:type="spellStart"/>
      <w:r w:rsidRPr="001A4D55">
        <w:rPr>
          <w:rFonts w:ascii="Arial" w:hAnsi="Arial" w:cs="Arial"/>
          <w:sz w:val="16"/>
          <w:szCs w:val="16"/>
          <w:lang w:val="uk-UA"/>
        </w:rPr>
        <w:t>Європротокол</w:t>
      </w:r>
      <w:proofErr w:type="spellEnd"/>
      <w:r w:rsidRPr="001A4D55">
        <w:rPr>
          <w:rFonts w:ascii="Arial" w:hAnsi="Arial" w:cs="Arial"/>
          <w:sz w:val="16"/>
          <w:szCs w:val="16"/>
          <w:lang w:val="uk-UA"/>
        </w:rPr>
        <w:t>») - у випадку оформлення ДТП шляхом складання спільно з іншим учасником ДТП Повідомлення про ДТП встановленого зразка («</w:t>
      </w:r>
      <w:proofErr w:type="spellStart"/>
      <w:r w:rsidRPr="001A4D55">
        <w:rPr>
          <w:rFonts w:ascii="Arial" w:hAnsi="Arial" w:cs="Arial"/>
          <w:sz w:val="16"/>
          <w:szCs w:val="16"/>
          <w:lang w:val="uk-UA"/>
        </w:rPr>
        <w:t>Європротокол</w:t>
      </w:r>
      <w:proofErr w:type="spellEnd"/>
      <w:r w:rsidRPr="001A4D55">
        <w:rPr>
          <w:rFonts w:ascii="Arial" w:hAnsi="Arial" w:cs="Arial"/>
          <w:sz w:val="16"/>
          <w:szCs w:val="16"/>
          <w:lang w:val="uk-UA"/>
        </w:rPr>
        <w:t>») відповідно до п.2.11 ПДР;</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Всі Протоколи про адміністративне порушення, складені стосовно водія застрахованого ТЗ щодо заявленої події, що може бути визнана страховим випадком, якщо таке адміністративне порушення мало місце (зокрема, але не виключно, за статтями 124, 126 та 130 Кодексу України про адміністративні правопорушення), або копія Протоколу про адміністративне порушення, складеного стосовно іншого учасника (учасників) ДТП;</w:t>
      </w:r>
    </w:p>
    <w:p w:rsidR="00A170F7" w:rsidRPr="001A4D55" w:rsidRDefault="00A170F7" w:rsidP="00381465">
      <w:pPr>
        <w:numPr>
          <w:ilvl w:val="2"/>
          <w:numId w:val="24"/>
        </w:numPr>
        <w:tabs>
          <w:tab w:val="left" w:pos="601"/>
        </w:tabs>
        <w:snapToGrid w:val="0"/>
        <w:ind w:left="0" w:firstLine="0"/>
        <w:jc w:val="both"/>
        <w:rPr>
          <w:rFonts w:ascii="Arial" w:hAnsi="Arial" w:cs="Arial"/>
          <w:b/>
          <w:sz w:val="16"/>
          <w:szCs w:val="16"/>
          <w:lang w:val="uk-UA"/>
        </w:rPr>
      </w:pPr>
      <w:r w:rsidRPr="001A4D55">
        <w:rPr>
          <w:rFonts w:ascii="Arial" w:hAnsi="Arial" w:cs="Arial"/>
          <w:b/>
          <w:sz w:val="16"/>
          <w:szCs w:val="16"/>
          <w:lang w:val="uk-UA"/>
        </w:rPr>
        <w:t>У разі настання події, що може бути визнана страховим випадком  за ризиком “Викрадення”:</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Витяг з Єдиного реєстру досудових розслідувань щодо проведення досудового розслідування за фактом незаконного заволодіння застрахованим ТЗ із зазначенням відомостей, зазначених в частині 5 статті 214 КПК України, чинний на дату звернення до органів досудового розслідування;</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Довідка МВС про викрадення ТЗ (обов</w:t>
      </w:r>
      <w:r w:rsidRPr="001A4D55">
        <w:rPr>
          <w:rFonts w:ascii="Arial" w:hAnsi="Arial" w:cs="Arial"/>
          <w:b/>
          <w:sz w:val="16"/>
          <w:szCs w:val="16"/>
          <w:lang w:val="uk-UA"/>
        </w:rPr>
        <w:t>’</w:t>
      </w:r>
      <w:r w:rsidRPr="001A4D55">
        <w:rPr>
          <w:rFonts w:ascii="Arial" w:hAnsi="Arial" w:cs="Arial"/>
          <w:sz w:val="16"/>
          <w:szCs w:val="16"/>
          <w:lang w:val="uk-UA"/>
        </w:rPr>
        <w:t>язково повинні бути вказані прізвище, ім</w:t>
      </w:r>
      <w:r w:rsidRPr="001A4D55">
        <w:rPr>
          <w:rFonts w:ascii="Arial" w:hAnsi="Arial" w:cs="Arial"/>
          <w:b/>
          <w:sz w:val="16"/>
          <w:szCs w:val="16"/>
          <w:lang w:val="uk-UA"/>
        </w:rPr>
        <w:t>’</w:t>
      </w:r>
      <w:r w:rsidRPr="001A4D55">
        <w:rPr>
          <w:rFonts w:ascii="Arial" w:hAnsi="Arial" w:cs="Arial"/>
          <w:sz w:val="16"/>
          <w:szCs w:val="16"/>
          <w:lang w:val="uk-UA"/>
        </w:rPr>
        <w:t>я та по батькові/назва власника (користувача) ТЗ, державний номер, номери номерних агрегатів, місце та час викрадення, інформація про вилучення свідоцтва про реєстрацію ТЗ, ключів від ТЗ, ключів механічного протиугінного пристрою та інших пристроїв запобігання викраденню, передбачених Договором, пристроїв дистанційного управління протиугінною системою).</w:t>
      </w:r>
    </w:p>
    <w:p w:rsidR="00A170F7" w:rsidRPr="001A4D55" w:rsidRDefault="00A170F7" w:rsidP="00381465">
      <w:pPr>
        <w:numPr>
          <w:ilvl w:val="2"/>
          <w:numId w:val="24"/>
        </w:numPr>
        <w:tabs>
          <w:tab w:val="left" w:pos="601"/>
        </w:tabs>
        <w:snapToGrid w:val="0"/>
        <w:ind w:left="0" w:firstLine="0"/>
        <w:jc w:val="both"/>
        <w:rPr>
          <w:rFonts w:ascii="Arial" w:hAnsi="Arial" w:cs="Arial"/>
          <w:b/>
          <w:sz w:val="16"/>
          <w:szCs w:val="16"/>
          <w:lang w:val="uk-UA"/>
        </w:rPr>
      </w:pPr>
      <w:r w:rsidRPr="001A4D55">
        <w:rPr>
          <w:rFonts w:ascii="Arial" w:hAnsi="Arial" w:cs="Arial"/>
          <w:b/>
          <w:sz w:val="16"/>
          <w:szCs w:val="16"/>
          <w:lang w:val="uk-UA"/>
        </w:rPr>
        <w:t>У разі настання події, що може бути визнана страховим випадком  за ризиком “Збитки внаслідок інших подій”:</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Постанова, довідка, висновок МВС, витяг з Єдиного реєстру досудових розслідувань, довідка ДСНС, акт про пожежу ДСНС, довідка Торгово-промислової палати встановленого зразка тощо залежно від характеру та обставин події.</w:t>
      </w:r>
    </w:p>
    <w:p w:rsidR="00A170F7" w:rsidRPr="001A4D55" w:rsidRDefault="00A170F7" w:rsidP="00381465">
      <w:pPr>
        <w:numPr>
          <w:ilvl w:val="1"/>
          <w:numId w:val="24"/>
        </w:numPr>
        <w:tabs>
          <w:tab w:val="left" w:pos="459"/>
        </w:tabs>
        <w:snapToGrid w:val="0"/>
        <w:ind w:left="0" w:firstLine="0"/>
        <w:jc w:val="both"/>
        <w:rPr>
          <w:rFonts w:ascii="Arial" w:hAnsi="Arial" w:cs="Arial"/>
          <w:sz w:val="16"/>
          <w:szCs w:val="16"/>
          <w:lang w:val="uk-UA"/>
        </w:rPr>
      </w:pPr>
      <w:bookmarkStart w:id="14" w:name="_Ref34922151"/>
      <w:r w:rsidRPr="001A4D55">
        <w:rPr>
          <w:rFonts w:ascii="Arial" w:hAnsi="Arial" w:cs="Arial"/>
          <w:sz w:val="16"/>
          <w:szCs w:val="16"/>
          <w:lang w:val="uk-UA"/>
        </w:rPr>
        <w:t xml:space="preserve">Крім документів, передбачених п. 26.1 Індивідуальної оферти, </w:t>
      </w:r>
      <w:r w:rsidRPr="001A4D55">
        <w:rPr>
          <w:rFonts w:ascii="Arial" w:hAnsi="Arial" w:cs="Arial"/>
          <w:b/>
          <w:sz w:val="16"/>
          <w:szCs w:val="16"/>
          <w:lang w:val="uk-UA"/>
        </w:rPr>
        <w:t>у разі настання події, що може бути визнана страховим випадком за ризиком “Викрадення”,</w:t>
      </w:r>
      <w:r w:rsidRPr="001A4D55">
        <w:rPr>
          <w:rFonts w:ascii="Arial" w:hAnsi="Arial" w:cs="Arial"/>
          <w:sz w:val="16"/>
          <w:szCs w:val="16"/>
          <w:lang w:val="uk-UA"/>
        </w:rPr>
        <w:t xml:space="preserve"> Страхувальник зобов’язаний також надати Страховику наступні речі та документи:</w:t>
      </w:r>
      <w:bookmarkEnd w:id="14"/>
      <w:r w:rsidRPr="001A4D55">
        <w:rPr>
          <w:rFonts w:ascii="Arial" w:hAnsi="Arial" w:cs="Arial"/>
          <w:sz w:val="16"/>
          <w:szCs w:val="16"/>
          <w:lang w:val="uk-UA"/>
        </w:rPr>
        <w:t xml:space="preserve"> </w:t>
      </w:r>
    </w:p>
    <w:p w:rsidR="00A170F7" w:rsidRPr="001A4D55" w:rsidRDefault="00A170F7" w:rsidP="00381465">
      <w:pPr>
        <w:numPr>
          <w:ilvl w:val="2"/>
          <w:numId w:val="24"/>
        </w:numPr>
        <w:tabs>
          <w:tab w:val="left" w:pos="601"/>
        </w:tabs>
        <w:snapToGrid w:val="0"/>
        <w:ind w:left="0" w:firstLine="0"/>
        <w:jc w:val="both"/>
        <w:rPr>
          <w:rFonts w:ascii="Arial" w:hAnsi="Arial" w:cs="Arial"/>
          <w:sz w:val="16"/>
          <w:szCs w:val="16"/>
          <w:lang w:val="uk-UA"/>
        </w:rPr>
      </w:pPr>
      <w:bookmarkStart w:id="15" w:name="_Ref34921432"/>
      <w:r w:rsidRPr="001A4D55">
        <w:rPr>
          <w:rFonts w:ascii="Arial" w:hAnsi="Arial" w:cs="Arial"/>
          <w:sz w:val="16"/>
          <w:szCs w:val="16"/>
          <w:lang w:val="uk-UA"/>
        </w:rPr>
        <w:t xml:space="preserve">Повний комплект ключів від ТЗ, ключі механічного протиугінного пристрою та інших пристроїв запобігання викраденню, передбачених Договором, пристрої дистанційного управління протиугінною системою, а також документи, які надають право керування застрахованим ТЗ (в тому числі, але не виключно: свідоцтво про реєстрацію ТЗ, довіреність), - надаються Страхувальником одночасно з письмовим Повідомленням про настання події, що може бути визнана страховим випадком (в день повідомлення Страховика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28"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але не пізніше 3 (трьох) робочих днів з моменту настання події або протягом 1 (одного) робочого дня з моменту їх отримання від слідчих органів.</w:t>
      </w:r>
      <w:bookmarkEnd w:id="15"/>
    </w:p>
    <w:p w:rsidR="00A170F7" w:rsidRPr="001A4D55" w:rsidRDefault="00A170F7" w:rsidP="00381465">
      <w:pPr>
        <w:numPr>
          <w:ilvl w:val="2"/>
          <w:numId w:val="24"/>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Витяг з Єдиного реєстру досудових розслідувань щодо проведення досудового розслідування за фактом незаконного заволодіння застрахованим транспортним засобом із зазначенням відомостей, зазначених в частині 5 статті 214 КПК України,- надається Страхувальником після проходження двомісячного строку розслідування кримінального провадження за фактом незаконного заволодіння застрахованим ТЗ.</w:t>
      </w:r>
    </w:p>
    <w:p w:rsidR="00A170F7" w:rsidRPr="001A4D55" w:rsidRDefault="00A170F7" w:rsidP="00381465">
      <w:pPr>
        <w:numPr>
          <w:ilvl w:val="2"/>
          <w:numId w:val="24"/>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Довідка від слідчих органів про визнання ключів речовим доказом із зазначенням інформації про їх місцезнаходження після проходження двомісячного строку розслідування кримінального провадження за фактом незаконного заволодіння застрахованим ТЗ (у випадку, якщо ключі не передані Страховику у порядку, передбаченому п.</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_Ref34921432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26.2.1</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w:t>
      </w:r>
    </w:p>
    <w:p w:rsidR="00A170F7" w:rsidRPr="001A4D55" w:rsidRDefault="00A170F7" w:rsidP="00381465">
      <w:pPr>
        <w:numPr>
          <w:ilvl w:val="2"/>
          <w:numId w:val="24"/>
        </w:numPr>
        <w:tabs>
          <w:tab w:val="left" w:pos="601"/>
        </w:tabs>
        <w:snapToGrid w:val="0"/>
        <w:ind w:left="0" w:firstLine="0"/>
        <w:jc w:val="both"/>
        <w:rPr>
          <w:rFonts w:ascii="Arial" w:hAnsi="Arial" w:cs="Arial"/>
          <w:sz w:val="16"/>
          <w:szCs w:val="16"/>
          <w:lang w:val="uk-UA"/>
        </w:rPr>
      </w:pPr>
      <w:bookmarkStart w:id="16" w:name="_Ref34923689"/>
      <w:r w:rsidRPr="001A4D55">
        <w:rPr>
          <w:rFonts w:ascii="Arial" w:hAnsi="Arial" w:cs="Arial"/>
          <w:sz w:val="16"/>
          <w:szCs w:val="16"/>
          <w:lang w:val="uk-UA"/>
        </w:rPr>
        <w:t>Документ, що засвідчує відмову від права власності на ТЗ на користь Страховика, справжність підпису Страхувальника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власника ТЗ) на якому засвідчується нотаріально (абандон) - надається Страхувальником  протягом 2 (двох) місяців з моменту початку кримінального провадження.</w:t>
      </w:r>
      <w:bookmarkEnd w:id="16"/>
    </w:p>
    <w:p w:rsidR="00A170F7" w:rsidRPr="001A4D55" w:rsidRDefault="00A170F7" w:rsidP="00381465">
      <w:pPr>
        <w:numPr>
          <w:ilvl w:val="1"/>
          <w:numId w:val="24"/>
        </w:numPr>
        <w:tabs>
          <w:tab w:val="left" w:pos="459"/>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У випадку, якщо Страхувальник не мав можливості надати зазначені речі і документи у строки, встановлені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xml:space="preserve">. 26.1, 26.2 Індивідуальної оферти, Страхувальник  зобов’язаний підтвердити це документально. </w:t>
      </w:r>
    </w:p>
    <w:p w:rsidR="00A170F7" w:rsidRPr="001A4D55" w:rsidRDefault="00A170F7" w:rsidP="00381465">
      <w:pPr>
        <w:numPr>
          <w:ilvl w:val="1"/>
          <w:numId w:val="24"/>
        </w:numPr>
        <w:tabs>
          <w:tab w:val="left" w:pos="459"/>
        </w:tabs>
        <w:snapToGrid w:val="0"/>
        <w:ind w:left="0" w:firstLine="0"/>
        <w:jc w:val="both"/>
        <w:rPr>
          <w:rFonts w:ascii="Arial" w:hAnsi="Arial" w:cs="Arial"/>
          <w:sz w:val="16"/>
          <w:szCs w:val="16"/>
          <w:lang w:val="uk-UA"/>
        </w:rPr>
      </w:pPr>
      <w:r w:rsidRPr="001A4D55">
        <w:rPr>
          <w:rFonts w:ascii="Arial" w:hAnsi="Arial" w:cs="Arial"/>
          <w:sz w:val="16"/>
          <w:szCs w:val="16"/>
          <w:lang w:val="uk-UA"/>
        </w:rPr>
        <w:t>Розмір завданих збитків визначається Страховиком на підставі:</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 xml:space="preserve">документа, де визначено перелік знищених, пошкоджених або викрадених конструктивних елементів (складових частин) або в цілому ТЗ (дефектної відомості, складеної </w:t>
      </w:r>
      <w:proofErr w:type="spellStart"/>
      <w:r w:rsidRPr="001A4D55">
        <w:rPr>
          <w:rFonts w:ascii="Arial" w:hAnsi="Arial" w:cs="Arial"/>
          <w:sz w:val="16"/>
          <w:szCs w:val="16"/>
          <w:lang w:val="uk-UA"/>
        </w:rPr>
        <w:t>експертом-автотоварознавцем</w:t>
      </w:r>
      <w:proofErr w:type="spellEnd"/>
      <w:r w:rsidRPr="001A4D55">
        <w:rPr>
          <w:rFonts w:ascii="Arial" w:hAnsi="Arial" w:cs="Arial"/>
          <w:sz w:val="16"/>
          <w:szCs w:val="16"/>
          <w:lang w:val="uk-UA"/>
        </w:rPr>
        <w:t xml:space="preserve"> або оцінювачем, Акту огляду ТЗ);</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документа, складеного Компетентними органами, про обставини, час, місце страхового випадку із зазначенням знищеного, пошкодженого або викраденого ТЗ або  його конструктивних елементів (складових частин);</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 xml:space="preserve">документа, що містіть розрахунок розміру витрат на компенсацію заподіяних збитків (кошторис, калькуляція СТО, </w:t>
      </w:r>
      <w:proofErr w:type="spellStart"/>
      <w:r w:rsidRPr="001A4D55">
        <w:rPr>
          <w:rFonts w:ascii="Arial" w:hAnsi="Arial" w:cs="Arial"/>
          <w:sz w:val="16"/>
          <w:szCs w:val="16"/>
          <w:lang w:val="uk-UA"/>
        </w:rPr>
        <w:t>автотоварознавча</w:t>
      </w:r>
      <w:proofErr w:type="spellEnd"/>
      <w:r w:rsidRPr="001A4D55">
        <w:rPr>
          <w:rFonts w:ascii="Arial" w:hAnsi="Arial" w:cs="Arial"/>
          <w:sz w:val="16"/>
          <w:szCs w:val="16"/>
          <w:lang w:val="uk-UA"/>
        </w:rPr>
        <w:t xml:space="preserve"> експертиза або оцінка тощо).</w:t>
      </w:r>
    </w:p>
    <w:p w:rsidR="00A170F7" w:rsidRPr="001A4D55" w:rsidRDefault="00A170F7" w:rsidP="00381465">
      <w:pPr>
        <w:numPr>
          <w:ilvl w:val="1"/>
          <w:numId w:val="24"/>
        </w:numPr>
        <w:tabs>
          <w:tab w:val="left" w:pos="459"/>
        </w:tabs>
        <w:snapToGrid w:val="0"/>
        <w:ind w:left="0" w:firstLine="0"/>
        <w:jc w:val="both"/>
        <w:rPr>
          <w:rFonts w:ascii="Arial" w:hAnsi="Arial" w:cs="Arial"/>
          <w:sz w:val="16"/>
          <w:szCs w:val="16"/>
          <w:lang w:val="uk-UA"/>
        </w:rPr>
      </w:pPr>
      <w:bookmarkStart w:id="17" w:name="_Ref34923410"/>
      <w:r w:rsidRPr="001A4D55">
        <w:rPr>
          <w:rFonts w:ascii="Arial" w:hAnsi="Arial" w:cs="Arial"/>
          <w:sz w:val="16"/>
          <w:szCs w:val="16"/>
          <w:lang w:val="uk-UA"/>
        </w:rPr>
        <w:t xml:space="preserve">Крім перелічених у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xml:space="preserve">. 26.1, </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_Ref34922151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26.2</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 речей та документів, Страховик має право запросити від Страхувальника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відповідних Компетентних органів, інших осіб) інші речі та документи щодо факту, причин та обставин події або розміру збитків,  документи щодо особи та реквізитів для сплати страхового відшкодування, якщо відсутність цих речей та документів у Страховика робить для нього неможливим (або вкрай складним) визначення  причин або обставин події або розміру збитків, а також з метою перевірки  виконання Страхувальником всіх умов Договору, зокрема:</w:t>
      </w:r>
      <w:bookmarkEnd w:id="17"/>
      <w:r w:rsidRPr="001A4D55">
        <w:rPr>
          <w:rFonts w:ascii="Arial" w:hAnsi="Arial" w:cs="Arial"/>
          <w:sz w:val="16"/>
          <w:szCs w:val="16"/>
          <w:lang w:val="uk-UA"/>
        </w:rPr>
        <w:t xml:space="preserve"> </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Протокол огляду місця події;</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Протокол огляду й перевірки технічного стану ТЗ;</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Акт огляду водія (в тому числі, але не виключно медичного) на наявність стану сп’яніння, Висновок щодо результатів медичного огляду водія з метою виявлення стану сп’яніння;</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Постанову у справі про адміністративне правопорушення (зокрема, але не виключно, за статтями 124, 126 та 130 Кодексу України про адміністративні правопорушення);</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Витяг з Єдиного реєстру досудових розслідувань;</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Постанову про закриття кримінального провадження;</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Калькуляцію та оригінали рахунків за ремонт ТЗ, квитанції (чеки, платіжні доручення) про сплату вартості ремонту ТЗ або сплату вартості конструктивних елементів (складових частин), замінених в ході ремонту;</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 xml:space="preserve">Лист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xml:space="preserve"> про особу, якій належить виплатити страхове відшкодування;</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Пояснення Страхувальника та/або особи, яка керувала застрахованим ТЗ на законних підставах, щодо факту, причин та обставин настання події та розміру збитків;</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Інші документи та речі на письмову обґрунтовану вимогу Страховика.</w:t>
      </w:r>
    </w:p>
    <w:p w:rsidR="00A170F7" w:rsidRPr="001A4D55" w:rsidRDefault="00A170F7" w:rsidP="00381465">
      <w:pPr>
        <w:numPr>
          <w:ilvl w:val="1"/>
          <w:numId w:val="24"/>
        </w:numPr>
        <w:tabs>
          <w:tab w:val="left" w:pos="459"/>
        </w:tabs>
        <w:snapToGrid w:val="0"/>
        <w:ind w:left="0" w:firstLine="0"/>
        <w:jc w:val="both"/>
        <w:rPr>
          <w:rFonts w:ascii="Arial" w:hAnsi="Arial" w:cs="Arial"/>
          <w:sz w:val="16"/>
          <w:szCs w:val="16"/>
          <w:lang w:val="uk-UA"/>
        </w:rPr>
      </w:pPr>
      <w:bookmarkStart w:id="18" w:name="_Ref34920970"/>
      <w:r w:rsidRPr="001A4D55">
        <w:rPr>
          <w:rFonts w:ascii="Arial" w:hAnsi="Arial" w:cs="Arial"/>
          <w:sz w:val="16"/>
          <w:szCs w:val="16"/>
          <w:lang w:val="uk-UA"/>
        </w:rPr>
        <w:t xml:space="preserve">Документи, передбачені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xml:space="preserve">. </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_Ref34923672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26.1.1</w:t>
      </w:r>
      <w:r w:rsidRPr="001A4D55">
        <w:rPr>
          <w:rFonts w:ascii="Arial" w:hAnsi="Arial" w:cs="Arial"/>
          <w:sz w:val="16"/>
          <w:szCs w:val="16"/>
          <w:lang w:val="uk-UA"/>
        </w:rPr>
        <w:fldChar w:fldCharType="end"/>
      </w:r>
      <w:r w:rsidRPr="001A4D55">
        <w:rPr>
          <w:rFonts w:ascii="Arial" w:hAnsi="Arial" w:cs="Arial"/>
          <w:sz w:val="16"/>
          <w:szCs w:val="16"/>
          <w:lang w:val="uk-UA"/>
        </w:rPr>
        <w:t xml:space="preserve">, </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_Ref34921432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26.2.1</w:t>
      </w:r>
      <w:r w:rsidRPr="001A4D55">
        <w:rPr>
          <w:rFonts w:ascii="Arial" w:hAnsi="Arial" w:cs="Arial"/>
          <w:sz w:val="16"/>
          <w:szCs w:val="16"/>
          <w:lang w:val="uk-UA"/>
        </w:rPr>
        <w:fldChar w:fldCharType="end"/>
      </w:r>
      <w:r w:rsidRPr="001A4D55">
        <w:rPr>
          <w:rFonts w:ascii="Arial" w:hAnsi="Arial" w:cs="Arial"/>
          <w:sz w:val="16"/>
          <w:szCs w:val="16"/>
          <w:lang w:val="uk-UA"/>
        </w:rPr>
        <w:t xml:space="preserve">, </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_Ref34923689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26.2.4</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 надаються Страховику у формі оригіналів, інші документи, передбачені розділом 26 Індивідуальної оферти, можуть надаватися Страховику у формі оригіналів, нотаріально засвідчених копій, </w:t>
      </w:r>
      <w:proofErr w:type="spellStart"/>
      <w:r w:rsidRPr="001A4D55">
        <w:rPr>
          <w:rFonts w:ascii="Arial" w:hAnsi="Arial" w:cs="Arial"/>
          <w:sz w:val="16"/>
          <w:szCs w:val="16"/>
          <w:lang w:val="uk-UA"/>
        </w:rPr>
        <w:t>копій</w:t>
      </w:r>
      <w:proofErr w:type="spellEnd"/>
      <w:r w:rsidRPr="001A4D55">
        <w:rPr>
          <w:rFonts w:ascii="Arial" w:hAnsi="Arial" w:cs="Arial"/>
          <w:sz w:val="16"/>
          <w:szCs w:val="16"/>
          <w:lang w:val="uk-UA"/>
        </w:rPr>
        <w:t>, засвідчених Компетентними органами, що їх видали, або копій, засвідчених Страхувальником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xml:space="preserve">), за умови надання Страховику можливості звірки таких копій з оригінальними примірниками документів.  </w:t>
      </w:r>
    </w:p>
    <w:p w:rsidR="00A170F7" w:rsidRPr="001A4D55" w:rsidRDefault="00A170F7" w:rsidP="00A170F7">
      <w:pPr>
        <w:tabs>
          <w:tab w:val="left" w:pos="459"/>
        </w:tabs>
        <w:snapToGrid w:val="0"/>
        <w:jc w:val="both"/>
        <w:rPr>
          <w:rFonts w:ascii="Arial" w:hAnsi="Arial" w:cs="Arial"/>
          <w:sz w:val="16"/>
          <w:szCs w:val="16"/>
          <w:lang w:val="uk-UA"/>
        </w:rPr>
      </w:pPr>
      <w:r w:rsidRPr="001A4D55">
        <w:rPr>
          <w:rFonts w:ascii="Arial" w:hAnsi="Arial" w:cs="Arial"/>
          <w:sz w:val="16"/>
          <w:szCs w:val="16"/>
          <w:lang w:val="uk-UA"/>
        </w:rPr>
        <w:t xml:space="preserve">Заява на виплату страхового відшкодування встановленої Страховиком форми, що передбачена п. 26.1.1 Індивідуальної оферти, також може бути надана Страхувальником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29"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через мобільний додаток </w:t>
      </w:r>
      <w:proofErr w:type="spellStart"/>
      <w:r w:rsidR="003374D7" w:rsidRPr="001A4D55">
        <w:rPr>
          <w:rFonts w:ascii="Arial" w:hAnsi="Arial" w:cs="Arial"/>
          <w:color w:val="000000"/>
          <w:sz w:val="16"/>
          <w:szCs w:val="16"/>
          <w:shd w:val="clear" w:color="auto" w:fill="FDFCFB"/>
        </w:rPr>
        <w:t>Easy</w:t>
      </w:r>
      <w:proofErr w:type="spellEnd"/>
      <w:r w:rsidR="003374D7" w:rsidRPr="001A4D55">
        <w:rPr>
          <w:rFonts w:ascii="Arial" w:hAnsi="Arial" w:cs="Arial"/>
          <w:color w:val="000000"/>
          <w:sz w:val="16"/>
          <w:szCs w:val="16"/>
          <w:shd w:val="clear" w:color="auto" w:fill="FDFCFB"/>
          <w:lang w:val="uk-UA"/>
        </w:rPr>
        <w:t xml:space="preserve"> </w:t>
      </w:r>
      <w:proofErr w:type="spellStart"/>
      <w:r w:rsidR="003374D7" w:rsidRPr="001A4D55">
        <w:rPr>
          <w:rFonts w:ascii="Arial" w:hAnsi="Arial" w:cs="Arial"/>
          <w:color w:val="000000"/>
          <w:sz w:val="16"/>
          <w:szCs w:val="16"/>
          <w:shd w:val="clear" w:color="auto" w:fill="FDFCFB"/>
        </w:rPr>
        <w:t>Peasy</w:t>
      </w:r>
      <w:proofErr w:type="spellEnd"/>
      <w:r w:rsidR="003374D7" w:rsidRPr="001A4D55">
        <w:rPr>
          <w:rFonts w:ascii="Arial" w:hAnsi="Arial" w:cs="Arial"/>
          <w:color w:val="000000"/>
          <w:sz w:val="16"/>
          <w:szCs w:val="16"/>
          <w:shd w:val="clear" w:color="auto" w:fill="FDFCFB"/>
          <w:lang w:val="uk-UA"/>
        </w:rPr>
        <w:t xml:space="preserve"> </w:t>
      </w:r>
      <w:proofErr w:type="spellStart"/>
      <w:r w:rsidR="003374D7" w:rsidRPr="001A4D55">
        <w:rPr>
          <w:rFonts w:ascii="Arial" w:hAnsi="Arial" w:cs="Arial"/>
          <w:color w:val="000000"/>
          <w:sz w:val="16"/>
          <w:szCs w:val="16"/>
          <w:shd w:val="clear" w:color="auto" w:fill="FDFCFB"/>
        </w:rPr>
        <w:t>Insurtech</w:t>
      </w:r>
      <w:proofErr w:type="spellEnd"/>
      <w:r w:rsidR="003374D7" w:rsidRPr="001A4D55">
        <w:rPr>
          <w:rFonts w:ascii="Arial" w:hAnsi="Arial" w:cs="Arial"/>
          <w:sz w:val="16"/>
          <w:szCs w:val="16"/>
        </w:rPr>
        <w:t>.</w:t>
      </w:r>
      <w:r w:rsidRPr="001A4D55">
        <w:rPr>
          <w:rFonts w:ascii="Arial" w:hAnsi="Arial" w:cs="Arial"/>
          <w:sz w:val="16"/>
          <w:szCs w:val="16"/>
          <w:lang w:val="uk-UA"/>
        </w:rPr>
        <w:t xml:space="preserve"> Встановлена Страховиком форма Заяви на виплату страхового відшкодування надається Страховиком за запитом Страхувальника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30"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та/або на електронну адресу Страхувальника, що вказана в розділі 2 Індивідуальної оферти. Заява на виплату страхового відшкодування, що надається Страхувальником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31" w:history="1">
        <w:r w:rsidR="00C30E73" w:rsidRPr="001A4D55">
          <w:rPr>
            <w:rStyle w:val="af6"/>
            <w:rFonts w:ascii="Arial" w:hAnsi="Arial" w:cs="Arial"/>
            <w:sz w:val="16"/>
            <w:szCs w:val="16"/>
            <w:shd w:val="clear" w:color="auto" w:fill="FDFCFB"/>
          </w:rPr>
          <w:t>https</w:t>
        </w:r>
        <w:r w:rsidR="00C30E73" w:rsidRPr="001A4D55">
          <w:rPr>
            <w:rStyle w:val="af6"/>
            <w:rFonts w:ascii="Arial" w:hAnsi="Arial" w:cs="Arial"/>
            <w:sz w:val="16"/>
            <w:szCs w:val="16"/>
            <w:shd w:val="clear" w:color="auto" w:fill="FDFCFB"/>
            <w:lang w:val="uk-UA"/>
          </w:rPr>
          <w:t>://</w:t>
        </w:r>
        <w:r w:rsidR="00C30E73" w:rsidRPr="001A4D55">
          <w:rPr>
            <w:rStyle w:val="af6"/>
            <w:rFonts w:ascii="Arial" w:hAnsi="Arial" w:cs="Arial"/>
            <w:sz w:val="16"/>
            <w:szCs w:val="16"/>
            <w:shd w:val="clear" w:color="auto" w:fill="FDFCFB"/>
          </w:rPr>
          <w:t>easypeasy</w:t>
        </w:r>
        <w:r w:rsidR="00C30E73" w:rsidRPr="001A4D55">
          <w:rPr>
            <w:rStyle w:val="af6"/>
            <w:rFonts w:ascii="Arial" w:hAnsi="Arial" w:cs="Arial"/>
            <w:sz w:val="16"/>
            <w:szCs w:val="16"/>
            <w:shd w:val="clear" w:color="auto" w:fill="FDFCFB"/>
            <w:lang w:val="uk-UA"/>
          </w:rPr>
          <w:t>.</w:t>
        </w:r>
        <w:r w:rsidR="00C30E73" w:rsidRPr="001A4D55">
          <w:rPr>
            <w:rStyle w:val="af6"/>
            <w:rFonts w:ascii="Arial" w:hAnsi="Arial" w:cs="Arial"/>
            <w:sz w:val="16"/>
            <w:szCs w:val="16"/>
            <w:shd w:val="clear" w:color="auto" w:fill="FDFCFB"/>
          </w:rPr>
          <w:t>com</w:t>
        </w:r>
        <w:r w:rsidR="00C30E73" w:rsidRPr="001A4D55">
          <w:rPr>
            <w:rStyle w:val="af6"/>
            <w:rFonts w:ascii="Arial" w:hAnsi="Arial" w:cs="Arial"/>
            <w:sz w:val="16"/>
            <w:szCs w:val="16"/>
            <w:shd w:val="clear" w:color="auto" w:fill="FDFCFB"/>
            <w:lang w:val="uk-UA"/>
          </w:rPr>
          <w:t>.</w:t>
        </w:r>
        <w:r w:rsidR="00C30E73" w:rsidRPr="001A4D55">
          <w:rPr>
            <w:rStyle w:val="af6"/>
            <w:rFonts w:ascii="Arial" w:hAnsi="Arial" w:cs="Arial"/>
            <w:sz w:val="16"/>
            <w:szCs w:val="16"/>
            <w:shd w:val="clear" w:color="auto" w:fill="FDFCFB"/>
          </w:rPr>
          <w:t>ua</w:t>
        </w:r>
        <w:r w:rsidR="00C30E73" w:rsidRPr="001A4D55">
          <w:rPr>
            <w:rStyle w:val="af6"/>
            <w:rFonts w:ascii="Arial" w:hAnsi="Arial" w:cs="Arial"/>
            <w:sz w:val="16"/>
            <w:szCs w:val="16"/>
            <w:shd w:val="clear" w:color="auto" w:fill="FDFCFB"/>
            <w:lang w:val="uk-UA"/>
          </w:rPr>
          <w:t>/</w:t>
        </w:r>
        <w:r w:rsidR="00C30E73" w:rsidRPr="001A4D55">
          <w:rPr>
            <w:rStyle w:val="af6"/>
            <w:rFonts w:ascii="Arial" w:hAnsi="Arial" w:cs="Arial"/>
            <w:sz w:val="16"/>
            <w:szCs w:val="16"/>
            <w:shd w:val="clear" w:color="auto" w:fill="FDFCFB"/>
          </w:rPr>
          <w:t>osobystyykabinet</w:t>
        </w:r>
        <w:r w:rsidR="00C30E73" w:rsidRPr="001A4D55">
          <w:rPr>
            <w:rStyle w:val="af6"/>
            <w:rFonts w:ascii="Arial" w:hAnsi="Arial" w:cs="Arial"/>
            <w:sz w:val="16"/>
            <w:szCs w:val="16"/>
            <w:shd w:val="clear" w:color="auto" w:fill="FDFCFB"/>
            <w:lang w:val="uk-UA"/>
          </w:rPr>
          <w:t>/</w:t>
        </w:r>
      </w:hyperlink>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підписується Страхувальником шляхом використання електронного підпису одноразовим ідентифікатором - алфавітно-цифрова послідовність, яку отримує Страхувальник (введення паролю, отриманого від Страховика  на засіб мобільного зв’язку Страхувальника).</w:t>
      </w:r>
    </w:p>
    <w:p w:rsidR="00A170F7" w:rsidRPr="001A4D55" w:rsidRDefault="00A170F7" w:rsidP="00381465">
      <w:pPr>
        <w:numPr>
          <w:ilvl w:val="1"/>
          <w:numId w:val="24"/>
        </w:numPr>
        <w:tabs>
          <w:tab w:val="left" w:pos="459"/>
        </w:tabs>
        <w:snapToGrid w:val="0"/>
        <w:ind w:left="0" w:firstLine="0"/>
        <w:jc w:val="both"/>
        <w:rPr>
          <w:rFonts w:ascii="Arial" w:hAnsi="Arial" w:cs="Arial"/>
          <w:sz w:val="16"/>
          <w:szCs w:val="16"/>
          <w:lang w:val="uk-UA"/>
        </w:rPr>
      </w:pPr>
      <w:r w:rsidRPr="001A4D55">
        <w:rPr>
          <w:rFonts w:ascii="Arial" w:hAnsi="Arial" w:cs="Arial"/>
          <w:sz w:val="16"/>
          <w:szCs w:val="16"/>
          <w:lang w:val="uk-UA"/>
        </w:rPr>
        <w:t>Під час дії Договору Страхувальник може двічі скористатися правом не надавати Страховику документи Компетентних органів у випадках пошкодження скла, приладів зовнішнього освітлення, дзеркал, антен, декоративних елементів кузову (</w:t>
      </w:r>
      <w:proofErr w:type="spellStart"/>
      <w:r w:rsidRPr="001A4D55">
        <w:rPr>
          <w:rFonts w:ascii="Arial" w:hAnsi="Arial" w:cs="Arial"/>
          <w:sz w:val="16"/>
          <w:szCs w:val="16"/>
          <w:lang w:val="uk-UA"/>
        </w:rPr>
        <w:t>молдингів</w:t>
      </w:r>
      <w:proofErr w:type="spellEnd"/>
      <w:r w:rsidRPr="001A4D55">
        <w:rPr>
          <w:rFonts w:ascii="Arial" w:hAnsi="Arial" w:cs="Arial"/>
          <w:sz w:val="16"/>
          <w:szCs w:val="16"/>
          <w:lang w:val="uk-UA"/>
        </w:rPr>
        <w:t xml:space="preserve">, емблем), за відсутності інших пошкоджень застрахованого ТЗ. При цьому, при розрахунку розміру страхового відшкодування вказаний в п. 26.8 Індивідуальної оферти ліміт не застосовується. </w:t>
      </w:r>
    </w:p>
    <w:p w:rsidR="00A170F7" w:rsidRPr="001A4D55" w:rsidRDefault="00A170F7" w:rsidP="00381465">
      <w:pPr>
        <w:numPr>
          <w:ilvl w:val="1"/>
          <w:numId w:val="24"/>
        </w:numPr>
        <w:tabs>
          <w:tab w:val="left" w:pos="459"/>
        </w:tabs>
        <w:snapToGrid w:val="0"/>
        <w:ind w:left="0" w:firstLine="0"/>
        <w:jc w:val="both"/>
        <w:rPr>
          <w:rFonts w:ascii="Arial" w:hAnsi="Arial" w:cs="Arial"/>
          <w:sz w:val="16"/>
          <w:szCs w:val="16"/>
          <w:lang w:val="uk-UA"/>
        </w:rPr>
      </w:pPr>
      <w:r w:rsidRPr="001A4D55">
        <w:rPr>
          <w:rFonts w:ascii="Arial" w:hAnsi="Arial" w:cs="Arial"/>
          <w:sz w:val="16"/>
          <w:szCs w:val="16"/>
          <w:lang w:val="uk-UA"/>
        </w:rPr>
        <w:t>З урахуванням умов п.26.9 Індивідуальної оферти, Страхувальник під час дії Договору може двічі скористатися правом не надавати Страховику документи Компетентних органів у випадках, якщо розмір збитків в результаті страхового випадку не перевищує 25 000,00 грн. (якщо страхова сума по відповідному ТЗ менша ніж 500 000,00 грн.)  або 5 % від страхової суми по відповідному ТЗ (якщо страхова сума по відповідному ТЗ більша ніж 500 000,00 грн.). При цьому, страхове відшкодування сплачується Страхувальнику виключно шляхом перерахування на рахунок СТО.</w:t>
      </w:r>
      <w:bookmarkEnd w:id="18"/>
      <w:r w:rsidRPr="001A4D55">
        <w:rPr>
          <w:rFonts w:ascii="Arial" w:hAnsi="Arial" w:cs="Arial"/>
          <w:sz w:val="16"/>
          <w:szCs w:val="16"/>
          <w:lang w:val="uk-UA"/>
        </w:rPr>
        <w:t xml:space="preserve"> </w:t>
      </w:r>
    </w:p>
    <w:p w:rsidR="00A170F7" w:rsidRPr="00A00F30" w:rsidRDefault="00A170F7" w:rsidP="00381465">
      <w:pPr>
        <w:numPr>
          <w:ilvl w:val="1"/>
          <w:numId w:val="24"/>
        </w:numPr>
        <w:tabs>
          <w:tab w:val="left" w:pos="459"/>
        </w:tabs>
        <w:snapToGrid w:val="0"/>
        <w:ind w:left="0" w:firstLine="0"/>
        <w:jc w:val="both"/>
        <w:rPr>
          <w:rFonts w:ascii="Arial" w:hAnsi="Arial" w:cs="Arial"/>
          <w:sz w:val="16"/>
          <w:szCs w:val="16"/>
          <w:lang w:val="uk-UA"/>
        </w:rPr>
      </w:pPr>
      <w:bookmarkStart w:id="19" w:name="_Ref34924004"/>
      <w:r w:rsidRPr="001A4D55">
        <w:rPr>
          <w:rFonts w:ascii="Arial" w:hAnsi="Arial" w:cs="Arial"/>
          <w:sz w:val="16"/>
          <w:szCs w:val="16"/>
          <w:lang w:val="uk-UA"/>
        </w:rPr>
        <w:t xml:space="preserve">У випадку ДТП, при наявності іншого учасника ДТП (окрім застрахованого ТЗ), Страхувальник (особа, яка керувала застрахованим ТЗ на законних підставах) зобов’язаний повідомити Компетентні органи (зокрема, органи поліції) про подію та </w:t>
      </w:r>
      <w:r w:rsidRPr="00A00F30">
        <w:rPr>
          <w:rFonts w:ascii="Arial" w:hAnsi="Arial" w:cs="Arial"/>
          <w:sz w:val="16"/>
          <w:szCs w:val="16"/>
          <w:lang w:val="uk-UA"/>
        </w:rPr>
        <w:t>діяти  відповідно до п.2.10 ПДР або діяти відповідно до п.2.11 ПДР. При цьому, у випадку оформлення ДТП шляхом складання спільно з іншим учасником ДТП Повідомлення про ДТП встановленого зразка («</w:t>
      </w:r>
      <w:proofErr w:type="spellStart"/>
      <w:r w:rsidRPr="00A00F30">
        <w:rPr>
          <w:rFonts w:ascii="Arial" w:hAnsi="Arial" w:cs="Arial"/>
          <w:sz w:val="16"/>
          <w:szCs w:val="16"/>
          <w:lang w:val="uk-UA"/>
        </w:rPr>
        <w:t>Європротокол</w:t>
      </w:r>
      <w:proofErr w:type="spellEnd"/>
      <w:r w:rsidRPr="00A00F30">
        <w:rPr>
          <w:rFonts w:ascii="Arial" w:hAnsi="Arial" w:cs="Arial"/>
          <w:sz w:val="16"/>
          <w:szCs w:val="16"/>
          <w:lang w:val="uk-UA"/>
        </w:rPr>
        <w:t xml:space="preserve">») відповідно до п.2.11 ПДР, страхове відшкодування сплачується в розмірі збитку, за вирахуванням встановленої згідно з розділом 12 Індивідуальної оферти </w:t>
      </w:r>
      <w:proofErr w:type="spellStart"/>
      <w:r w:rsidRPr="00A00F30">
        <w:rPr>
          <w:rFonts w:ascii="Arial" w:hAnsi="Arial" w:cs="Arial"/>
          <w:sz w:val="16"/>
          <w:szCs w:val="16"/>
          <w:lang w:val="uk-UA"/>
        </w:rPr>
        <w:t>франшизи</w:t>
      </w:r>
      <w:proofErr w:type="spellEnd"/>
      <w:r w:rsidRPr="00A00F30">
        <w:rPr>
          <w:rFonts w:ascii="Arial" w:hAnsi="Arial" w:cs="Arial"/>
          <w:sz w:val="16"/>
          <w:szCs w:val="16"/>
          <w:lang w:val="uk-UA"/>
        </w:rPr>
        <w:t xml:space="preserve"> по відповідному страховому ризику, але не більше ніж </w:t>
      </w:r>
      <w:r w:rsidR="00C02589" w:rsidRPr="00A00F30">
        <w:rPr>
          <w:rFonts w:ascii="Arial" w:hAnsi="Arial" w:cs="Arial"/>
          <w:sz w:val="16"/>
          <w:szCs w:val="16"/>
          <w:lang w:val="uk-UA"/>
        </w:rPr>
        <w:t>80 </w:t>
      </w:r>
      <w:r w:rsidRPr="00A00F30">
        <w:rPr>
          <w:rFonts w:ascii="Arial" w:hAnsi="Arial" w:cs="Arial"/>
          <w:sz w:val="16"/>
          <w:szCs w:val="16"/>
          <w:lang w:val="uk-UA"/>
        </w:rPr>
        <w:t>000,00 грн.</w:t>
      </w:r>
      <w:bookmarkEnd w:id="19"/>
      <w:r w:rsidRPr="00A00F30">
        <w:rPr>
          <w:rFonts w:ascii="Arial" w:hAnsi="Arial" w:cs="Arial"/>
          <w:sz w:val="16"/>
          <w:szCs w:val="16"/>
          <w:lang w:val="uk-UA"/>
        </w:rPr>
        <w:t xml:space="preserve"> </w:t>
      </w:r>
    </w:p>
    <w:p w:rsidR="00A170F7" w:rsidRPr="00A00F30" w:rsidRDefault="00A170F7" w:rsidP="00381465">
      <w:pPr>
        <w:numPr>
          <w:ilvl w:val="1"/>
          <w:numId w:val="24"/>
        </w:numPr>
        <w:tabs>
          <w:tab w:val="left" w:pos="459"/>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Ненадання та/або несвоєчасне надання Страхувальником документів та/або речей, передбачених розділом 26 Індивідуальної оферти, вважається простроченням Страхувальника (кредитора) згідно зі </w:t>
      </w:r>
      <w:proofErr w:type="spellStart"/>
      <w:r w:rsidRPr="00A00F30">
        <w:rPr>
          <w:rFonts w:ascii="Arial" w:hAnsi="Arial" w:cs="Arial"/>
          <w:sz w:val="16"/>
          <w:szCs w:val="16"/>
          <w:lang w:val="uk-UA"/>
        </w:rPr>
        <w:t>ст.</w:t>
      </w:r>
      <w:proofErr w:type="spellEnd"/>
      <w:r w:rsidRPr="00A00F30">
        <w:rPr>
          <w:rFonts w:ascii="Arial" w:hAnsi="Arial" w:cs="Arial"/>
          <w:sz w:val="16"/>
          <w:szCs w:val="16"/>
          <w:lang w:val="uk-UA"/>
        </w:rPr>
        <w:t xml:space="preserve"> 613 Цивільного кодексу України. </w:t>
      </w:r>
    </w:p>
    <w:p w:rsidR="00A170F7" w:rsidRPr="00A00F30" w:rsidRDefault="00A170F7" w:rsidP="00381465">
      <w:pPr>
        <w:numPr>
          <w:ilvl w:val="1"/>
          <w:numId w:val="24"/>
        </w:numPr>
        <w:tabs>
          <w:tab w:val="left" w:pos="459"/>
        </w:tabs>
        <w:snapToGrid w:val="0"/>
        <w:ind w:left="0" w:firstLine="0"/>
        <w:jc w:val="both"/>
        <w:rPr>
          <w:rFonts w:ascii="Arial" w:hAnsi="Arial" w:cs="Arial"/>
          <w:sz w:val="16"/>
          <w:szCs w:val="16"/>
          <w:lang w:val="uk-UA"/>
        </w:rPr>
      </w:pPr>
      <w:r w:rsidRPr="00A00F30">
        <w:rPr>
          <w:rFonts w:ascii="Arial" w:hAnsi="Arial" w:cs="Arial"/>
          <w:sz w:val="16"/>
          <w:szCs w:val="16"/>
          <w:lang w:val="uk-UA"/>
        </w:rPr>
        <w:t>Прострочення Страховика не настає, якщо зобов’язання не може бути виконане Страховиком внаслідок прострочення Страхувальника (кредитора).</w:t>
      </w:r>
    </w:p>
    <w:p w:rsidR="00A170F7" w:rsidRPr="00A00F30" w:rsidRDefault="00A170F7" w:rsidP="00A170F7">
      <w:pPr>
        <w:pStyle w:val="a3"/>
        <w:tabs>
          <w:tab w:val="left" w:pos="1134"/>
        </w:tabs>
        <w:jc w:val="both"/>
        <w:rPr>
          <w:rFonts w:ascii="Arial" w:hAnsi="Arial" w:cs="Arial"/>
          <w:sz w:val="16"/>
          <w:szCs w:val="16"/>
          <w:lang w:val="uk-UA"/>
        </w:rPr>
      </w:pPr>
      <w:r w:rsidRPr="00A00F30">
        <w:rPr>
          <w:rFonts w:ascii="Arial" w:hAnsi="Arial" w:cs="Arial"/>
          <w:sz w:val="16"/>
          <w:szCs w:val="16"/>
          <w:lang w:val="uk-UA"/>
        </w:rPr>
        <w:t xml:space="preserve"> </w:t>
      </w:r>
    </w:p>
    <w:p w:rsidR="00A170F7" w:rsidRPr="00A00F30" w:rsidRDefault="00A170F7" w:rsidP="00381465">
      <w:pPr>
        <w:pStyle w:val="af7"/>
        <w:numPr>
          <w:ilvl w:val="0"/>
          <w:numId w:val="13"/>
        </w:numPr>
        <w:shd w:val="clear" w:color="auto" w:fill="D3E5D7"/>
        <w:spacing w:after="0" w:line="240" w:lineRule="auto"/>
        <w:ind w:left="0" w:firstLine="0"/>
        <w:jc w:val="both"/>
        <w:rPr>
          <w:rFonts w:ascii="Arial" w:hAnsi="Arial" w:cs="Arial"/>
          <w:b/>
          <w:bCs/>
          <w:sz w:val="16"/>
          <w:szCs w:val="16"/>
          <w:lang w:val="uk-UA"/>
        </w:rPr>
      </w:pPr>
      <w:r w:rsidRPr="00A00F30">
        <w:rPr>
          <w:rFonts w:ascii="Arial" w:hAnsi="Arial" w:cs="Arial"/>
          <w:b/>
          <w:sz w:val="16"/>
          <w:szCs w:val="16"/>
          <w:lang w:val="uk-UA"/>
        </w:rPr>
        <w:t>ПОРЯДОК ТА УМОВИ ВИПЛАТИ СТРАХОВОГО ВІДШКОДУВАННЯ</w:t>
      </w:r>
      <w:r w:rsidRPr="00A00F30">
        <w:rPr>
          <w:rFonts w:ascii="Arial" w:hAnsi="Arial" w:cs="Arial"/>
          <w:b/>
          <w:bCs/>
          <w:sz w:val="16"/>
          <w:szCs w:val="16"/>
          <w:lang w:val="uk-UA"/>
        </w:rPr>
        <w:t xml:space="preserve"> </w:t>
      </w:r>
    </w:p>
    <w:p w:rsidR="00A170F7" w:rsidRPr="001A4D55" w:rsidRDefault="00A170F7" w:rsidP="00A170F7">
      <w:pPr>
        <w:tabs>
          <w:tab w:val="left" w:pos="459"/>
        </w:tabs>
        <w:snapToGrid w:val="0"/>
        <w:jc w:val="both"/>
        <w:rPr>
          <w:rFonts w:ascii="Arial" w:hAnsi="Arial" w:cs="Arial"/>
          <w:sz w:val="16"/>
          <w:szCs w:val="16"/>
          <w:lang w:val="uk-UA"/>
        </w:rPr>
      </w:pPr>
      <w:r w:rsidRPr="00A00F30">
        <w:rPr>
          <w:rFonts w:ascii="Arial" w:hAnsi="Arial" w:cs="Arial"/>
          <w:b/>
          <w:sz w:val="16"/>
          <w:szCs w:val="16"/>
          <w:lang w:val="uk-UA"/>
        </w:rPr>
        <w:t>27.1.</w:t>
      </w:r>
      <w:r w:rsidRPr="00A00F30">
        <w:rPr>
          <w:rFonts w:ascii="Arial" w:hAnsi="Arial" w:cs="Arial"/>
          <w:sz w:val="16"/>
          <w:szCs w:val="16"/>
          <w:lang w:val="uk-UA"/>
        </w:rPr>
        <w:t xml:space="preserve"> Страхове відшкодування виплачується Страховиком згідно з Договором на підставі заяви Страхувальника (</w:t>
      </w:r>
      <w:proofErr w:type="spellStart"/>
      <w:r w:rsidRPr="00A00F30">
        <w:rPr>
          <w:rFonts w:ascii="Arial" w:hAnsi="Arial" w:cs="Arial"/>
          <w:sz w:val="16"/>
          <w:szCs w:val="16"/>
          <w:lang w:val="uk-UA"/>
        </w:rPr>
        <w:t>Вигодонабувача</w:t>
      </w:r>
      <w:proofErr w:type="spellEnd"/>
      <w:r w:rsidRPr="00A00F30">
        <w:rPr>
          <w:rFonts w:ascii="Arial" w:hAnsi="Arial" w:cs="Arial"/>
          <w:sz w:val="16"/>
          <w:szCs w:val="16"/>
          <w:lang w:val="uk-UA"/>
        </w:rPr>
        <w:t>), поданої в письмовому або електронному вигляді згідно з п. 26.6 Індивідуальної оферти, і Страхового акту, який складається</w:t>
      </w:r>
      <w:r w:rsidRPr="001A4D55">
        <w:rPr>
          <w:rFonts w:ascii="Arial" w:hAnsi="Arial" w:cs="Arial"/>
          <w:sz w:val="16"/>
          <w:szCs w:val="16"/>
          <w:lang w:val="uk-UA"/>
        </w:rPr>
        <w:t xml:space="preserve"> Страховиком.</w:t>
      </w:r>
    </w:p>
    <w:p w:rsidR="00A170F7" w:rsidRPr="001A4D55" w:rsidRDefault="00A170F7" w:rsidP="00381465">
      <w:pPr>
        <w:numPr>
          <w:ilvl w:val="1"/>
          <w:numId w:val="26"/>
        </w:numPr>
        <w:tabs>
          <w:tab w:val="left" w:pos="459"/>
        </w:tabs>
        <w:snapToGrid w:val="0"/>
        <w:ind w:left="0" w:firstLine="0"/>
        <w:jc w:val="both"/>
        <w:rPr>
          <w:rFonts w:ascii="Arial" w:hAnsi="Arial" w:cs="Arial"/>
          <w:sz w:val="16"/>
          <w:szCs w:val="16"/>
          <w:lang w:val="uk-UA"/>
        </w:rPr>
      </w:pPr>
      <w:r w:rsidRPr="001A4D55">
        <w:rPr>
          <w:rFonts w:ascii="Arial" w:hAnsi="Arial" w:cs="Arial"/>
          <w:sz w:val="16"/>
          <w:szCs w:val="16"/>
          <w:lang w:val="uk-UA"/>
        </w:rPr>
        <w:t>Страхове відшкодування сплачується Страхувальнику (</w:t>
      </w:r>
      <w:proofErr w:type="spellStart"/>
      <w:r w:rsidRPr="001A4D55">
        <w:rPr>
          <w:rFonts w:ascii="Arial" w:hAnsi="Arial" w:cs="Arial"/>
          <w:sz w:val="16"/>
          <w:szCs w:val="16"/>
          <w:lang w:val="uk-UA"/>
        </w:rPr>
        <w:t>Вигодонабувачу</w:t>
      </w:r>
      <w:proofErr w:type="spellEnd"/>
      <w:r w:rsidRPr="001A4D55">
        <w:rPr>
          <w:rFonts w:ascii="Arial" w:hAnsi="Arial" w:cs="Arial"/>
          <w:sz w:val="16"/>
          <w:szCs w:val="16"/>
          <w:lang w:val="uk-UA"/>
        </w:rPr>
        <w:t>) тільки після того, як повністю будуть встановлені причини та розмір збитків, а також Страховиком (як суб’єктом первинного фінансового моніторингу)</w:t>
      </w:r>
      <w:r w:rsidRPr="001A4D55" w:rsidDel="001B1906">
        <w:rPr>
          <w:rFonts w:ascii="Arial" w:hAnsi="Arial" w:cs="Arial"/>
          <w:sz w:val="16"/>
          <w:szCs w:val="16"/>
          <w:lang w:val="uk-UA"/>
        </w:rPr>
        <w:t xml:space="preserve"> </w:t>
      </w:r>
      <w:r w:rsidR="007F398C" w:rsidRPr="001A4D55">
        <w:rPr>
          <w:rFonts w:ascii="Arial" w:hAnsi="Arial" w:cs="Arial"/>
          <w:sz w:val="16"/>
          <w:szCs w:val="16"/>
          <w:lang w:val="uk-UA"/>
        </w:rPr>
        <w:t xml:space="preserve">відповідно до вимог Закону про запобігання </w:t>
      </w:r>
      <w:r w:rsidRPr="001A4D55">
        <w:rPr>
          <w:rFonts w:ascii="Arial" w:hAnsi="Arial" w:cs="Arial"/>
          <w:sz w:val="16"/>
          <w:szCs w:val="16"/>
          <w:lang w:val="uk-UA"/>
        </w:rPr>
        <w:t xml:space="preserve">буде проведена належна перевірка </w:t>
      </w:r>
      <w:r w:rsidR="00676D49" w:rsidRPr="001A4D55">
        <w:rPr>
          <w:rFonts w:ascii="Arial" w:hAnsi="Arial" w:cs="Arial"/>
          <w:sz w:val="16"/>
          <w:szCs w:val="16"/>
          <w:lang w:val="uk-UA"/>
        </w:rPr>
        <w:t xml:space="preserve">(здійснена ідентифікація та верифікація) </w:t>
      </w:r>
      <w:r w:rsidRPr="001A4D55">
        <w:rPr>
          <w:rFonts w:ascii="Arial" w:hAnsi="Arial" w:cs="Arial"/>
          <w:sz w:val="16"/>
          <w:szCs w:val="16"/>
          <w:lang w:val="uk-UA"/>
        </w:rPr>
        <w:t>особи, яка має право на одержання страхового відшкодування</w:t>
      </w:r>
      <w:r w:rsidR="00676D49" w:rsidRPr="001A4D55">
        <w:rPr>
          <w:rFonts w:ascii="Arial" w:hAnsi="Arial" w:cs="Arial"/>
          <w:sz w:val="16"/>
          <w:szCs w:val="16"/>
          <w:lang w:val="uk-UA"/>
        </w:rPr>
        <w:t xml:space="preserve"> (з урахуванням вимог пункту 25.3. </w:t>
      </w:r>
      <w:r w:rsidR="00AC339B" w:rsidRPr="001A4D55">
        <w:rPr>
          <w:rFonts w:ascii="Arial" w:hAnsi="Arial" w:cs="Arial"/>
          <w:sz w:val="16"/>
          <w:szCs w:val="16"/>
          <w:lang w:val="uk-UA"/>
        </w:rPr>
        <w:t>Індивідуальної оферти</w:t>
      </w:r>
      <w:r w:rsidR="00676D49" w:rsidRPr="001A4D55">
        <w:rPr>
          <w:rFonts w:ascii="Arial" w:hAnsi="Arial" w:cs="Arial"/>
          <w:sz w:val="16"/>
          <w:szCs w:val="16"/>
          <w:lang w:val="uk-UA"/>
        </w:rPr>
        <w:t>)</w:t>
      </w:r>
      <w:r w:rsidRPr="001A4D55">
        <w:rPr>
          <w:rFonts w:ascii="Arial" w:hAnsi="Arial" w:cs="Arial"/>
          <w:sz w:val="16"/>
          <w:szCs w:val="16"/>
          <w:lang w:val="uk-UA"/>
        </w:rPr>
        <w:t>, за умови виконання Страхувальником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всіх інших обов’язків за Договором. Страхувальник (</w:t>
      </w:r>
      <w:proofErr w:type="spellStart"/>
      <w:r w:rsidRPr="001A4D55">
        <w:rPr>
          <w:rFonts w:ascii="Arial" w:hAnsi="Arial" w:cs="Arial"/>
          <w:sz w:val="16"/>
          <w:szCs w:val="16"/>
          <w:lang w:val="uk-UA"/>
        </w:rPr>
        <w:t>Вигодонабувач</w:t>
      </w:r>
      <w:proofErr w:type="spellEnd"/>
      <w:r w:rsidRPr="001A4D55">
        <w:rPr>
          <w:rFonts w:ascii="Arial" w:hAnsi="Arial" w:cs="Arial"/>
          <w:sz w:val="16"/>
          <w:szCs w:val="16"/>
          <w:lang w:val="uk-UA"/>
        </w:rPr>
        <w:t xml:space="preserve">) зобов'язаний надати Страховику усі необхідні документи та речі, що підтверджують факт настання, причини та обставини страхового випадку та розмір збитків, перелік яких наведено в розділі 26 Індивідуальної оферти. Ненадання вказаних документів та речей у встановлені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26.1, 26.2 Індивідуальної оферти строки дає Страховику право відмовити у виплаті страхового відшкодування як в цілому, так і в частині збитку, не підтвердженій такими документами.</w:t>
      </w:r>
    </w:p>
    <w:p w:rsidR="00A170F7" w:rsidRPr="001A4D55" w:rsidRDefault="00A170F7" w:rsidP="00381465">
      <w:pPr>
        <w:numPr>
          <w:ilvl w:val="1"/>
          <w:numId w:val="26"/>
        </w:numPr>
        <w:tabs>
          <w:tab w:val="left" w:pos="459"/>
        </w:tabs>
        <w:snapToGrid w:val="0"/>
        <w:ind w:left="0" w:firstLine="0"/>
        <w:jc w:val="both"/>
        <w:rPr>
          <w:rFonts w:ascii="Arial" w:hAnsi="Arial" w:cs="Arial"/>
          <w:sz w:val="16"/>
          <w:szCs w:val="16"/>
          <w:lang w:val="uk-UA"/>
        </w:rPr>
      </w:pPr>
      <w:bookmarkStart w:id="20" w:name="_Ref35003322"/>
      <w:r w:rsidRPr="001A4D55">
        <w:rPr>
          <w:rFonts w:ascii="Arial" w:hAnsi="Arial" w:cs="Arial"/>
          <w:sz w:val="16"/>
          <w:szCs w:val="16"/>
          <w:lang w:val="uk-UA"/>
        </w:rPr>
        <w:t xml:space="preserve">Страховик приймає рішення про виплату або відмову у виплаті страхового відшкодування протягом 10 (десяти) робочих днів з дня отримання Заяви на виплату страхового відшкодування, поданої в письмовому або електронному вигляді згідно з п. 26.6 Індивідуальної оферти, та інших необхідних документів та речей згідно з розділом 26 Індивідуальної оферти (за умови виконання особою, яка має право на одержання страхового відшкодування, умов п. 25.3 Індивідуальної оферти), з урахуванням п. </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_Ref34982388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27.4</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 Вказаний строк може збільшуватися відповідно до п.</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_Ref34982434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27.13</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 Рішення Страховика про виплату або відмову у виплаті страхового відшкодування оформлюється Страховим актом за формою, встановленою Страховиком.</w:t>
      </w:r>
      <w:bookmarkEnd w:id="20"/>
      <w:r w:rsidRPr="001A4D55">
        <w:rPr>
          <w:rFonts w:ascii="Arial" w:hAnsi="Arial" w:cs="Arial"/>
          <w:sz w:val="16"/>
          <w:szCs w:val="16"/>
          <w:lang w:val="uk-UA"/>
        </w:rPr>
        <w:t xml:space="preserve">   </w:t>
      </w:r>
    </w:p>
    <w:p w:rsidR="00A170F7" w:rsidRPr="001A4D55" w:rsidRDefault="00A170F7" w:rsidP="00381465">
      <w:pPr>
        <w:numPr>
          <w:ilvl w:val="1"/>
          <w:numId w:val="26"/>
        </w:numPr>
        <w:tabs>
          <w:tab w:val="left" w:pos="459"/>
        </w:tabs>
        <w:snapToGrid w:val="0"/>
        <w:ind w:left="0" w:firstLine="0"/>
        <w:jc w:val="both"/>
        <w:rPr>
          <w:rFonts w:ascii="Arial" w:hAnsi="Arial" w:cs="Arial"/>
          <w:sz w:val="16"/>
          <w:szCs w:val="16"/>
          <w:lang w:val="uk-UA"/>
        </w:rPr>
      </w:pPr>
      <w:bookmarkStart w:id="21" w:name="_Ref34982388"/>
      <w:r w:rsidRPr="001A4D55">
        <w:rPr>
          <w:rFonts w:ascii="Arial" w:hAnsi="Arial" w:cs="Arial"/>
          <w:sz w:val="16"/>
          <w:szCs w:val="16"/>
          <w:lang w:val="uk-UA"/>
        </w:rPr>
        <w:t>Рішення про виплату страхового відшкодування або відмову у виплаті страхового відшкодування за ризиком “Викрадення” приймається Страховиком лише за умови початку кримінального провадження відповідно до вимог Кримінального процесуального кодексу України, наявності транспортного засобу в базі розшуку транспортних засобів МВС, надання Страховику усіх необхідних документів та речей згідно з розділом 26 Індивідуальної оферти та не раніше, ніж через 2 (два) місяці після початку кримінального провадження.</w:t>
      </w:r>
      <w:bookmarkEnd w:id="21"/>
      <w:r w:rsidRPr="001A4D55">
        <w:rPr>
          <w:rFonts w:ascii="Arial" w:hAnsi="Arial" w:cs="Arial"/>
          <w:sz w:val="16"/>
          <w:szCs w:val="16"/>
          <w:lang w:val="uk-UA"/>
        </w:rPr>
        <w:t xml:space="preserve"> </w:t>
      </w:r>
    </w:p>
    <w:p w:rsidR="00A170F7" w:rsidRPr="001A4D55" w:rsidRDefault="00A170F7" w:rsidP="00381465">
      <w:pPr>
        <w:numPr>
          <w:ilvl w:val="1"/>
          <w:numId w:val="26"/>
        </w:numPr>
        <w:tabs>
          <w:tab w:val="left" w:pos="459"/>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У разі настання страхового випадку за ризиком “Викрадення” страхове відшкодування виплачується в розмірі дійсної (ринкової) вартості ТЗ на дату укладення Договору, але не більше страхової суми, вказаної в розділі 10 Індивідуальної оферти (з урахуванням умов п.27.23 Індивідуальної оферти), за вирахуванням  суми знецінення ТЗ за період страхування (розділ 13 та п. 31.6 Індивідуальної оферти) та встановленої згідно з розділом 12 Індивідуальної оферти </w:t>
      </w:r>
      <w:proofErr w:type="spellStart"/>
      <w:r w:rsidRPr="001A4D55">
        <w:rPr>
          <w:rFonts w:ascii="Arial" w:hAnsi="Arial" w:cs="Arial"/>
          <w:sz w:val="16"/>
          <w:szCs w:val="16"/>
          <w:lang w:val="uk-UA"/>
        </w:rPr>
        <w:t>франшизи</w:t>
      </w:r>
      <w:proofErr w:type="spellEnd"/>
      <w:r w:rsidRPr="001A4D55">
        <w:rPr>
          <w:rFonts w:ascii="Arial" w:hAnsi="Arial" w:cs="Arial"/>
          <w:sz w:val="16"/>
          <w:szCs w:val="16"/>
          <w:lang w:val="uk-UA"/>
        </w:rPr>
        <w:t xml:space="preserve">. При цьому, у випадку визначення дійсної (ринкової) вартості ТЗ суб’єктом оціночної діяльності, експертом або аварійним комісаром на замовлення Страховика, або у випадку визначення дійсної (ринкової) вартості ТЗ за письмовою згодою Сторін, розрахунок страхового відшкодування здійснюється Страховиком виходячи з дійсної (ринкової) вартості ТЗ на дату укладення Договору, яку розрахував експерт, оцінювач або аварійний комісар, або виходячи з дійсної (ринкової) вартості ТЗ на дату укладення Договору, визначеної за письмовою згодою Сторін, але не більше страхової суми, вказаної в розділі 10 Індивідуальної оферти (з урахуванням умов п.27.23 Індивідуальної оферти), за вирахуванням  суми знецінення ТЗ за період страхування (розділ 13 та п. 31.6 Індивідуальної оферти) та встановленої згідно з розділом 12 Індивідуальної оферти </w:t>
      </w:r>
      <w:proofErr w:type="spellStart"/>
      <w:r w:rsidRPr="001A4D55">
        <w:rPr>
          <w:rFonts w:ascii="Arial" w:hAnsi="Arial" w:cs="Arial"/>
          <w:sz w:val="16"/>
          <w:szCs w:val="16"/>
          <w:lang w:val="uk-UA"/>
        </w:rPr>
        <w:t>франшизи</w:t>
      </w:r>
      <w:proofErr w:type="spellEnd"/>
      <w:r w:rsidRPr="001A4D55">
        <w:rPr>
          <w:rFonts w:ascii="Arial" w:hAnsi="Arial" w:cs="Arial"/>
          <w:sz w:val="16"/>
          <w:szCs w:val="16"/>
          <w:lang w:val="uk-UA"/>
        </w:rPr>
        <w:t xml:space="preserve">. </w:t>
      </w:r>
    </w:p>
    <w:p w:rsidR="00A170F7" w:rsidRPr="001A4D55" w:rsidRDefault="00A170F7" w:rsidP="00381465">
      <w:pPr>
        <w:numPr>
          <w:ilvl w:val="1"/>
          <w:numId w:val="26"/>
        </w:numPr>
        <w:tabs>
          <w:tab w:val="left" w:pos="459"/>
        </w:tabs>
        <w:snapToGrid w:val="0"/>
        <w:ind w:left="0" w:firstLine="0"/>
        <w:jc w:val="both"/>
        <w:rPr>
          <w:rFonts w:ascii="Arial" w:hAnsi="Arial" w:cs="Arial"/>
          <w:sz w:val="16"/>
          <w:szCs w:val="16"/>
          <w:lang w:val="uk-UA"/>
        </w:rPr>
      </w:pPr>
      <w:bookmarkStart w:id="22" w:name="_Ref34923805"/>
      <w:r w:rsidRPr="001A4D55">
        <w:rPr>
          <w:rFonts w:ascii="Arial" w:hAnsi="Arial" w:cs="Arial"/>
          <w:sz w:val="16"/>
          <w:szCs w:val="16"/>
          <w:lang w:val="uk-UA"/>
        </w:rPr>
        <w:t>Обов`язковою умовою для виплати страхового відшкодування за ризиком “Викрадення” є вчинення Страхувальником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власником ТЗ) нотаріально посвідченої відмови від  права власності на ТЗ та надання  Страховику документа, що засвідчує відмову від права власності на транспортний засіб на користь Страховика, справжність підпису Страхувальника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власника ТЗ) на якому засвідчується нотаріально (абандон) у строк, передбачений п.</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_Ref34923689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26.2.4</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 Витрати на переоформлення ТЗ в Компетентних органах Сторони несуть порівну. Форма зазначеного документа  (</w:t>
      </w:r>
      <w:proofErr w:type="spellStart"/>
      <w:r w:rsidRPr="001A4D55">
        <w:rPr>
          <w:rFonts w:ascii="Arial" w:hAnsi="Arial" w:cs="Arial"/>
          <w:sz w:val="16"/>
          <w:szCs w:val="16"/>
          <w:lang w:val="uk-UA"/>
        </w:rPr>
        <w:t>абандона</w:t>
      </w:r>
      <w:proofErr w:type="spellEnd"/>
      <w:r w:rsidRPr="001A4D55">
        <w:rPr>
          <w:rFonts w:ascii="Arial" w:hAnsi="Arial" w:cs="Arial"/>
          <w:sz w:val="16"/>
          <w:szCs w:val="16"/>
          <w:lang w:val="uk-UA"/>
        </w:rPr>
        <w:t>) встановлюється Страховиком.</w:t>
      </w:r>
      <w:bookmarkEnd w:id="22"/>
      <w:r w:rsidRPr="001A4D55">
        <w:rPr>
          <w:rFonts w:ascii="Arial" w:hAnsi="Arial" w:cs="Arial"/>
          <w:sz w:val="16"/>
          <w:szCs w:val="16"/>
          <w:lang w:val="uk-UA"/>
        </w:rPr>
        <w:t xml:space="preserve">  </w:t>
      </w:r>
    </w:p>
    <w:p w:rsidR="00A170F7" w:rsidRPr="001A4D55" w:rsidRDefault="00A170F7" w:rsidP="00381465">
      <w:pPr>
        <w:numPr>
          <w:ilvl w:val="1"/>
          <w:numId w:val="26"/>
        </w:numPr>
        <w:tabs>
          <w:tab w:val="left" w:pos="459"/>
        </w:tabs>
        <w:snapToGrid w:val="0"/>
        <w:ind w:left="0" w:firstLine="0"/>
        <w:jc w:val="both"/>
        <w:rPr>
          <w:rFonts w:ascii="Arial" w:hAnsi="Arial" w:cs="Arial"/>
          <w:sz w:val="16"/>
          <w:szCs w:val="16"/>
          <w:lang w:val="uk-UA"/>
        </w:rPr>
      </w:pPr>
      <w:r w:rsidRPr="001A4D55">
        <w:rPr>
          <w:rFonts w:ascii="Arial" w:hAnsi="Arial" w:cs="Arial"/>
          <w:sz w:val="16"/>
          <w:szCs w:val="16"/>
          <w:lang w:val="uk-UA"/>
        </w:rPr>
        <w:t>За письмовою заявою Страхувальника та за згодою Страховика, після того, як викрадений ТЗ буде знайдено, ТЗ повертається Страхувальнику за умови повернення Страховику виплаченого страхового відшкодування. У цьому випадку Страхувальнику на підставі його заяви відшкодовуються збитки, пов’язані з відновленням пошкоджень, завданих ТЗ при викраденні.</w:t>
      </w:r>
    </w:p>
    <w:p w:rsidR="00A170F7" w:rsidRPr="001A4D55" w:rsidRDefault="00A170F7" w:rsidP="00381465">
      <w:pPr>
        <w:numPr>
          <w:ilvl w:val="1"/>
          <w:numId w:val="26"/>
        </w:numPr>
        <w:tabs>
          <w:tab w:val="left" w:pos="459"/>
        </w:tabs>
        <w:snapToGrid w:val="0"/>
        <w:ind w:left="0" w:firstLine="0"/>
        <w:jc w:val="both"/>
        <w:rPr>
          <w:rFonts w:ascii="Arial" w:hAnsi="Arial" w:cs="Arial"/>
          <w:sz w:val="16"/>
          <w:szCs w:val="16"/>
          <w:lang w:val="uk-UA"/>
        </w:rPr>
      </w:pPr>
      <w:r w:rsidRPr="001A4D55">
        <w:rPr>
          <w:rFonts w:ascii="Arial" w:hAnsi="Arial" w:cs="Arial"/>
          <w:sz w:val="16"/>
          <w:szCs w:val="16"/>
          <w:lang w:val="uk-UA"/>
        </w:rPr>
        <w:t>При повній загибелі ТЗ (п.</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_Ref34987884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31.3.4</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w:t>
      </w:r>
      <w:bookmarkStart w:id="23" w:name="_Ref34989667"/>
      <w:r w:rsidRPr="001A4D55">
        <w:rPr>
          <w:rFonts w:ascii="Arial" w:hAnsi="Arial" w:cs="Arial"/>
          <w:sz w:val="16"/>
          <w:szCs w:val="16"/>
          <w:lang w:val="uk-UA"/>
        </w:rPr>
        <w:t xml:space="preserve"> страхове відшкодування сплачується в розмірі дійсної (ринкової) вартості ТЗ на дату укладення Договору, але не більше страхової суми, вказаної в розділі 10 Індивідуальної оферти (з урахуванням умов п.27.23 Індивідуальної оферти), за вирахуванням суми знецінення ТЗ за період страхування (розділ 13 та п. 31.6 Індивідуальної оферти), вартості залишків ТЗ та встановленої згідно з розділом 12 Індивідуальної оферти </w:t>
      </w:r>
      <w:proofErr w:type="spellStart"/>
      <w:r w:rsidRPr="001A4D55">
        <w:rPr>
          <w:rFonts w:ascii="Arial" w:hAnsi="Arial" w:cs="Arial"/>
          <w:sz w:val="16"/>
          <w:szCs w:val="16"/>
          <w:lang w:val="uk-UA"/>
        </w:rPr>
        <w:t>франшизи</w:t>
      </w:r>
      <w:proofErr w:type="spellEnd"/>
      <w:r w:rsidRPr="001A4D55">
        <w:rPr>
          <w:rFonts w:ascii="Arial" w:hAnsi="Arial" w:cs="Arial"/>
          <w:sz w:val="16"/>
          <w:szCs w:val="16"/>
          <w:lang w:val="uk-UA"/>
        </w:rPr>
        <w:t>.</w:t>
      </w:r>
      <w:bookmarkEnd w:id="23"/>
      <w:r w:rsidRPr="001A4D55">
        <w:rPr>
          <w:rFonts w:ascii="Arial" w:hAnsi="Arial" w:cs="Arial"/>
          <w:sz w:val="16"/>
          <w:szCs w:val="16"/>
          <w:lang w:val="uk-UA"/>
        </w:rPr>
        <w:t xml:space="preserve"> При цьому, у випадку визначення дійсної (ринкової) вартості ТЗ суб’єктом оціночної діяльності, експертом або аварійним комісаром на замовлення Страховика, або у випадку визначення дійсної (ринкової) вартості ТЗ за письмовою згодою Сторін, розрахунок страхового відшкодування здійснюється Страховиком виходячи з дійсної (ринкової) вартості ТЗ на дату укладення Договору, яку розрахував експерт, оцінювач або аварійний комісар, або виходячи з дійсної (ринкової) вартості ТЗ на дату укладення Договору, визначеної за письмовою згодою Сторін, але не більше страхової суми, вказаної в розділі 10 Індивідуальної оферти (з урахуванням умов п.27.23 Індивідуальної оферти), за вирахуванням суми знецінення ТЗ за період страхування (розділ 13 та п. 31.6 Індивідуальної оферти), вартості залишків ТЗ та встановленої згідно з розділом 12 Індивідуальної оферти </w:t>
      </w:r>
      <w:proofErr w:type="spellStart"/>
      <w:r w:rsidRPr="001A4D55">
        <w:rPr>
          <w:rFonts w:ascii="Arial" w:hAnsi="Arial" w:cs="Arial"/>
          <w:sz w:val="16"/>
          <w:szCs w:val="16"/>
          <w:lang w:val="uk-UA"/>
        </w:rPr>
        <w:t>франшизи</w:t>
      </w:r>
      <w:proofErr w:type="spellEnd"/>
      <w:r w:rsidRPr="001A4D55">
        <w:rPr>
          <w:rFonts w:ascii="Arial" w:hAnsi="Arial" w:cs="Arial"/>
          <w:sz w:val="16"/>
          <w:szCs w:val="16"/>
          <w:lang w:val="uk-UA"/>
        </w:rPr>
        <w:t xml:space="preserve">.   </w:t>
      </w:r>
    </w:p>
    <w:p w:rsidR="00A170F7" w:rsidRPr="00A00F30" w:rsidRDefault="00A170F7" w:rsidP="00A170F7">
      <w:pPr>
        <w:tabs>
          <w:tab w:val="left" w:pos="459"/>
        </w:tabs>
        <w:snapToGrid w:val="0"/>
        <w:jc w:val="both"/>
        <w:rPr>
          <w:rFonts w:ascii="Arial" w:hAnsi="Arial" w:cs="Arial"/>
          <w:sz w:val="16"/>
          <w:szCs w:val="16"/>
          <w:lang w:val="uk-UA"/>
        </w:rPr>
      </w:pPr>
      <w:r w:rsidRPr="001A4D55">
        <w:rPr>
          <w:rFonts w:ascii="Arial" w:hAnsi="Arial" w:cs="Arial"/>
          <w:sz w:val="16"/>
          <w:szCs w:val="16"/>
          <w:lang w:val="uk-UA"/>
        </w:rPr>
        <w:t xml:space="preserve">Вартість залишків ТЗ визначається шляхом вивчення попиту та пропозицій на ринку щодо таких залишків (зокрема: </w:t>
      </w:r>
      <w:proofErr w:type="spellStart"/>
      <w:r w:rsidRPr="001A4D55">
        <w:rPr>
          <w:rFonts w:ascii="Arial" w:hAnsi="Arial" w:cs="Arial"/>
          <w:sz w:val="16"/>
          <w:szCs w:val="16"/>
          <w:lang w:val="uk-UA"/>
        </w:rPr>
        <w:t>онлайн-аукціон</w:t>
      </w:r>
      <w:proofErr w:type="spellEnd"/>
      <w:r w:rsidRPr="001A4D55">
        <w:rPr>
          <w:rFonts w:ascii="Arial" w:hAnsi="Arial" w:cs="Arial"/>
          <w:sz w:val="16"/>
          <w:szCs w:val="16"/>
          <w:lang w:val="uk-UA"/>
        </w:rPr>
        <w:t xml:space="preserve"> з продажу автомобілів або аналогічні аукціони) або шляхом проведення незалежної експертизи або оцінки (у випадку відсутності попиту/пропозицій на ринку). Порядок визначення вартості залишків ТЗ визначається Страховиком. Сторони узгодили, що порядок визначення вартості залишків ТЗ, зазначений у цьому пункті Індивідуальної оферти</w:t>
      </w:r>
      <w:r w:rsidRPr="00A00F30">
        <w:rPr>
          <w:rFonts w:ascii="Arial" w:hAnsi="Arial" w:cs="Arial"/>
          <w:sz w:val="16"/>
          <w:szCs w:val="16"/>
          <w:lang w:val="uk-UA"/>
        </w:rPr>
        <w:t>, визнається  Сторонами та іншими особами (</w:t>
      </w:r>
      <w:proofErr w:type="spellStart"/>
      <w:r w:rsidRPr="00A00F30">
        <w:rPr>
          <w:rFonts w:ascii="Arial" w:hAnsi="Arial" w:cs="Arial"/>
          <w:sz w:val="16"/>
          <w:szCs w:val="16"/>
          <w:lang w:val="uk-UA"/>
        </w:rPr>
        <w:t>Вигодонабувачем</w:t>
      </w:r>
      <w:proofErr w:type="spellEnd"/>
      <w:r w:rsidRPr="00A00F30">
        <w:rPr>
          <w:rFonts w:ascii="Arial" w:hAnsi="Arial" w:cs="Arial"/>
          <w:sz w:val="16"/>
          <w:szCs w:val="16"/>
          <w:lang w:val="uk-UA"/>
        </w:rPr>
        <w:t xml:space="preserve">, власником ТЗ).  </w:t>
      </w:r>
    </w:p>
    <w:p w:rsidR="00A170F7" w:rsidRPr="00A00F30" w:rsidRDefault="00A170F7" w:rsidP="00381465">
      <w:pPr>
        <w:numPr>
          <w:ilvl w:val="1"/>
          <w:numId w:val="26"/>
        </w:numPr>
        <w:tabs>
          <w:tab w:val="left" w:pos="459"/>
        </w:tabs>
        <w:snapToGrid w:val="0"/>
        <w:ind w:left="0" w:firstLine="0"/>
        <w:jc w:val="both"/>
        <w:rPr>
          <w:rFonts w:ascii="Arial" w:hAnsi="Arial" w:cs="Arial"/>
          <w:sz w:val="16"/>
          <w:szCs w:val="16"/>
          <w:lang w:val="uk-UA"/>
        </w:rPr>
      </w:pPr>
      <w:r w:rsidRPr="00A00F30">
        <w:rPr>
          <w:rFonts w:ascii="Arial" w:hAnsi="Arial" w:cs="Arial"/>
          <w:sz w:val="16"/>
          <w:szCs w:val="16"/>
          <w:lang w:val="uk-UA"/>
        </w:rPr>
        <w:t>Після виплати страхового відшкодування за ризиком “Викрадення” та при повній загибелі ТЗ дія Договору припиняється. При цьому, перерахунок та повернення частини сплачених страхових платежів за період дії Договору, що залишився до його закінчення, не здійснюється.</w:t>
      </w:r>
    </w:p>
    <w:p w:rsidR="007F48F5" w:rsidRPr="00A00F30" w:rsidRDefault="00A170F7" w:rsidP="007F48F5">
      <w:pPr>
        <w:numPr>
          <w:ilvl w:val="1"/>
          <w:numId w:val="26"/>
        </w:numPr>
        <w:tabs>
          <w:tab w:val="left" w:pos="0"/>
        </w:tabs>
        <w:snapToGrid w:val="0"/>
        <w:ind w:left="0" w:firstLine="0"/>
        <w:jc w:val="both"/>
        <w:rPr>
          <w:rFonts w:ascii="Arial" w:hAnsi="Arial" w:cs="Arial"/>
          <w:sz w:val="16"/>
          <w:szCs w:val="16"/>
          <w:lang w:val="uk-UA"/>
        </w:rPr>
      </w:pPr>
      <w:bookmarkStart w:id="24" w:name="_Ref34910858"/>
      <w:r w:rsidRPr="00A00F30">
        <w:rPr>
          <w:rFonts w:ascii="Arial" w:hAnsi="Arial" w:cs="Arial"/>
          <w:sz w:val="16"/>
          <w:szCs w:val="16"/>
          <w:lang w:val="uk-UA"/>
        </w:rPr>
        <w:t>При пошкодженні ТЗ внаслідок страхового випадку розмір збитків визначається Страховиком шляхом складання кошторису вартості  відновлення ТЗ (Кошторису збитків)</w:t>
      </w:r>
      <w:r w:rsidR="007F48F5" w:rsidRPr="00A00F30">
        <w:rPr>
          <w:rFonts w:ascii="Arial" w:hAnsi="Arial" w:cs="Arial"/>
          <w:sz w:val="16"/>
          <w:szCs w:val="16"/>
          <w:lang w:val="uk-UA"/>
        </w:rPr>
        <w:t>. Кошторис збитків складається Страховиком відповідно до наступних умов:</w:t>
      </w:r>
    </w:p>
    <w:p w:rsidR="007F48F5" w:rsidRPr="00A00F30" w:rsidRDefault="007F48F5" w:rsidP="007F48F5">
      <w:pPr>
        <w:numPr>
          <w:ilvl w:val="2"/>
          <w:numId w:val="26"/>
        </w:numPr>
        <w:tabs>
          <w:tab w:val="left" w:pos="459"/>
        </w:tabs>
        <w:snapToGrid w:val="0"/>
        <w:ind w:left="0" w:firstLine="0"/>
        <w:jc w:val="both"/>
        <w:rPr>
          <w:rFonts w:ascii="Arial" w:hAnsi="Arial" w:cs="Arial"/>
          <w:sz w:val="16"/>
          <w:szCs w:val="16"/>
          <w:lang w:val="uk-UA"/>
        </w:rPr>
      </w:pPr>
      <w:r w:rsidRPr="00A00F30">
        <w:rPr>
          <w:rFonts w:ascii="Arial" w:hAnsi="Arial" w:cs="Arial"/>
          <w:sz w:val="16"/>
          <w:szCs w:val="16"/>
          <w:lang w:val="uk-UA"/>
        </w:rPr>
        <w:lastRenderedPageBreak/>
        <w:t>До Кошторису збитків</w:t>
      </w:r>
      <w:r w:rsidR="00A170F7" w:rsidRPr="00A00F30">
        <w:rPr>
          <w:rFonts w:ascii="Arial" w:hAnsi="Arial" w:cs="Arial"/>
          <w:sz w:val="16"/>
          <w:szCs w:val="16"/>
          <w:lang w:val="uk-UA"/>
        </w:rPr>
        <w:t xml:space="preserve"> включається вартість конструктивних елементів (складових частин), обладнання та матеріалів, що підлягають заміні, без урахування зносу згідно з п. 17.3 Індивідуальної оферти</w:t>
      </w:r>
      <w:r w:rsidRPr="00A00F30">
        <w:rPr>
          <w:rFonts w:ascii="Arial" w:hAnsi="Arial" w:cs="Arial"/>
          <w:sz w:val="16"/>
          <w:szCs w:val="16"/>
          <w:lang w:val="uk-UA"/>
        </w:rPr>
        <w:t xml:space="preserve"> (з урахуванням умов, передбачених п. 27.10.1.1 Індивідуальної оферти)</w:t>
      </w:r>
      <w:r w:rsidR="00A170F7" w:rsidRPr="00A00F30">
        <w:rPr>
          <w:rFonts w:ascii="Arial" w:hAnsi="Arial" w:cs="Arial"/>
          <w:sz w:val="16"/>
          <w:szCs w:val="16"/>
          <w:lang w:val="uk-UA"/>
        </w:rPr>
        <w:t xml:space="preserve">, а також вартість ремонтних робіт. </w:t>
      </w:r>
      <w:r w:rsidRPr="00A00F30">
        <w:rPr>
          <w:rFonts w:ascii="Arial" w:hAnsi="Arial" w:cs="Arial"/>
          <w:sz w:val="16"/>
          <w:szCs w:val="16"/>
          <w:lang w:val="uk-UA"/>
        </w:rPr>
        <w:t xml:space="preserve"> </w:t>
      </w:r>
    </w:p>
    <w:p w:rsidR="007F48F5" w:rsidRPr="00A00F30" w:rsidRDefault="007F48F5" w:rsidP="007F48F5">
      <w:pPr>
        <w:numPr>
          <w:ilvl w:val="3"/>
          <w:numId w:val="26"/>
        </w:numPr>
        <w:tabs>
          <w:tab w:val="left" w:pos="459"/>
          <w:tab w:val="left" w:pos="851"/>
        </w:tabs>
        <w:snapToGrid w:val="0"/>
        <w:ind w:left="0" w:firstLine="0"/>
        <w:jc w:val="both"/>
        <w:rPr>
          <w:rFonts w:ascii="Arial" w:hAnsi="Arial" w:cs="Arial"/>
          <w:sz w:val="16"/>
          <w:szCs w:val="16"/>
          <w:lang w:val="uk-UA"/>
        </w:rPr>
      </w:pPr>
      <w:r w:rsidRPr="00A00F30">
        <w:rPr>
          <w:rFonts w:ascii="Arial" w:hAnsi="Arial" w:cs="Arial"/>
          <w:sz w:val="16"/>
          <w:szCs w:val="16"/>
          <w:lang w:val="uk-UA"/>
        </w:rPr>
        <w:t>При складанні Кошторису збитків враховується фактичний технічний стан конструктивних елементів (складових частин) та обладнання ТЗ на момент настання події, що може бути визнана страховим випадком, та у випадку наявності на  них слідів відновлювального ремонту, здійсненого з порушеннями технології відновлювального ремонту, передбаченої нормативними документами заводу-виробника ТЗ або розробленими на замовлення (за участю) заводу-виробника ТЗ, вказані конструктивні елементи (складові частини) та обладнання ТЗ включаються до Кошторису збитків з урахуванням зносу. У раз</w:t>
      </w:r>
      <w:r w:rsidR="0088222D" w:rsidRPr="00A00F30">
        <w:rPr>
          <w:rFonts w:ascii="Arial" w:hAnsi="Arial" w:cs="Arial"/>
          <w:sz w:val="16"/>
          <w:szCs w:val="16"/>
          <w:lang w:val="uk-UA"/>
        </w:rPr>
        <w:t>і</w:t>
      </w:r>
      <w:r w:rsidRPr="00A00F30">
        <w:rPr>
          <w:rFonts w:ascii="Arial" w:hAnsi="Arial" w:cs="Arial"/>
          <w:sz w:val="16"/>
          <w:szCs w:val="16"/>
          <w:lang w:val="uk-UA"/>
        </w:rPr>
        <w:t xml:space="preserve"> відсутності даних заводу-виробника про застосування конкретних ремонтних операцій, наявність порушень технології відновлювального ремонту визначається відповідно до вимог державних стандартів України, галузевих стандартів України, міжнародних стандартів, інших галузевих стандартів і технічних  умов або нормативних документів, чинних в Україні, що застосовуються відповідно до «Методики товарознавчої експертизи та оцінки колісних транспортних засобів» (у редакції наказу Міністерства юстиції України, Фонду державного майна України від 24.07.2009 №1335/5/1159).</w:t>
      </w:r>
    </w:p>
    <w:p w:rsidR="007F48F5" w:rsidRPr="00A00F30" w:rsidRDefault="007F48F5" w:rsidP="007F48F5">
      <w:pPr>
        <w:numPr>
          <w:ilvl w:val="2"/>
          <w:numId w:val="26"/>
        </w:numPr>
        <w:tabs>
          <w:tab w:val="left" w:pos="0"/>
        </w:tabs>
        <w:snapToGrid w:val="0"/>
        <w:ind w:left="0" w:firstLine="0"/>
        <w:jc w:val="both"/>
        <w:rPr>
          <w:rFonts w:ascii="Arial" w:hAnsi="Arial" w:cs="Arial"/>
          <w:sz w:val="16"/>
          <w:szCs w:val="16"/>
          <w:lang w:val="uk-UA"/>
        </w:rPr>
      </w:pPr>
      <w:r w:rsidRPr="00A00F30">
        <w:rPr>
          <w:rFonts w:ascii="Arial" w:hAnsi="Arial" w:cs="Arial"/>
          <w:sz w:val="16"/>
          <w:szCs w:val="16"/>
          <w:lang w:val="uk-UA"/>
        </w:rPr>
        <w:t>До Кошторису збитків включається вартість конструктивних елементів (складових частин) та обладнання, що були встановлені на ТЗ на момент настання події, що може бути визнана страховим випадком. При цьому, якщо на момент настання події, що може бути визнана страховим випадком, на ТЗ були встановлені оригінальні конструктивні елементи (складові частини) та обладнання, до Кошторису збитків включається вартість оригінальних конструктивних елементів (складових частин) та обладнання. Якщо на момент настання події, що може бути визнана страховим випадком, на ТЗ були встановлені не оригінальні конструктивні елементи (складові частини) та обладнання, до Кошторису збитків включається вартість не оригінальних конструктивних елементів (складових частин) та обладнання.</w:t>
      </w:r>
    </w:p>
    <w:p w:rsidR="007F48F5" w:rsidRPr="00A00F30" w:rsidRDefault="007F48F5" w:rsidP="007F48F5">
      <w:pPr>
        <w:tabs>
          <w:tab w:val="left" w:pos="0"/>
        </w:tabs>
        <w:snapToGrid w:val="0"/>
        <w:jc w:val="both"/>
        <w:rPr>
          <w:rFonts w:ascii="Arial" w:hAnsi="Arial" w:cs="Arial"/>
          <w:sz w:val="16"/>
          <w:szCs w:val="16"/>
          <w:lang w:val="uk-UA"/>
        </w:rPr>
      </w:pPr>
      <w:r w:rsidRPr="00A00F30">
        <w:rPr>
          <w:rFonts w:ascii="Arial" w:hAnsi="Arial" w:cs="Arial"/>
          <w:b/>
          <w:sz w:val="16"/>
          <w:szCs w:val="16"/>
          <w:lang w:val="uk-UA"/>
        </w:rPr>
        <w:t>Примітка:</w:t>
      </w:r>
      <w:r w:rsidRPr="00A00F30">
        <w:rPr>
          <w:rFonts w:ascii="Arial" w:hAnsi="Arial" w:cs="Arial"/>
          <w:sz w:val="16"/>
          <w:szCs w:val="16"/>
          <w:lang w:val="uk-UA"/>
        </w:rPr>
        <w:t xml:space="preserve"> Оригінальними конструктивними елементами (складовими частинами) та обладнанням за Договором вважаються конструктивні елементи (складові частини) та обладнання, які поставляє завод-виробник ТЗ до своєї сервісної мережі пунктів технічного обслуговування та гарантійного ремонту або уповноважених ним суб’єктів підприємницької діяльності, та конструктивні елементи (складові частини) та обладнання, які поставляє завод-виробник складових частин заводу-виробнику ТЗ, який його продає, зокрема своїм дистриб’юторам.</w:t>
      </w:r>
    </w:p>
    <w:p w:rsidR="007F48F5" w:rsidRPr="00A00F30" w:rsidRDefault="007F48F5" w:rsidP="007F48F5">
      <w:pPr>
        <w:tabs>
          <w:tab w:val="left" w:pos="459"/>
        </w:tabs>
        <w:snapToGrid w:val="0"/>
        <w:jc w:val="both"/>
        <w:rPr>
          <w:rFonts w:ascii="Arial" w:hAnsi="Arial" w:cs="Arial"/>
          <w:sz w:val="16"/>
          <w:szCs w:val="16"/>
          <w:lang w:val="uk-UA"/>
        </w:rPr>
      </w:pPr>
      <w:r w:rsidRPr="00A00F30">
        <w:rPr>
          <w:rFonts w:ascii="Arial" w:hAnsi="Arial" w:cs="Arial"/>
          <w:sz w:val="16"/>
          <w:szCs w:val="16"/>
          <w:lang w:val="uk-UA"/>
        </w:rPr>
        <w:t>Не оригінальними конструктивними елементами (складовими частинами) та обладнанням за Договором вважаються конструктивні елементи (складові частини) та обладнання, які не поставляються відповідному заводу-виробнику ТЗ, проте виготовляються згідно з технічними умовами і виробничими стандартами заводу-виробника ТЗ.</w:t>
      </w:r>
    </w:p>
    <w:p w:rsidR="007F48F5" w:rsidRPr="00A00F30" w:rsidRDefault="00A170F7" w:rsidP="007F48F5">
      <w:pPr>
        <w:numPr>
          <w:ilvl w:val="2"/>
          <w:numId w:val="26"/>
        </w:numPr>
        <w:tabs>
          <w:tab w:val="left" w:pos="459"/>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Кошторис збитків складається Страховиком виходячи з відновлення пошкодженого ТЗ на підставі рахунків з СТО (згідно з умовами </w:t>
      </w:r>
      <w:proofErr w:type="spellStart"/>
      <w:r w:rsidRPr="00A00F30">
        <w:rPr>
          <w:rFonts w:ascii="Arial" w:hAnsi="Arial" w:cs="Arial"/>
          <w:sz w:val="16"/>
          <w:szCs w:val="16"/>
          <w:lang w:val="uk-UA"/>
        </w:rPr>
        <w:t>п.п</w:t>
      </w:r>
      <w:proofErr w:type="spellEnd"/>
      <w:r w:rsidRPr="00A00F30">
        <w:rPr>
          <w:rFonts w:ascii="Arial" w:hAnsi="Arial" w:cs="Arial"/>
          <w:sz w:val="16"/>
          <w:szCs w:val="16"/>
          <w:lang w:val="uk-UA"/>
        </w:rPr>
        <w:t xml:space="preserve">. 17.1, 17.2 Індивідуальної оферти). В окремих випадках, за згодою Страховика, розмір збитків може визначатися на підставі </w:t>
      </w:r>
      <w:proofErr w:type="spellStart"/>
      <w:r w:rsidRPr="00A00F30">
        <w:rPr>
          <w:rFonts w:ascii="Arial" w:hAnsi="Arial" w:cs="Arial"/>
          <w:sz w:val="16"/>
          <w:szCs w:val="16"/>
          <w:lang w:val="uk-UA"/>
        </w:rPr>
        <w:t>автотоварознавчої</w:t>
      </w:r>
      <w:proofErr w:type="spellEnd"/>
      <w:r w:rsidRPr="00A00F30">
        <w:rPr>
          <w:rFonts w:ascii="Arial" w:hAnsi="Arial" w:cs="Arial"/>
          <w:sz w:val="16"/>
          <w:szCs w:val="16"/>
          <w:lang w:val="uk-UA"/>
        </w:rPr>
        <w:t xml:space="preserve"> експертизи або оцінки або безпосередньо Страховиком чи уповноваженою ним особою (аварійним комісаром). </w:t>
      </w:r>
    </w:p>
    <w:p w:rsidR="00A170F7" w:rsidRPr="00A00F30" w:rsidRDefault="00A170F7" w:rsidP="007F48F5">
      <w:pPr>
        <w:numPr>
          <w:ilvl w:val="2"/>
          <w:numId w:val="26"/>
        </w:numPr>
        <w:tabs>
          <w:tab w:val="left" w:pos="459"/>
        </w:tabs>
        <w:snapToGrid w:val="0"/>
        <w:ind w:left="0" w:firstLine="0"/>
        <w:jc w:val="both"/>
        <w:rPr>
          <w:rFonts w:ascii="Arial" w:hAnsi="Arial" w:cs="Arial"/>
          <w:sz w:val="16"/>
          <w:szCs w:val="16"/>
          <w:lang w:val="uk-UA"/>
        </w:rPr>
      </w:pPr>
      <w:r w:rsidRPr="00A00F30">
        <w:rPr>
          <w:rFonts w:ascii="Arial" w:hAnsi="Arial" w:cs="Arial"/>
          <w:sz w:val="16"/>
          <w:szCs w:val="16"/>
          <w:lang w:val="uk-UA"/>
        </w:rPr>
        <w:t>Вартість конструктивних елементів (складових частин) береться в розрахунок Кошторису збитків за умови, що вони шляхом ремонту не можуть бути приведені в стан, придатний для подальшого використання, або витрати на такий ремонт перевищують витрати по їх заміні на нові.</w:t>
      </w:r>
      <w:bookmarkEnd w:id="24"/>
      <w:r w:rsidRPr="00A00F30">
        <w:rPr>
          <w:rFonts w:ascii="Arial" w:hAnsi="Arial" w:cs="Arial"/>
          <w:sz w:val="16"/>
          <w:szCs w:val="16"/>
          <w:lang w:val="uk-UA"/>
        </w:rPr>
        <w:t xml:space="preserve"> </w:t>
      </w:r>
      <w:r w:rsidR="007F48F5" w:rsidRPr="00A00F30">
        <w:rPr>
          <w:rFonts w:ascii="Arial" w:hAnsi="Arial" w:cs="Arial"/>
          <w:sz w:val="16"/>
          <w:szCs w:val="16"/>
          <w:lang w:val="uk-UA"/>
        </w:rPr>
        <w:t>При цьому, якщо в умовах СТО, що спеціалізується на виконанні відповідного виду відновлювальних робіт, конструктивні елементи (складові частини), можуть бути приведені до стану, придатного для подальшого використання, та витрати на такий ремонт не перевищують витрати по їх заміні на нові, в розрахунок Кошторису збитків включається вартість відновлювального ремонту таких конструктивних елементів (складових частин).</w:t>
      </w:r>
      <w:r w:rsidRPr="00A00F30">
        <w:rPr>
          <w:rFonts w:ascii="Arial" w:hAnsi="Arial" w:cs="Arial"/>
          <w:sz w:val="16"/>
          <w:szCs w:val="16"/>
          <w:lang w:val="uk-UA"/>
        </w:rPr>
        <w:t xml:space="preserve"> </w:t>
      </w:r>
    </w:p>
    <w:p w:rsidR="00A170F7" w:rsidRPr="00A00F30" w:rsidRDefault="00A170F7" w:rsidP="00381465">
      <w:pPr>
        <w:numPr>
          <w:ilvl w:val="1"/>
          <w:numId w:val="26"/>
        </w:numPr>
        <w:tabs>
          <w:tab w:val="left" w:pos="459"/>
        </w:tabs>
        <w:snapToGrid w:val="0"/>
        <w:ind w:left="0" w:firstLine="0"/>
        <w:jc w:val="both"/>
        <w:rPr>
          <w:rFonts w:ascii="Arial" w:hAnsi="Arial" w:cs="Arial"/>
          <w:sz w:val="16"/>
          <w:szCs w:val="16"/>
          <w:lang w:val="uk-UA"/>
        </w:rPr>
      </w:pPr>
      <w:bookmarkStart w:id="25" w:name="_Ref35004107"/>
      <w:r w:rsidRPr="00A00F30">
        <w:rPr>
          <w:rFonts w:ascii="Arial" w:hAnsi="Arial" w:cs="Arial"/>
          <w:sz w:val="16"/>
          <w:szCs w:val="16"/>
          <w:lang w:val="uk-UA"/>
        </w:rPr>
        <w:t>При пошкодженні ТЗ внаслідок страхового випадку розмір страхового відшкодування дорівнює розміру збитків, визначених згідно з п.</w:t>
      </w:r>
      <w:r w:rsidR="009E771A" w:rsidRPr="00A00F30">
        <w:rPr>
          <w:rFonts w:ascii="Arial" w:hAnsi="Arial" w:cs="Arial"/>
          <w:sz w:val="16"/>
          <w:szCs w:val="16"/>
          <w:lang w:val="uk-UA"/>
        </w:rPr>
        <w:t> </w:t>
      </w:r>
      <w:r w:rsidRPr="00A00F30">
        <w:rPr>
          <w:rFonts w:ascii="Arial" w:hAnsi="Arial" w:cs="Arial"/>
          <w:sz w:val="16"/>
          <w:szCs w:val="16"/>
          <w:lang w:val="uk-UA"/>
        </w:rPr>
        <w:t xml:space="preserve">27.10 Індивідуальної оферти в Кошторисі збитків (з урахуванням умов п.27.23 Індивідуальної оферти), за вирахуванням встановленої в розділі 12 Індивідуальної оферти </w:t>
      </w:r>
      <w:proofErr w:type="spellStart"/>
      <w:r w:rsidRPr="00A00F30">
        <w:rPr>
          <w:rFonts w:ascii="Arial" w:hAnsi="Arial" w:cs="Arial"/>
          <w:sz w:val="16"/>
          <w:szCs w:val="16"/>
          <w:lang w:val="uk-UA"/>
        </w:rPr>
        <w:t>франшизи</w:t>
      </w:r>
      <w:proofErr w:type="spellEnd"/>
      <w:r w:rsidRPr="00A00F30">
        <w:rPr>
          <w:rFonts w:ascii="Arial" w:hAnsi="Arial" w:cs="Arial"/>
          <w:sz w:val="16"/>
          <w:szCs w:val="16"/>
          <w:lang w:val="uk-UA"/>
        </w:rPr>
        <w:t xml:space="preserve"> по відповідному ризику, але не більше страхової суми. При цьому, страхове відшкодування здійснюється з урахуванням зазначених у розділі 17 Індивідуальної оферти умов:</w:t>
      </w:r>
      <w:bookmarkEnd w:id="25"/>
      <w:r w:rsidRPr="00A00F30">
        <w:rPr>
          <w:rFonts w:ascii="Arial" w:hAnsi="Arial" w:cs="Arial"/>
          <w:sz w:val="16"/>
          <w:szCs w:val="16"/>
          <w:lang w:val="uk-UA"/>
        </w:rPr>
        <w:t xml:space="preserve">   </w:t>
      </w:r>
    </w:p>
    <w:p w:rsidR="00A170F7" w:rsidRPr="00A00F30" w:rsidRDefault="00A170F7" w:rsidP="00381465">
      <w:pPr>
        <w:numPr>
          <w:ilvl w:val="2"/>
          <w:numId w:val="26"/>
        </w:numPr>
        <w:tabs>
          <w:tab w:val="left" w:pos="0"/>
        </w:tabs>
        <w:snapToGrid w:val="0"/>
        <w:ind w:left="0" w:firstLine="0"/>
        <w:jc w:val="both"/>
        <w:rPr>
          <w:rFonts w:ascii="Arial" w:hAnsi="Arial" w:cs="Arial"/>
          <w:sz w:val="16"/>
          <w:szCs w:val="16"/>
          <w:lang w:val="uk-UA"/>
        </w:rPr>
      </w:pPr>
      <w:r w:rsidRPr="00A00F30">
        <w:rPr>
          <w:rFonts w:ascii="Arial" w:hAnsi="Arial" w:cs="Arial"/>
          <w:b/>
          <w:sz w:val="16"/>
          <w:szCs w:val="16"/>
          <w:lang w:val="uk-UA"/>
        </w:rPr>
        <w:t xml:space="preserve">«На базі авторизованої СТО» - </w:t>
      </w:r>
      <w:r w:rsidRPr="00A00F30">
        <w:rPr>
          <w:rFonts w:ascii="Arial" w:hAnsi="Arial" w:cs="Arial"/>
          <w:sz w:val="16"/>
          <w:szCs w:val="16"/>
          <w:lang w:val="uk-UA"/>
        </w:rPr>
        <w:t xml:space="preserve">страхове відшкодування для відновлення пошкодженого ТЗ, визначене згідно з п. 27.10 Індивідуальної оферти, здійснюється на рахунок авторизованої СТО у випадку настання подій, що сталися </w:t>
      </w:r>
      <w:r w:rsidRPr="00A00F30">
        <w:rPr>
          <w:rFonts w:ascii="Arial" w:hAnsi="Arial" w:cs="Arial"/>
          <w:sz w:val="16"/>
          <w:szCs w:val="16"/>
          <w:lang w:val="uk-UA" w:eastAsia="en-US"/>
        </w:rPr>
        <w:t>протягом строку дії гарантійного періоду заводу – виробника та (або) продавця ТЗ</w:t>
      </w:r>
      <w:r w:rsidRPr="00A00F30">
        <w:rPr>
          <w:rFonts w:ascii="Arial" w:hAnsi="Arial" w:cs="Arial"/>
          <w:sz w:val="16"/>
          <w:szCs w:val="16"/>
          <w:lang w:val="uk-UA"/>
        </w:rPr>
        <w:t>. Авторизована СТО – СТО, яка уповноважена здійснювати ремонт та обслуговування ТЗ певної марки згідно з вимогами заводу-виробника за цінами офіційного дилера на підставі відповідних документів (договорів з дилером, тощо).</w:t>
      </w:r>
    </w:p>
    <w:p w:rsidR="00A170F7" w:rsidRPr="00A00F30" w:rsidRDefault="00A170F7" w:rsidP="00381465">
      <w:pPr>
        <w:numPr>
          <w:ilvl w:val="2"/>
          <w:numId w:val="26"/>
        </w:numPr>
        <w:tabs>
          <w:tab w:val="left" w:pos="0"/>
        </w:tabs>
        <w:snapToGrid w:val="0"/>
        <w:ind w:left="0" w:firstLine="0"/>
        <w:jc w:val="both"/>
        <w:rPr>
          <w:rFonts w:ascii="Arial" w:hAnsi="Arial" w:cs="Arial"/>
          <w:sz w:val="16"/>
          <w:szCs w:val="16"/>
          <w:lang w:val="uk-UA"/>
        </w:rPr>
      </w:pPr>
      <w:r w:rsidRPr="00A00F30">
        <w:rPr>
          <w:rFonts w:ascii="Arial" w:hAnsi="Arial" w:cs="Arial"/>
          <w:b/>
          <w:sz w:val="16"/>
          <w:szCs w:val="16"/>
          <w:lang w:val="uk-UA"/>
        </w:rPr>
        <w:t xml:space="preserve">«На базі СТО на вибір Страховика» - </w:t>
      </w:r>
      <w:r w:rsidRPr="00A00F30">
        <w:rPr>
          <w:rFonts w:ascii="Arial" w:hAnsi="Arial" w:cs="Arial"/>
          <w:sz w:val="16"/>
          <w:szCs w:val="16"/>
          <w:lang w:val="uk-UA"/>
        </w:rPr>
        <w:t>страхове відшкодування для відновлення пошкодженого ТЗ, визначене згідно з п. </w:t>
      </w:r>
      <w:r w:rsidRPr="00A00F30">
        <w:rPr>
          <w:rFonts w:ascii="Arial" w:hAnsi="Arial" w:cs="Arial"/>
          <w:sz w:val="16"/>
          <w:szCs w:val="16"/>
          <w:lang w:val="uk-UA"/>
        </w:rPr>
        <w:fldChar w:fldCharType="begin"/>
      </w:r>
      <w:r w:rsidRPr="00A00F30">
        <w:rPr>
          <w:rFonts w:ascii="Arial" w:hAnsi="Arial" w:cs="Arial"/>
          <w:sz w:val="16"/>
          <w:szCs w:val="16"/>
          <w:lang w:val="uk-UA"/>
        </w:rPr>
        <w:instrText xml:space="preserve"> REF _Ref34910858 \r \h  \* MERGEFORMAT </w:instrText>
      </w:r>
      <w:r w:rsidRPr="00A00F30">
        <w:rPr>
          <w:rFonts w:ascii="Arial" w:hAnsi="Arial" w:cs="Arial"/>
          <w:sz w:val="16"/>
          <w:szCs w:val="16"/>
          <w:lang w:val="uk-UA"/>
        </w:rPr>
      </w:r>
      <w:r w:rsidRPr="00A00F30">
        <w:rPr>
          <w:rFonts w:ascii="Arial" w:hAnsi="Arial" w:cs="Arial"/>
          <w:sz w:val="16"/>
          <w:szCs w:val="16"/>
          <w:lang w:val="uk-UA"/>
        </w:rPr>
        <w:fldChar w:fldCharType="separate"/>
      </w:r>
      <w:r w:rsidR="007A1E6B" w:rsidRPr="00A00F30">
        <w:rPr>
          <w:rFonts w:ascii="Arial" w:hAnsi="Arial" w:cs="Arial"/>
          <w:sz w:val="16"/>
          <w:szCs w:val="16"/>
          <w:lang w:val="uk-UA"/>
        </w:rPr>
        <w:t>27.10</w:t>
      </w:r>
      <w:r w:rsidRPr="00A00F30">
        <w:rPr>
          <w:rFonts w:ascii="Arial" w:hAnsi="Arial" w:cs="Arial"/>
          <w:sz w:val="16"/>
          <w:szCs w:val="16"/>
          <w:lang w:val="uk-UA"/>
        </w:rPr>
        <w:fldChar w:fldCharType="end"/>
      </w:r>
      <w:r w:rsidRPr="00A00F30">
        <w:rPr>
          <w:rFonts w:ascii="Arial" w:hAnsi="Arial" w:cs="Arial"/>
          <w:sz w:val="16"/>
          <w:szCs w:val="16"/>
          <w:lang w:val="uk-UA"/>
        </w:rPr>
        <w:t xml:space="preserve"> Індивідуальної оферти, здійснюється на рахунок СТО, обраної Страховиком,</w:t>
      </w:r>
      <w:r w:rsidRPr="00A00F30">
        <w:rPr>
          <w:rFonts w:ascii="Arial" w:hAnsi="Arial" w:cs="Arial"/>
          <w:sz w:val="16"/>
          <w:szCs w:val="16"/>
          <w:lang w:val="uk-UA" w:eastAsia="en-US"/>
        </w:rPr>
        <w:t xml:space="preserve"> у випадку настання подій, що сталися після закінчення або припинення достроково з будь-яких причин гарантійного періоду заводу – виробника та (або) продавця ТЗ</w:t>
      </w:r>
      <w:r w:rsidRPr="00A00F30">
        <w:rPr>
          <w:rFonts w:ascii="Arial" w:hAnsi="Arial" w:cs="Arial"/>
          <w:sz w:val="16"/>
          <w:szCs w:val="16"/>
          <w:lang w:val="uk-UA"/>
        </w:rPr>
        <w:t xml:space="preserve">. При цьому Страховик гарантує якість ремонту на вибраній ним СТО, а саме зобов’язуються по обґрунтованим претензіям Страхувальника відшкодувати витрати, пов’язані з усуненням дефектів внаслідок неякісного ремонту ТЗ.  </w:t>
      </w:r>
    </w:p>
    <w:p w:rsidR="00A170F7" w:rsidRPr="001A4D55" w:rsidRDefault="00A170F7" w:rsidP="00381465">
      <w:pPr>
        <w:numPr>
          <w:ilvl w:val="1"/>
          <w:numId w:val="26"/>
        </w:numPr>
        <w:tabs>
          <w:tab w:val="left" w:pos="459"/>
        </w:tabs>
        <w:snapToGrid w:val="0"/>
        <w:ind w:left="0" w:firstLine="0"/>
        <w:jc w:val="both"/>
        <w:rPr>
          <w:rFonts w:ascii="Arial" w:hAnsi="Arial" w:cs="Arial"/>
          <w:sz w:val="16"/>
          <w:szCs w:val="16"/>
          <w:lang w:val="uk-UA"/>
        </w:rPr>
      </w:pPr>
      <w:bookmarkStart w:id="26" w:name="_Ref35006496"/>
      <w:r w:rsidRPr="00A00F30">
        <w:rPr>
          <w:rFonts w:ascii="Arial" w:hAnsi="Arial" w:cs="Arial"/>
          <w:sz w:val="16"/>
          <w:szCs w:val="16"/>
          <w:lang w:val="uk-UA"/>
        </w:rPr>
        <w:t>У випадку незгоди Страхувальника (</w:t>
      </w:r>
      <w:proofErr w:type="spellStart"/>
      <w:r w:rsidRPr="00A00F30">
        <w:rPr>
          <w:rFonts w:ascii="Arial" w:hAnsi="Arial" w:cs="Arial"/>
          <w:sz w:val="16"/>
          <w:szCs w:val="16"/>
          <w:lang w:val="uk-UA"/>
        </w:rPr>
        <w:t>Вигодонабувача</w:t>
      </w:r>
      <w:proofErr w:type="spellEnd"/>
      <w:r w:rsidRPr="00A00F30">
        <w:rPr>
          <w:rFonts w:ascii="Arial" w:hAnsi="Arial" w:cs="Arial"/>
          <w:sz w:val="16"/>
          <w:szCs w:val="16"/>
          <w:lang w:val="uk-UA"/>
        </w:rPr>
        <w:t>) з порядком визначення розміру збитків на «</w:t>
      </w:r>
      <w:proofErr w:type="spellStart"/>
      <w:r w:rsidRPr="00A00F30">
        <w:rPr>
          <w:rFonts w:ascii="Arial" w:hAnsi="Arial" w:cs="Arial"/>
          <w:sz w:val="16"/>
          <w:szCs w:val="16"/>
          <w:lang w:val="uk-UA"/>
        </w:rPr>
        <w:t>На</w:t>
      </w:r>
      <w:proofErr w:type="spellEnd"/>
      <w:r w:rsidRPr="00A00F30">
        <w:rPr>
          <w:rFonts w:ascii="Arial" w:hAnsi="Arial" w:cs="Arial"/>
          <w:sz w:val="16"/>
          <w:szCs w:val="16"/>
          <w:lang w:val="uk-UA"/>
        </w:rPr>
        <w:t xml:space="preserve"> базі СТО на вибір Страховика», розмір збитків визначається безпосередньо Страховиком чи уповноваженою ним особою (аварійним комісаром), та виплата страхового відшкодування здійснюється відповідно до здійсненого Страховиком (аварійним комісаром) розрахунку. Страховик має право за власні кошти залучити експерта або оцінювача для проведення незалежної експертизи або оцінки збитків у випадку, якщо Страхувальник не згодний з встановленим Страховиком (аварійним комісаром) розміром</w:t>
      </w:r>
      <w:r w:rsidRPr="001A4D55">
        <w:rPr>
          <w:rFonts w:ascii="Arial" w:hAnsi="Arial" w:cs="Arial"/>
          <w:sz w:val="16"/>
          <w:szCs w:val="16"/>
          <w:lang w:val="uk-UA"/>
        </w:rPr>
        <w:t xml:space="preserve"> збитків.</w:t>
      </w:r>
      <w:bookmarkEnd w:id="26"/>
      <w:r w:rsidRPr="001A4D55">
        <w:rPr>
          <w:rFonts w:ascii="Arial" w:hAnsi="Arial" w:cs="Arial"/>
          <w:sz w:val="16"/>
          <w:szCs w:val="16"/>
          <w:lang w:val="uk-UA"/>
        </w:rPr>
        <w:t xml:space="preserve"> Розмір збитків може визначатися за згодою Сторін Договору на підставі документів, передбачених розділом 26 Індивідуальної оферти.</w:t>
      </w:r>
    </w:p>
    <w:p w:rsidR="00A170F7" w:rsidRPr="001A4D55" w:rsidRDefault="00A170F7" w:rsidP="00381465">
      <w:pPr>
        <w:numPr>
          <w:ilvl w:val="1"/>
          <w:numId w:val="26"/>
        </w:numPr>
        <w:tabs>
          <w:tab w:val="left" w:pos="459"/>
        </w:tabs>
        <w:snapToGrid w:val="0"/>
        <w:ind w:left="0" w:firstLine="0"/>
        <w:jc w:val="both"/>
        <w:rPr>
          <w:rFonts w:ascii="Arial" w:hAnsi="Arial" w:cs="Arial"/>
          <w:sz w:val="16"/>
          <w:szCs w:val="16"/>
          <w:lang w:val="uk-UA"/>
        </w:rPr>
      </w:pPr>
      <w:bookmarkStart w:id="27" w:name="_Ref34982434"/>
      <w:r w:rsidRPr="001A4D55">
        <w:rPr>
          <w:rFonts w:ascii="Arial" w:hAnsi="Arial" w:cs="Arial"/>
          <w:sz w:val="16"/>
          <w:szCs w:val="16"/>
          <w:lang w:val="uk-UA"/>
        </w:rPr>
        <w:t>Страховик має право відстрочити прийняття рішення про виплату або відмову у виплаті страхового відшкодування у випадках:</w:t>
      </w:r>
      <w:bookmarkEnd w:id="27"/>
      <w:r w:rsidRPr="001A4D55">
        <w:rPr>
          <w:rFonts w:ascii="Arial" w:hAnsi="Arial" w:cs="Arial"/>
          <w:sz w:val="16"/>
          <w:szCs w:val="16"/>
          <w:lang w:val="uk-UA"/>
        </w:rPr>
        <w:t xml:space="preserve"> </w:t>
      </w:r>
    </w:p>
    <w:p w:rsidR="00A170F7" w:rsidRPr="001A4D55" w:rsidRDefault="00A170F7" w:rsidP="00381465">
      <w:pPr>
        <w:pStyle w:val="a3"/>
        <w:numPr>
          <w:ilvl w:val="0"/>
          <w:numId w:val="25"/>
        </w:numPr>
        <w:tabs>
          <w:tab w:val="left" w:pos="284"/>
        </w:tabs>
        <w:ind w:left="0" w:firstLine="0"/>
        <w:jc w:val="both"/>
        <w:rPr>
          <w:rFonts w:ascii="Arial" w:hAnsi="Arial" w:cs="Arial"/>
          <w:sz w:val="16"/>
          <w:szCs w:val="16"/>
          <w:lang w:val="uk-UA"/>
        </w:rPr>
      </w:pPr>
      <w:r w:rsidRPr="001A4D55">
        <w:rPr>
          <w:rFonts w:ascii="Arial" w:hAnsi="Arial" w:cs="Arial"/>
          <w:sz w:val="16"/>
          <w:szCs w:val="16"/>
          <w:lang w:val="uk-UA"/>
        </w:rPr>
        <w:t>якщо у нього є сумніви в правомірності вимог на одержання Страхувальником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страхового відшкодування або кваліфікації події “страховий випадок” або “не страховий випадок”, - до моменту отримання необхідних доказів, але не більше, ніж на 3 (три) місяці з дня отримання від Страхувальника Повідомлення про настання події, що може бути визнана страховим випадком, та всіх необхідних документів і речей, передбачених розділом 26 Індивідуальної оферти;</w:t>
      </w:r>
    </w:p>
    <w:p w:rsidR="00A170F7" w:rsidRPr="001A4D55" w:rsidRDefault="00A170F7" w:rsidP="00381465">
      <w:pPr>
        <w:pStyle w:val="a3"/>
        <w:numPr>
          <w:ilvl w:val="0"/>
          <w:numId w:val="25"/>
        </w:numPr>
        <w:tabs>
          <w:tab w:val="left" w:pos="284"/>
        </w:tabs>
        <w:ind w:left="0" w:firstLine="0"/>
        <w:jc w:val="both"/>
        <w:rPr>
          <w:rFonts w:ascii="Arial" w:hAnsi="Arial" w:cs="Arial"/>
          <w:sz w:val="16"/>
          <w:szCs w:val="16"/>
          <w:lang w:val="uk-UA"/>
        </w:rPr>
      </w:pPr>
      <w:r w:rsidRPr="001A4D55">
        <w:rPr>
          <w:rFonts w:ascii="Arial" w:hAnsi="Arial" w:cs="Arial"/>
          <w:sz w:val="16"/>
          <w:szCs w:val="16"/>
          <w:lang w:val="uk-UA"/>
        </w:rPr>
        <w:t xml:space="preserve">якщо відповідними органами внутрішніх справ відносно Страхувальника (його представника,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власника ТЗ або особи, яка керувала застрахованим ТЗ на законних підставах) або за фактом події внесено відомості до Єдиного реєстру досудових розслідувань і ведеться розслідування обставин, що призвели до збитків, або будь-яких неправомірних дій Сторін при укладанні Договору - не більше, ніж на строки, передбачені Кримінальним процесуальним кодексом України для досудового і судового закінчення розслідування і розгляду кримінального правопорушення у суді;</w:t>
      </w:r>
    </w:p>
    <w:p w:rsidR="00A170F7" w:rsidRPr="001A4D55" w:rsidRDefault="00A170F7" w:rsidP="00381465">
      <w:pPr>
        <w:pStyle w:val="a3"/>
        <w:numPr>
          <w:ilvl w:val="0"/>
          <w:numId w:val="25"/>
        </w:numPr>
        <w:tabs>
          <w:tab w:val="left" w:pos="284"/>
        </w:tabs>
        <w:ind w:left="0" w:firstLine="0"/>
        <w:jc w:val="both"/>
        <w:rPr>
          <w:rFonts w:ascii="Arial" w:hAnsi="Arial" w:cs="Arial"/>
          <w:sz w:val="16"/>
          <w:szCs w:val="16"/>
          <w:lang w:val="uk-UA"/>
        </w:rPr>
      </w:pPr>
      <w:r w:rsidRPr="001A4D55">
        <w:rPr>
          <w:rFonts w:ascii="Arial" w:hAnsi="Arial" w:cs="Arial"/>
          <w:sz w:val="16"/>
          <w:szCs w:val="16"/>
          <w:lang w:val="uk-UA"/>
        </w:rPr>
        <w:t>якщо обсяг і характер пошкоджень ТЗ не відповідають причинам і обставинам страхового випадку або існують суперечки між Страховиком та Страхувальником відносно суми збитків (страхового відшкодування) - до з`ясування фактичних збитків, але не більше, ніж на 3 (три) місяці з дня отримання від Страхувальника Повідомлення про настання події, що може бути визнана страховим випадком,</w:t>
      </w:r>
      <w:r w:rsidRPr="001A4D55" w:rsidDel="0032166B">
        <w:rPr>
          <w:rFonts w:ascii="Arial" w:hAnsi="Arial" w:cs="Arial"/>
          <w:sz w:val="16"/>
          <w:szCs w:val="16"/>
          <w:lang w:val="uk-UA"/>
        </w:rPr>
        <w:t xml:space="preserve"> </w:t>
      </w:r>
      <w:r w:rsidRPr="001A4D55">
        <w:rPr>
          <w:rFonts w:ascii="Arial" w:hAnsi="Arial" w:cs="Arial"/>
          <w:sz w:val="16"/>
          <w:szCs w:val="16"/>
          <w:lang w:val="uk-UA"/>
        </w:rPr>
        <w:t>та всіх необхідних документів і речей, передбачених розділом 26 Індивідуальної оферти;</w:t>
      </w:r>
    </w:p>
    <w:p w:rsidR="00A170F7" w:rsidRPr="001A4D55" w:rsidRDefault="00A170F7" w:rsidP="00381465">
      <w:pPr>
        <w:pStyle w:val="a3"/>
        <w:numPr>
          <w:ilvl w:val="0"/>
          <w:numId w:val="25"/>
        </w:numPr>
        <w:tabs>
          <w:tab w:val="left" w:pos="284"/>
        </w:tabs>
        <w:ind w:left="0" w:firstLine="0"/>
        <w:jc w:val="both"/>
        <w:rPr>
          <w:rFonts w:ascii="Arial" w:hAnsi="Arial" w:cs="Arial"/>
          <w:sz w:val="16"/>
          <w:szCs w:val="16"/>
          <w:lang w:val="uk-UA"/>
        </w:rPr>
      </w:pPr>
      <w:r w:rsidRPr="001A4D55">
        <w:rPr>
          <w:rFonts w:ascii="Arial" w:hAnsi="Arial" w:cs="Arial"/>
          <w:sz w:val="16"/>
          <w:szCs w:val="16"/>
          <w:lang w:val="uk-UA"/>
        </w:rPr>
        <w:t xml:space="preserve">якщо Страхувальник надав документи, які необхідні для прийняття рішення про виплату страхового відшкодування, оформлені з порушенням діючих норм (відсутні номер, печатка або дата, наявність виправлень) або якщо такі документи містять недостовірну інформацію щодо часу, причин, обставин настання події та розміру збитку – до усунення таких порушень, але не більше, ніж на 3 (три) місяці з дня отримання від Страхувальника Повідомлення про настання події, що може бути визнана страховим випадком, та всіх необхідних документів та речей, передбачених розділом 26 Індивідуальної оферти. </w:t>
      </w:r>
    </w:p>
    <w:p w:rsidR="00A170F7" w:rsidRPr="001A4D55" w:rsidRDefault="00A170F7" w:rsidP="00A170F7">
      <w:pPr>
        <w:jc w:val="both"/>
        <w:rPr>
          <w:rFonts w:ascii="Arial" w:hAnsi="Arial" w:cs="Arial"/>
          <w:sz w:val="16"/>
          <w:szCs w:val="16"/>
          <w:lang w:val="uk-UA"/>
        </w:rPr>
      </w:pPr>
      <w:r w:rsidRPr="001A4D55">
        <w:rPr>
          <w:rFonts w:ascii="Arial" w:hAnsi="Arial" w:cs="Arial"/>
          <w:sz w:val="16"/>
          <w:szCs w:val="16"/>
          <w:lang w:val="uk-UA"/>
        </w:rPr>
        <w:t>Рішення про відстрочення прийняття рішення про виплату або відмову у виплаті страхового відшкодування приймається Страховиком у строк, зазначений у п.</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_Ref35003322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27.3</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 та письмово повідомляється Страхувальнику (</w:t>
      </w:r>
      <w:proofErr w:type="spellStart"/>
      <w:r w:rsidRPr="001A4D55">
        <w:rPr>
          <w:rFonts w:ascii="Arial" w:hAnsi="Arial" w:cs="Arial"/>
          <w:sz w:val="16"/>
          <w:szCs w:val="16"/>
          <w:lang w:val="uk-UA"/>
        </w:rPr>
        <w:t>Вигодонабувачу</w:t>
      </w:r>
      <w:proofErr w:type="spellEnd"/>
      <w:r w:rsidRPr="001A4D55">
        <w:rPr>
          <w:rFonts w:ascii="Arial" w:hAnsi="Arial" w:cs="Arial"/>
          <w:sz w:val="16"/>
          <w:szCs w:val="16"/>
          <w:lang w:val="uk-UA"/>
        </w:rPr>
        <w:t xml:space="preserve">) протягом 5 (п’яти) робочих днів з дати прийняття рішення з обґрунтуванням причин такого відстрочення.  </w:t>
      </w:r>
    </w:p>
    <w:p w:rsidR="00A170F7" w:rsidRPr="001A4D55" w:rsidRDefault="00A170F7" w:rsidP="00381465">
      <w:pPr>
        <w:numPr>
          <w:ilvl w:val="1"/>
          <w:numId w:val="26"/>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При визнанні Страховиком події "страховим випадком", страхове відшкодування виплачується протягом 10 (десяти) робочих днів з дня складання Страхового акту. </w:t>
      </w:r>
    </w:p>
    <w:p w:rsidR="00A170F7" w:rsidRPr="001A4D55" w:rsidRDefault="00A170F7" w:rsidP="00381465">
      <w:pPr>
        <w:numPr>
          <w:ilvl w:val="1"/>
          <w:numId w:val="26"/>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Страхове відшкодування перераховується на рахунок СТО, вказаний Страхувальником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в Заяві на виплату страхового відшкодування, згідно з належним чином оформленими документами, наданими відповідними підприємствами, про вартість відновлення ТЗ в результаті заподіяних збитків (наряд-замовлення, рахунок, акт виконаних робіт тощо), якщо інше не погоджено між Страховиком та Страхувальником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xml:space="preserve">). Вказані документи повинні містити повний перелік робіт, їх вартість, а також вартість </w:t>
      </w:r>
      <w:r w:rsidRPr="001A4D55">
        <w:rPr>
          <w:rFonts w:ascii="Arial" w:hAnsi="Arial" w:cs="Arial"/>
          <w:sz w:val="16"/>
          <w:szCs w:val="16"/>
          <w:lang w:val="uk-UA"/>
        </w:rPr>
        <w:lastRenderedPageBreak/>
        <w:t>конструктивних елементів (складових частин) та матеріалів, використаних під час ремонту. При цьому, вибір СТО Страхувальник зобов’язаний письмово погоджувати зі Страховиком (з урахуванням умов п.</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_Ref35004107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27.11</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w:t>
      </w:r>
    </w:p>
    <w:p w:rsidR="00A170F7" w:rsidRPr="001A4D55" w:rsidRDefault="00A170F7" w:rsidP="00381465">
      <w:pPr>
        <w:numPr>
          <w:ilvl w:val="1"/>
          <w:numId w:val="26"/>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Якщо Страхувальник або </w:t>
      </w:r>
      <w:proofErr w:type="spellStart"/>
      <w:r w:rsidRPr="001A4D55">
        <w:rPr>
          <w:rFonts w:ascii="Arial" w:hAnsi="Arial" w:cs="Arial"/>
          <w:sz w:val="16"/>
          <w:szCs w:val="16"/>
          <w:lang w:val="uk-UA"/>
        </w:rPr>
        <w:t>Вигодонабувач</w:t>
      </w:r>
      <w:proofErr w:type="spellEnd"/>
      <w:r w:rsidRPr="001A4D55">
        <w:rPr>
          <w:rFonts w:ascii="Arial" w:hAnsi="Arial" w:cs="Arial"/>
          <w:sz w:val="16"/>
          <w:szCs w:val="16"/>
          <w:lang w:val="uk-UA"/>
        </w:rPr>
        <w:t xml:space="preserve"> не є власником застрахованого ТЗ, то для отримання страхового відшкодування він повинен пред’явити Страховику належним чином оформлену довіреність або інші документи, передбачені законодавством України, що підтверджують право Страхувальника на виконання таких дій. </w:t>
      </w:r>
    </w:p>
    <w:p w:rsidR="00A170F7" w:rsidRPr="001A4D55" w:rsidRDefault="00A170F7" w:rsidP="00381465">
      <w:pPr>
        <w:numPr>
          <w:ilvl w:val="1"/>
          <w:numId w:val="26"/>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Страхове відшкодування виплачується за Договором без урахування попередніх виплат страхового відшкодування, тобто після виплати страхового відшкодування встановлена за Договором страхова сума залишається незмінною.</w:t>
      </w:r>
    </w:p>
    <w:p w:rsidR="00A170F7" w:rsidRPr="001A4D55" w:rsidRDefault="00A170F7" w:rsidP="00381465">
      <w:pPr>
        <w:numPr>
          <w:ilvl w:val="1"/>
          <w:numId w:val="26"/>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Страховик має право в рахунок виплати страхового відшкодування за окремі деталі надати Страхувальнику відповідні деталі, виключивши їх вартість із Кошторису збитків.</w:t>
      </w:r>
    </w:p>
    <w:p w:rsidR="00A170F7" w:rsidRPr="001A4D55" w:rsidRDefault="00A170F7" w:rsidP="00381465">
      <w:pPr>
        <w:numPr>
          <w:ilvl w:val="1"/>
          <w:numId w:val="26"/>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За Договором Страховик відшкодовує збитки у зв’язку з пошкодженням або знищенням виключно складових частин ТЗ, що входять до комплектації заводської моделі ТЗ. Збитки у зв’язку з пошкодженням або знищенням обладнання, що не входить до комплектації заводської моделі ТЗ, за Договором не відшкодовуються.</w:t>
      </w:r>
    </w:p>
    <w:p w:rsidR="00A170F7" w:rsidRPr="001A4D55" w:rsidRDefault="00A170F7" w:rsidP="00381465">
      <w:pPr>
        <w:numPr>
          <w:ilvl w:val="1"/>
          <w:numId w:val="26"/>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У разі коли страхове відшкодування за пошкоджені конструктивні елементи (складові частини), обладнання або весь ТЗ сплачено у повному обсязі відповідно до їх вартості, Страховик після виплати страхового відшкодування має право на одержання від Страхувальника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xml:space="preserve">, власника ТЗ) цих конструктивних елементів (складових частин), обладнання </w:t>
      </w:r>
      <w:r w:rsidRPr="001A4D55" w:rsidDel="00087FEF">
        <w:rPr>
          <w:rFonts w:ascii="Arial" w:hAnsi="Arial" w:cs="Arial"/>
          <w:sz w:val="16"/>
          <w:szCs w:val="16"/>
          <w:lang w:val="uk-UA"/>
        </w:rPr>
        <w:t xml:space="preserve"> </w:t>
      </w:r>
      <w:r w:rsidRPr="001A4D55">
        <w:rPr>
          <w:rFonts w:ascii="Arial" w:hAnsi="Arial" w:cs="Arial"/>
          <w:sz w:val="16"/>
          <w:szCs w:val="16"/>
          <w:lang w:val="uk-UA"/>
        </w:rPr>
        <w:t>або ТЗ.</w:t>
      </w:r>
    </w:p>
    <w:p w:rsidR="00A170F7" w:rsidRPr="001A4D55" w:rsidRDefault="00A170F7" w:rsidP="00381465">
      <w:pPr>
        <w:numPr>
          <w:ilvl w:val="1"/>
          <w:numId w:val="26"/>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До Страховика, що виплатив страхове відшкодування, переходить в межах виплаченої суми право вимоги, яке Страхувальник (або інша особа, яка одержала страхове відшкодування) мають до особи, відповідальної за завдані збитки.</w:t>
      </w:r>
    </w:p>
    <w:p w:rsidR="00A170F7" w:rsidRPr="001A4D55" w:rsidRDefault="00A170F7" w:rsidP="00A170F7">
      <w:pPr>
        <w:tabs>
          <w:tab w:val="left" w:pos="709"/>
        </w:tabs>
        <w:jc w:val="both"/>
        <w:rPr>
          <w:rFonts w:ascii="Arial" w:hAnsi="Arial" w:cs="Arial"/>
          <w:sz w:val="16"/>
          <w:szCs w:val="16"/>
          <w:lang w:val="uk-UA"/>
        </w:rPr>
      </w:pPr>
      <w:r w:rsidRPr="001A4D55">
        <w:rPr>
          <w:rFonts w:ascii="Arial" w:hAnsi="Arial" w:cs="Arial"/>
          <w:b/>
          <w:sz w:val="16"/>
          <w:szCs w:val="16"/>
          <w:lang w:val="uk-UA"/>
        </w:rPr>
        <w:t>Примітка:</w:t>
      </w:r>
      <w:r w:rsidRPr="001A4D55">
        <w:rPr>
          <w:rFonts w:ascii="Arial" w:hAnsi="Arial" w:cs="Arial"/>
          <w:sz w:val="16"/>
          <w:szCs w:val="16"/>
          <w:lang w:val="uk-UA"/>
        </w:rPr>
        <w:t xml:space="preserve"> право вимоги не пред`являється до осіб, які керували застрахованим ТЗ на законних підставах. </w:t>
      </w:r>
    </w:p>
    <w:p w:rsidR="00A170F7" w:rsidRPr="001A4D55" w:rsidRDefault="00A170F7" w:rsidP="00381465">
      <w:pPr>
        <w:numPr>
          <w:ilvl w:val="1"/>
          <w:numId w:val="26"/>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Якщо Страхувальник одержав відшкодування збитків від особи, винної в заподіянні цих збитків, або йому був повернений викрадений ТЗ, він зобов`язаний протягом 2 (двох) робочих днів з моменту виникнення таких обставин письмово повідомити про цей факт Страховику для врахування при здійсненні відшкодування та повернути Страховику виплачене страхове відшкодування або відповідну його частину (якщо відшкодування здійснене) протягом 10 (десяти) робочих днів з моменту виникнення таких обставин, але не пізніше 10 (десяти) робочих днів з моменту отримання вимоги Страховика. Якщо збитки відшкодовані третіми особами частково і менші необхідного страхового відшкодування згідно з умовами Договору, то страхове відшкодування виплачується за вирахуванням сум, одержаних Страхувальником від осіб, відповідальних за заподіяні збитки.  </w:t>
      </w:r>
      <w:bookmarkStart w:id="28" w:name="_Ref34983073"/>
    </w:p>
    <w:p w:rsidR="00A170F7" w:rsidRPr="001A4D55" w:rsidRDefault="00A170F7" w:rsidP="00381465">
      <w:pPr>
        <w:numPr>
          <w:ilvl w:val="1"/>
          <w:numId w:val="26"/>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Розмір страхового відшкодування визначається з урахуванням наступних умов:</w:t>
      </w:r>
    </w:p>
    <w:p w:rsidR="00A170F7" w:rsidRPr="001A4D55" w:rsidRDefault="00A170F7" w:rsidP="00381465">
      <w:pPr>
        <w:numPr>
          <w:ilvl w:val="2"/>
          <w:numId w:val="26"/>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У разі, коли за результатами незалежної експертизи, оцінки або аварійного сертифікату, складеного уповноваженим Страховиком аварійним комісаром, при настанні страхового випадку виявиться, що страхова сума, встановлена за Договором, становить певну частку дійсної (ринкової) вартості ТЗ на дату укладення Договору, яку розрахував експерт, оцінювач або аварійний комісар (тобто страхова сума менше дійсної вартості), страхове відшкодування виплачується у такій же частці від визначених по страховому випадку збитків (пропорційна система відповідальності). При цьому </w:t>
      </w:r>
      <w:proofErr w:type="spellStart"/>
      <w:r w:rsidRPr="001A4D55">
        <w:rPr>
          <w:rFonts w:ascii="Arial" w:hAnsi="Arial" w:cs="Arial"/>
          <w:sz w:val="16"/>
          <w:szCs w:val="16"/>
          <w:lang w:val="uk-UA"/>
        </w:rPr>
        <w:t>франшиза</w:t>
      </w:r>
      <w:proofErr w:type="spellEnd"/>
      <w:r w:rsidRPr="001A4D55">
        <w:rPr>
          <w:rFonts w:ascii="Arial" w:hAnsi="Arial" w:cs="Arial"/>
          <w:sz w:val="16"/>
          <w:szCs w:val="16"/>
          <w:lang w:val="uk-UA"/>
        </w:rPr>
        <w:t xml:space="preserve"> вираховується після застосування вказаної умови пропорційності до визначених згідно з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xml:space="preserve">. </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_Ref34910858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27.10</w:t>
      </w:r>
      <w:r w:rsidRPr="001A4D55">
        <w:rPr>
          <w:rFonts w:ascii="Arial" w:hAnsi="Arial" w:cs="Arial"/>
          <w:sz w:val="16"/>
          <w:szCs w:val="16"/>
          <w:lang w:val="uk-UA"/>
        </w:rPr>
        <w:fldChar w:fldCharType="end"/>
      </w:r>
      <w:r w:rsidRPr="001A4D55">
        <w:rPr>
          <w:rFonts w:ascii="Arial" w:hAnsi="Arial" w:cs="Arial"/>
          <w:sz w:val="16"/>
          <w:szCs w:val="16"/>
          <w:lang w:val="uk-UA"/>
        </w:rPr>
        <w:t xml:space="preserve"> - </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_Ref35006496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27.12</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 збитків.</w:t>
      </w:r>
      <w:bookmarkEnd w:id="28"/>
      <w:r w:rsidRPr="001A4D55">
        <w:rPr>
          <w:rFonts w:ascii="Arial" w:hAnsi="Arial" w:cs="Arial"/>
          <w:sz w:val="16"/>
          <w:szCs w:val="16"/>
          <w:lang w:val="uk-UA"/>
        </w:rPr>
        <w:t xml:space="preserve">  </w:t>
      </w:r>
    </w:p>
    <w:p w:rsidR="00A170F7" w:rsidRPr="001A4D55" w:rsidRDefault="00A170F7" w:rsidP="00381465">
      <w:pPr>
        <w:numPr>
          <w:ilvl w:val="2"/>
          <w:numId w:val="26"/>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В будь-якому випадку страхове відшкодування згідно зі ст. 9 Закону України “Про страхування” не може перевищувати розміру прямого збитку, завданого Страхувальнику в результаті  настання страхового випадку.</w:t>
      </w:r>
    </w:p>
    <w:p w:rsidR="00A170F7" w:rsidRPr="001A4D55" w:rsidRDefault="00A170F7" w:rsidP="00381465">
      <w:pPr>
        <w:numPr>
          <w:ilvl w:val="1"/>
          <w:numId w:val="26"/>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У випадку, коли за згодою Страховика та Страхувальника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страхове відшкодування сплачується іншим способом, ніж перерахування на СТО, сума податку на додану вартість відшкодовується в складі страхового відшкодування виключно за умови надання Страхувальником документів, які підтверджують факт оплати за відновлювальний ремонт ТЗ (надання послуг та/або товарів), виконаний організацією, що є платником вказаного податку. У випадку, коли страхове відшкодування сплачується Страхувальнику (</w:t>
      </w:r>
      <w:proofErr w:type="spellStart"/>
      <w:r w:rsidRPr="001A4D55">
        <w:rPr>
          <w:rFonts w:ascii="Arial" w:hAnsi="Arial" w:cs="Arial"/>
          <w:sz w:val="16"/>
          <w:szCs w:val="16"/>
          <w:lang w:val="uk-UA"/>
        </w:rPr>
        <w:t>Вигодонабувачу</w:t>
      </w:r>
      <w:proofErr w:type="spellEnd"/>
      <w:r w:rsidRPr="001A4D55">
        <w:rPr>
          <w:rFonts w:ascii="Arial" w:hAnsi="Arial" w:cs="Arial"/>
          <w:sz w:val="16"/>
          <w:szCs w:val="16"/>
          <w:lang w:val="uk-UA"/>
        </w:rPr>
        <w:t>) шляхом перерахування на рахунок СТО, сума податку на додану вартість відшкодовується в складі страхового відшкодування, за умови, що СТО (організація, яка здійснила відновлювальний ремонт ТЗ (надала послуги та/або товари)) є платником вказаного податку.</w:t>
      </w:r>
    </w:p>
    <w:p w:rsidR="00A170F7" w:rsidRPr="001A4D55" w:rsidRDefault="00A170F7" w:rsidP="00A170F7">
      <w:pPr>
        <w:pStyle w:val="a3"/>
        <w:jc w:val="both"/>
        <w:rPr>
          <w:rFonts w:ascii="Arial" w:hAnsi="Arial" w:cs="Arial"/>
          <w:b/>
          <w:sz w:val="16"/>
          <w:szCs w:val="16"/>
          <w:lang w:val="uk-UA"/>
        </w:rPr>
      </w:pPr>
    </w:p>
    <w:p w:rsidR="00A170F7" w:rsidRPr="001A4D55" w:rsidRDefault="00A170F7" w:rsidP="00381465">
      <w:pPr>
        <w:pStyle w:val="af7"/>
        <w:numPr>
          <w:ilvl w:val="0"/>
          <w:numId w:val="13"/>
        </w:numPr>
        <w:shd w:val="clear" w:color="auto" w:fill="D3E5D7"/>
        <w:spacing w:after="0" w:line="240" w:lineRule="auto"/>
        <w:ind w:left="0" w:firstLine="0"/>
        <w:jc w:val="both"/>
        <w:rPr>
          <w:rFonts w:ascii="Arial" w:hAnsi="Arial" w:cs="Arial"/>
          <w:b/>
          <w:bCs/>
          <w:sz w:val="16"/>
          <w:szCs w:val="16"/>
          <w:lang w:val="uk-UA"/>
        </w:rPr>
      </w:pPr>
      <w:r w:rsidRPr="001A4D55">
        <w:rPr>
          <w:rFonts w:ascii="Arial" w:hAnsi="Arial" w:cs="Arial"/>
          <w:b/>
          <w:sz w:val="16"/>
          <w:szCs w:val="16"/>
          <w:lang w:val="uk-UA"/>
        </w:rPr>
        <w:t xml:space="preserve">ВИКЛЮЧЕННЯ ЗІ СТРАХОВИХ ВИПАДКІВ І ОБМЕЖЕННЯ СТРАХУВАННЯ. ПРИЧИНИ ВІДМОВИ У ВИПЛАТІ СТРАХОВОГО ВІДШКОДУВАННЯ </w:t>
      </w:r>
    </w:p>
    <w:p w:rsidR="00A170F7" w:rsidRPr="001A4D55" w:rsidRDefault="00A170F7" w:rsidP="00381465">
      <w:pPr>
        <w:numPr>
          <w:ilvl w:val="1"/>
          <w:numId w:val="29"/>
        </w:numPr>
        <w:tabs>
          <w:tab w:val="left" w:pos="0"/>
        </w:tabs>
        <w:snapToGrid w:val="0"/>
        <w:ind w:left="0" w:firstLine="0"/>
        <w:jc w:val="both"/>
        <w:rPr>
          <w:rFonts w:ascii="Arial" w:hAnsi="Arial" w:cs="Arial"/>
          <w:b/>
          <w:sz w:val="16"/>
          <w:szCs w:val="16"/>
          <w:lang w:val="uk-UA"/>
        </w:rPr>
      </w:pPr>
      <w:r w:rsidRPr="001A4D55">
        <w:rPr>
          <w:rFonts w:ascii="Arial" w:hAnsi="Arial" w:cs="Arial"/>
          <w:b/>
          <w:sz w:val="16"/>
          <w:szCs w:val="16"/>
          <w:lang w:val="uk-UA"/>
        </w:rPr>
        <w:t>Випадки, що не є страховими:</w:t>
      </w:r>
    </w:p>
    <w:p w:rsidR="00A170F7" w:rsidRPr="001A4D55" w:rsidRDefault="00A170F7" w:rsidP="00381465">
      <w:pPr>
        <w:numPr>
          <w:ilvl w:val="2"/>
          <w:numId w:val="29"/>
        </w:numPr>
        <w:tabs>
          <w:tab w:val="left" w:pos="0"/>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ДТП внаслідок раптового виходу з ладу будь-якої з відповідальних деталей, а ТЗ не пройшов черговий обов’язковий технічний контроль в установленому порядку або про це відсутні відповідні підтверджуючі документи (якщо проходження обов’язкового технічного контролю транспортного засобу передбачено відповідно до законодавства України).</w:t>
      </w:r>
    </w:p>
    <w:p w:rsidR="00A170F7" w:rsidRPr="001A4D55" w:rsidRDefault="00A170F7" w:rsidP="00381465">
      <w:pPr>
        <w:numPr>
          <w:ilvl w:val="2"/>
          <w:numId w:val="29"/>
        </w:numPr>
        <w:tabs>
          <w:tab w:val="left" w:pos="0"/>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Викрадення, знищення або пошкодження, пов'язані з викраденням ТЗ (або спробою скоїти такі дії), його конструктивних елементів (складових частин) або обладнання під час купівлі-продажу ТЗ.</w:t>
      </w:r>
    </w:p>
    <w:p w:rsidR="00A170F7" w:rsidRPr="001A4D55" w:rsidRDefault="00A170F7" w:rsidP="00381465">
      <w:pPr>
        <w:numPr>
          <w:ilvl w:val="2"/>
          <w:numId w:val="29"/>
        </w:numPr>
        <w:tabs>
          <w:tab w:val="left" w:pos="0"/>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Пошкодження (знищення) шин, ковпаків коліс та дисків у разі відсутності інших взаємопов’язаних з ними одним механізмом утворення пошкоджень ТЗ.</w:t>
      </w:r>
    </w:p>
    <w:p w:rsidR="00A170F7" w:rsidRPr="001A4D55" w:rsidRDefault="00A170F7" w:rsidP="00381465">
      <w:pPr>
        <w:numPr>
          <w:ilvl w:val="2"/>
          <w:numId w:val="29"/>
        </w:numPr>
        <w:tabs>
          <w:tab w:val="left" w:pos="0"/>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Знищення (пошкодження) або викрадення обладнання, що не входить до комплектації заводської моделі ТЗ.</w:t>
      </w:r>
    </w:p>
    <w:p w:rsidR="00A170F7" w:rsidRPr="001A4D55" w:rsidRDefault="00A170F7" w:rsidP="00381465">
      <w:pPr>
        <w:numPr>
          <w:ilvl w:val="2"/>
          <w:numId w:val="29"/>
        </w:numPr>
        <w:tabs>
          <w:tab w:val="left" w:pos="0"/>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Викрадення коліс (у тому числі запасних) або ковпаків до них, </w:t>
      </w:r>
      <w:proofErr w:type="spellStart"/>
      <w:r w:rsidRPr="001A4D55">
        <w:rPr>
          <w:rFonts w:ascii="Arial" w:hAnsi="Arial" w:cs="Arial"/>
          <w:sz w:val="16"/>
          <w:szCs w:val="16"/>
          <w:lang w:val="uk-UA"/>
        </w:rPr>
        <w:t>молдингів</w:t>
      </w:r>
      <w:proofErr w:type="spellEnd"/>
      <w:r w:rsidRPr="001A4D55">
        <w:rPr>
          <w:rFonts w:ascii="Arial" w:hAnsi="Arial" w:cs="Arial"/>
          <w:sz w:val="16"/>
          <w:szCs w:val="16"/>
          <w:lang w:val="uk-UA"/>
        </w:rPr>
        <w:t xml:space="preserve">, емблем, світловідбивачів, </w:t>
      </w:r>
      <w:proofErr w:type="spellStart"/>
      <w:r w:rsidRPr="001A4D55">
        <w:rPr>
          <w:rFonts w:ascii="Arial" w:hAnsi="Arial" w:cs="Arial"/>
          <w:sz w:val="16"/>
          <w:szCs w:val="16"/>
          <w:lang w:val="uk-UA"/>
        </w:rPr>
        <w:t>з’ємних</w:t>
      </w:r>
      <w:proofErr w:type="spellEnd"/>
      <w:r w:rsidRPr="001A4D55">
        <w:rPr>
          <w:rFonts w:ascii="Arial" w:hAnsi="Arial" w:cs="Arial"/>
          <w:sz w:val="16"/>
          <w:szCs w:val="16"/>
          <w:lang w:val="uk-UA"/>
        </w:rPr>
        <w:t xml:space="preserve"> зовнішніх деталей кузова, декоративних елементів, склоочисників, акумулятора (крім викрадення разом з ТЗ). </w:t>
      </w:r>
    </w:p>
    <w:p w:rsidR="00A170F7" w:rsidRPr="001A4D55" w:rsidRDefault="00A170F7" w:rsidP="00381465">
      <w:pPr>
        <w:numPr>
          <w:ilvl w:val="2"/>
          <w:numId w:val="29"/>
        </w:numPr>
        <w:tabs>
          <w:tab w:val="left" w:pos="0"/>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Знищення (пошкодження) та/або викрадення конструктивних елементів (складових частин) ТЗ або будь-якого обладнання в салоні (з салону) ТЗ без наявності слідів злому та/або слідів або пошкоджень, які за своїм розміром дозволяють проникнути у ТЗ.</w:t>
      </w:r>
    </w:p>
    <w:p w:rsidR="00A170F7" w:rsidRPr="001A4D55" w:rsidRDefault="00A170F7" w:rsidP="00381465">
      <w:pPr>
        <w:numPr>
          <w:ilvl w:val="2"/>
          <w:numId w:val="29"/>
        </w:numPr>
        <w:tabs>
          <w:tab w:val="left" w:pos="0"/>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Знищення (пошкодження) ТЗ під час його перевезення будь-яким засобом транспорту.</w:t>
      </w:r>
    </w:p>
    <w:p w:rsidR="00A170F7" w:rsidRPr="001A4D55" w:rsidRDefault="00A170F7" w:rsidP="00381465">
      <w:pPr>
        <w:numPr>
          <w:ilvl w:val="2"/>
          <w:numId w:val="29"/>
        </w:numPr>
        <w:tabs>
          <w:tab w:val="left" w:pos="0"/>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Знищення (пошкодження) ТЗ під час його буксирування іншим ТЗ або буксирування іншого ТЗ застрахованим ТЗ, якщо це заборонено Правилами дорожнього руху або при порушенні правил буксирування.</w:t>
      </w:r>
    </w:p>
    <w:p w:rsidR="00A170F7" w:rsidRPr="001A4D55" w:rsidRDefault="00A170F7" w:rsidP="00381465">
      <w:pPr>
        <w:numPr>
          <w:ilvl w:val="2"/>
          <w:numId w:val="29"/>
        </w:numPr>
        <w:tabs>
          <w:tab w:val="left" w:pos="0"/>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Знищення/пошкодження електромобіля внаслідок використання не передбаченого заводом виробником та/або переобладнаного та/або несправного зарядного пристрою.</w:t>
      </w:r>
    </w:p>
    <w:p w:rsidR="00A170F7" w:rsidRPr="001A4D55" w:rsidRDefault="00A170F7" w:rsidP="00381465">
      <w:pPr>
        <w:numPr>
          <w:ilvl w:val="2"/>
          <w:numId w:val="29"/>
        </w:numPr>
        <w:tabs>
          <w:tab w:val="left" w:pos="0"/>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Викрадення ТЗ за наявності факту  втрати (в т.ч. крадіжки) ключів та/або дублікатів ключів від ТЗ, ключів механічного протиугінного пристрою, </w:t>
      </w:r>
      <w:proofErr w:type="spellStart"/>
      <w:r w:rsidRPr="001A4D55">
        <w:rPr>
          <w:rFonts w:ascii="Arial" w:hAnsi="Arial" w:cs="Arial"/>
          <w:sz w:val="16"/>
          <w:szCs w:val="16"/>
          <w:lang w:val="uk-UA"/>
        </w:rPr>
        <w:t>пристрою</w:t>
      </w:r>
      <w:proofErr w:type="spellEnd"/>
      <w:r w:rsidRPr="001A4D55">
        <w:rPr>
          <w:rFonts w:ascii="Arial" w:hAnsi="Arial" w:cs="Arial"/>
          <w:sz w:val="16"/>
          <w:szCs w:val="16"/>
          <w:lang w:val="uk-UA"/>
        </w:rPr>
        <w:t xml:space="preserve"> дистанційного управління протиугінною системою, а Страхувальник не виконав обов’язки повідомити Страховика про втрату таких ключів та/або пристроїв у строк, передбачений п.</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_Ref35343888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24.2.3</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 та/або здійснити заміну замка запалювання ТЗ у порядку, передбаченому Договором.</w:t>
      </w:r>
    </w:p>
    <w:p w:rsidR="00A170F7" w:rsidRPr="00A00F30" w:rsidRDefault="00A170F7" w:rsidP="00381465">
      <w:pPr>
        <w:numPr>
          <w:ilvl w:val="2"/>
          <w:numId w:val="29"/>
        </w:numPr>
        <w:tabs>
          <w:tab w:val="left" w:pos="0"/>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Заволодіння ТЗ та/або набуття права власності на ТЗ та/або знищення (пошкодження) ТЗ третіми особами шляхом обману, шахрайства, зловживання довірою тощо, включаючи випадки неповернення (або повернення в пошкодженому стані) ТЗ, що був переданий іншій особі на підставі договору, довіреності або іншим чином в користування, на збереження, для ремонту, для надання послуг з миття, полірування ТЗ та інших подібних послуг, для продажу, в оренду</w:t>
      </w:r>
      <w:r w:rsidRPr="00A00F30">
        <w:rPr>
          <w:rFonts w:ascii="Arial" w:hAnsi="Arial" w:cs="Arial"/>
          <w:sz w:val="16"/>
          <w:szCs w:val="16"/>
          <w:lang w:val="uk-UA"/>
        </w:rPr>
        <w:t>, прокат, лізинг або з будь-якою  іншою метою.</w:t>
      </w:r>
    </w:p>
    <w:p w:rsidR="00A170F7" w:rsidRPr="00A00F30" w:rsidRDefault="00A170F7" w:rsidP="00381465">
      <w:pPr>
        <w:numPr>
          <w:ilvl w:val="1"/>
          <w:numId w:val="29"/>
        </w:numPr>
        <w:tabs>
          <w:tab w:val="left" w:pos="567"/>
        </w:tabs>
        <w:snapToGrid w:val="0"/>
        <w:ind w:hanging="922"/>
        <w:jc w:val="both"/>
        <w:rPr>
          <w:rFonts w:ascii="Arial" w:hAnsi="Arial" w:cs="Arial"/>
          <w:b/>
          <w:sz w:val="16"/>
          <w:szCs w:val="16"/>
          <w:lang w:val="uk-UA"/>
        </w:rPr>
      </w:pPr>
      <w:r w:rsidRPr="00A00F30">
        <w:rPr>
          <w:rFonts w:ascii="Arial" w:hAnsi="Arial" w:cs="Arial"/>
          <w:b/>
          <w:sz w:val="16"/>
          <w:szCs w:val="16"/>
          <w:lang w:val="uk-UA"/>
        </w:rPr>
        <w:t xml:space="preserve">Страховик не відшкодовує: </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 xml:space="preserve">Збитки, що виникли внаслідок: </w:t>
      </w:r>
    </w:p>
    <w:p w:rsidR="004B5FBB" w:rsidRPr="00A00F30" w:rsidRDefault="004B5FBB" w:rsidP="004B5FBB">
      <w:pPr>
        <w:numPr>
          <w:ilvl w:val="3"/>
          <w:numId w:val="2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ядерного вибуху, ядерної реакції, дії ядерної зброї, радіації, іонізуючого випромінювання, бактеріологічного, хімічного або радіоактивного забруднення, засобів та/або зброї;</w:t>
      </w:r>
    </w:p>
    <w:p w:rsidR="004B5FBB" w:rsidRPr="00A00F30" w:rsidRDefault="004B5FBB" w:rsidP="004B5FBB">
      <w:pPr>
        <w:numPr>
          <w:ilvl w:val="3"/>
          <w:numId w:val="2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військових (воєнних), мобілізаційних,  антитерористичних, бойових операцій, заходів або дій, </w:t>
      </w:r>
      <w:proofErr w:type="spellStart"/>
      <w:r w:rsidRPr="00A00F30">
        <w:rPr>
          <w:rFonts w:ascii="Arial" w:hAnsi="Arial" w:cs="Arial"/>
          <w:sz w:val="16"/>
          <w:szCs w:val="16"/>
          <w:lang w:val="uk-UA"/>
        </w:rPr>
        <w:t>дій</w:t>
      </w:r>
      <w:proofErr w:type="spellEnd"/>
      <w:r w:rsidRPr="00A00F30">
        <w:rPr>
          <w:rFonts w:ascii="Arial" w:hAnsi="Arial" w:cs="Arial"/>
          <w:sz w:val="16"/>
          <w:szCs w:val="16"/>
          <w:lang w:val="uk-UA"/>
        </w:rPr>
        <w:t xml:space="preserve"> по розмінуванню території, властивостей зброї і снарядів, що використовувались та/або залишись на території, де проводились будь-які військові (воєнні) операції, заходи, дії (незалежно від того чи була оголошена війна чи ні) або будь-якої діяльності для забезпечення проведення вказаних операцій, заходів або дій;</w:t>
      </w:r>
    </w:p>
    <w:p w:rsidR="004B5FBB" w:rsidRPr="00A00F30" w:rsidRDefault="004B5FBB" w:rsidP="004B5FBB">
      <w:pPr>
        <w:numPr>
          <w:ilvl w:val="3"/>
          <w:numId w:val="2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надзвичайного, особливого чи військового (воєнного) стану, оголошеного органами влади в країні, її певній частині та/або на території дії Договору, та/або внаслідок порушення Страхувальником або іншими особами (представником Страхувальника, </w:t>
      </w:r>
      <w:proofErr w:type="spellStart"/>
      <w:r w:rsidRPr="00A00F30">
        <w:rPr>
          <w:rFonts w:ascii="Arial" w:hAnsi="Arial" w:cs="Arial"/>
          <w:sz w:val="16"/>
          <w:szCs w:val="16"/>
          <w:lang w:val="uk-UA"/>
        </w:rPr>
        <w:t>Вигодонабувачем</w:t>
      </w:r>
      <w:proofErr w:type="spellEnd"/>
      <w:r w:rsidRPr="00A00F30">
        <w:rPr>
          <w:rFonts w:ascii="Arial" w:hAnsi="Arial" w:cs="Arial"/>
          <w:sz w:val="16"/>
          <w:szCs w:val="16"/>
          <w:lang w:val="uk-UA"/>
        </w:rPr>
        <w:t xml:space="preserve">, власником ТЗ, особами, які допущені до керування) вимог і розпоряджень, нормативних актів або рекомендацій органів влади і управління, виданих та/або оголошених на період дії такого стану, в тому числі, але не виключно, через засоби масової інформації, будь-які </w:t>
      </w:r>
      <w:proofErr w:type="spellStart"/>
      <w:r w:rsidRPr="00A00F30">
        <w:rPr>
          <w:rFonts w:ascii="Arial" w:hAnsi="Arial" w:cs="Arial"/>
          <w:sz w:val="16"/>
          <w:szCs w:val="16"/>
          <w:lang w:val="uk-UA"/>
        </w:rPr>
        <w:t>інтернет</w:t>
      </w:r>
      <w:proofErr w:type="spellEnd"/>
      <w:r w:rsidRPr="00A00F30">
        <w:rPr>
          <w:rFonts w:ascii="Arial" w:hAnsi="Arial" w:cs="Arial"/>
          <w:sz w:val="16"/>
          <w:szCs w:val="16"/>
          <w:lang w:val="uk-UA"/>
        </w:rPr>
        <w:t xml:space="preserve"> канали, засоби телекомунікації тощо; </w:t>
      </w:r>
    </w:p>
    <w:p w:rsidR="004B5FBB" w:rsidRPr="00A00F30" w:rsidRDefault="004B5FBB" w:rsidP="004B5FBB">
      <w:pPr>
        <w:numPr>
          <w:ilvl w:val="3"/>
          <w:numId w:val="2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громадських заворушень, масових безладів, масових зібрань (мітингів), масових заворушень, збройних конфліктів </w:t>
      </w:r>
      <w:proofErr w:type="spellStart"/>
      <w:r w:rsidRPr="00A00F30">
        <w:rPr>
          <w:rFonts w:ascii="Arial" w:hAnsi="Arial" w:cs="Arial"/>
          <w:sz w:val="16"/>
          <w:szCs w:val="16"/>
          <w:lang w:val="uk-UA"/>
        </w:rPr>
        <w:t>неміжнародного</w:t>
      </w:r>
      <w:proofErr w:type="spellEnd"/>
      <w:r w:rsidRPr="00A00F30">
        <w:rPr>
          <w:rFonts w:ascii="Arial" w:hAnsi="Arial" w:cs="Arial"/>
          <w:sz w:val="16"/>
          <w:szCs w:val="16"/>
          <w:lang w:val="uk-UA"/>
        </w:rPr>
        <w:t xml:space="preserve">  та міжнародного характеру, громадянської війни, революції, заколоту, повстання, страйку, путчу, війни, вторгнення, ворожих дій іноземного противника, стану облоги, військового перевороту, захоплення влади, будь-якої події, викликаної збройним конфліктом (міжнародним та/або </w:t>
      </w:r>
      <w:proofErr w:type="spellStart"/>
      <w:r w:rsidRPr="00A00F30">
        <w:rPr>
          <w:rFonts w:ascii="Arial" w:hAnsi="Arial" w:cs="Arial"/>
          <w:sz w:val="16"/>
          <w:szCs w:val="16"/>
          <w:lang w:val="uk-UA"/>
        </w:rPr>
        <w:t>неміжнародним</w:t>
      </w:r>
      <w:proofErr w:type="spellEnd"/>
      <w:r w:rsidRPr="00A00F30">
        <w:rPr>
          <w:rFonts w:ascii="Arial" w:hAnsi="Arial" w:cs="Arial"/>
          <w:sz w:val="16"/>
          <w:szCs w:val="16"/>
          <w:lang w:val="uk-UA"/>
        </w:rPr>
        <w:t xml:space="preserve">),  локауту, диверсії,  терористичного акту, будь-якого виду тероризму або дії наслідків терористичної діяльності, мародерства </w:t>
      </w:r>
      <w:r w:rsidRPr="00A00F30">
        <w:rPr>
          <w:rFonts w:ascii="Arial" w:hAnsi="Arial" w:cs="Arial"/>
          <w:sz w:val="16"/>
          <w:szCs w:val="16"/>
          <w:lang w:val="uk-UA"/>
        </w:rPr>
        <w:lastRenderedPageBreak/>
        <w:t>або грабежів, викрадень, підпалів, підривів чи іншого незаконного заволодіння, знищення або пошкодження майна (у тому числі застрахованого ТЗ) здійснене будь-якими особами, які сталися за умов, передбачених п. 28.2.1 Індивідуальної оферти.</w:t>
      </w:r>
    </w:p>
    <w:p w:rsidR="004B5FBB" w:rsidRPr="00A00F30" w:rsidRDefault="004B5FBB" w:rsidP="004B5FBB">
      <w:pPr>
        <w:tabs>
          <w:tab w:val="left" w:pos="601"/>
        </w:tabs>
        <w:snapToGrid w:val="0"/>
        <w:jc w:val="both"/>
        <w:rPr>
          <w:rFonts w:ascii="Arial" w:hAnsi="Arial" w:cs="Arial"/>
          <w:sz w:val="16"/>
          <w:szCs w:val="16"/>
          <w:lang w:val="uk-UA"/>
        </w:rPr>
      </w:pPr>
      <w:r w:rsidRPr="00A00F30">
        <w:rPr>
          <w:rFonts w:ascii="Arial" w:hAnsi="Arial" w:cs="Arial"/>
          <w:sz w:val="16"/>
          <w:szCs w:val="16"/>
          <w:lang w:val="uk-UA"/>
        </w:rPr>
        <w:t xml:space="preserve">Під «тероризмом» за Договором розуміється: </w:t>
      </w:r>
    </w:p>
    <w:p w:rsidR="004B5FBB" w:rsidRPr="00A00F30" w:rsidRDefault="004B5FBB" w:rsidP="004B5FBB">
      <w:pPr>
        <w:tabs>
          <w:tab w:val="left" w:pos="601"/>
        </w:tabs>
        <w:snapToGrid w:val="0"/>
        <w:jc w:val="both"/>
        <w:rPr>
          <w:rFonts w:ascii="Arial" w:hAnsi="Arial" w:cs="Arial"/>
          <w:sz w:val="16"/>
          <w:szCs w:val="16"/>
          <w:lang w:val="uk-UA"/>
        </w:rPr>
      </w:pPr>
      <w:r w:rsidRPr="00A00F30">
        <w:rPr>
          <w:rFonts w:ascii="Arial" w:hAnsi="Arial" w:cs="Arial"/>
          <w:sz w:val="16"/>
          <w:szCs w:val="16"/>
          <w:lang w:val="uk-UA"/>
        </w:rPr>
        <w:t xml:space="preserve">а) будь-яка діяльність, яка включає в себе акт насильства або загрози людському життю або майну, протиправна будь-якому правопорядку, спрямована на залякування або примус цивільного населення в цілому або Страхувальника або інших осіб (представника Страхувальника, </w:t>
      </w:r>
      <w:proofErr w:type="spellStart"/>
      <w:r w:rsidRPr="00A00F30">
        <w:rPr>
          <w:rFonts w:ascii="Arial" w:hAnsi="Arial" w:cs="Arial"/>
          <w:sz w:val="16"/>
          <w:szCs w:val="16"/>
          <w:lang w:val="uk-UA"/>
        </w:rPr>
        <w:t>Вигодонабувача</w:t>
      </w:r>
      <w:proofErr w:type="spellEnd"/>
      <w:r w:rsidRPr="00A00F30">
        <w:rPr>
          <w:rFonts w:ascii="Arial" w:hAnsi="Arial" w:cs="Arial"/>
          <w:sz w:val="16"/>
          <w:szCs w:val="16"/>
          <w:lang w:val="uk-UA"/>
        </w:rPr>
        <w:t xml:space="preserve">, власника ТЗ, осіб, які допущені до керування) зокрема, і здатна завдати шкоди будь-якого роду; </w:t>
      </w:r>
    </w:p>
    <w:p w:rsidR="004B5FBB" w:rsidRPr="00A00F30" w:rsidRDefault="004B5FBB" w:rsidP="004B5FBB">
      <w:pPr>
        <w:tabs>
          <w:tab w:val="left" w:pos="601"/>
        </w:tabs>
        <w:snapToGrid w:val="0"/>
        <w:jc w:val="both"/>
        <w:rPr>
          <w:rFonts w:ascii="Arial" w:hAnsi="Arial" w:cs="Arial"/>
          <w:sz w:val="16"/>
          <w:szCs w:val="16"/>
          <w:lang w:val="uk-UA"/>
        </w:rPr>
      </w:pPr>
      <w:r w:rsidRPr="00A00F30">
        <w:rPr>
          <w:rFonts w:ascii="Arial" w:hAnsi="Arial" w:cs="Arial"/>
          <w:sz w:val="16"/>
          <w:szCs w:val="16"/>
          <w:lang w:val="uk-UA"/>
        </w:rPr>
        <w:t xml:space="preserve">б) дія будь-кого з застосуванням сили або насильства, здійснена особою (особами), що діють індивідуально або від імені, або в зв'язку з групою або організацією, яка створена з метою повалення, примусу або впливу на політику легітимізованого або фактично чинного уряду або будь-якої державної або місцевої влади; </w:t>
      </w:r>
    </w:p>
    <w:p w:rsidR="004B5FBB" w:rsidRPr="00A00F30" w:rsidRDefault="004B5FBB" w:rsidP="004B5FBB">
      <w:pPr>
        <w:tabs>
          <w:tab w:val="left" w:pos="601"/>
        </w:tabs>
        <w:snapToGrid w:val="0"/>
        <w:jc w:val="both"/>
        <w:rPr>
          <w:rFonts w:ascii="Arial" w:hAnsi="Arial" w:cs="Arial"/>
          <w:sz w:val="16"/>
          <w:szCs w:val="16"/>
          <w:lang w:val="uk-UA"/>
        </w:rPr>
      </w:pPr>
      <w:r w:rsidRPr="00A00F30">
        <w:rPr>
          <w:rFonts w:ascii="Arial" w:hAnsi="Arial" w:cs="Arial"/>
          <w:sz w:val="16"/>
          <w:szCs w:val="16"/>
          <w:lang w:val="uk-UA"/>
        </w:rPr>
        <w:t xml:space="preserve">в) використання будь-якого біологічного збудника, хімічного реактиву, ядерної зброї або пристрою або вибухової речовини або будь-якої вогневої чи іншої зброї або будь-якого руйнівного пристрою або будь-якого роду діяльність з метою наразити на небезпеку, прямо або побічно, безпеку або майно одного або більше осіб в цілому або тільки Страхувальника; </w:t>
      </w:r>
    </w:p>
    <w:p w:rsidR="004B5FBB" w:rsidRPr="00A00F30" w:rsidRDefault="004B5FBB" w:rsidP="004B5FBB">
      <w:pPr>
        <w:tabs>
          <w:tab w:val="left" w:pos="601"/>
        </w:tabs>
        <w:snapToGrid w:val="0"/>
        <w:jc w:val="both"/>
        <w:rPr>
          <w:rFonts w:ascii="Arial" w:hAnsi="Arial" w:cs="Arial"/>
          <w:sz w:val="16"/>
          <w:szCs w:val="16"/>
          <w:lang w:val="uk-UA"/>
        </w:rPr>
      </w:pPr>
      <w:r w:rsidRPr="00A00F30">
        <w:rPr>
          <w:rFonts w:ascii="Arial" w:hAnsi="Arial" w:cs="Arial"/>
          <w:sz w:val="16"/>
          <w:szCs w:val="16"/>
          <w:lang w:val="uk-UA"/>
        </w:rPr>
        <w:t xml:space="preserve">г) будь-яка дія або діяльність, яка була визначена будь-яким правовим актом країни або місцевості, де дана дія або діяльність мали місце, як акт тероризму;  </w:t>
      </w:r>
    </w:p>
    <w:p w:rsidR="004B5FBB" w:rsidRPr="00A00F30" w:rsidRDefault="004B5FBB" w:rsidP="004B5FBB">
      <w:pPr>
        <w:numPr>
          <w:ilvl w:val="3"/>
          <w:numId w:val="2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дії мін, бомб, будь-якої іншої зброї, бойових машин, танків, військових та інших формувань, окремих бойовиків, солдатів та інших знарядь війни або предметів/ засобів/ пристроїв воєнного чи оборонного призначення (в тому числі саморобних); </w:t>
      </w:r>
    </w:p>
    <w:p w:rsidR="004B5FBB" w:rsidRPr="00A00F30" w:rsidRDefault="004B5FBB" w:rsidP="004B5FBB">
      <w:pPr>
        <w:numPr>
          <w:ilvl w:val="3"/>
          <w:numId w:val="2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дій (бездіяльності) державних органів, </w:t>
      </w:r>
      <w:proofErr w:type="spellStart"/>
      <w:r w:rsidRPr="00A00F30">
        <w:rPr>
          <w:rFonts w:ascii="Arial" w:hAnsi="Arial" w:cs="Arial"/>
          <w:sz w:val="16"/>
          <w:szCs w:val="16"/>
          <w:lang w:val="uk-UA"/>
        </w:rPr>
        <w:t>органів</w:t>
      </w:r>
      <w:proofErr w:type="spellEnd"/>
      <w:r w:rsidRPr="00A00F30">
        <w:rPr>
          <w:rFonts w:ascii="Arial" w:hAnsi="Arial" w:cs="Arial"/>
          <w:sz w:val="16"/>
          <w:szCs w:val="16"/>
          <w:lang w:val="uk-UA"/>
        </w:rPr>
        <w:t xml:space="preserve"> місцевого самоврядування або осіб цих органів, в тому числі тих, що сталися внаслідок видання вищевказаними органами та посадовими особами документів, які не відповідають вимогам законодавства. При цьому, невідповідність документів законодавству встановлюється судом або в іншому передбаченому законодавством порядку;</w:t>
      </w:r>
    </w:p>
    <w:p w:rsidR="004B5FBB" w:rsidRPr="00A00F30" w:rsidRDefault="004B5FBB" w:rsidP="004B5FBB">
      <w:pPr>
        <w:numPr>
          <w:ilvl w:val="3"/>
          <w:numId w:val="2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діяльності Збройних Сил України, правоохоронних органів (державних органів, що здійснюють відповідно до законодавства правоохоронну діяльність), інших утворених відповідно до законодавства органів спеціального призначення, сил територіальної оборони, добровольчих підрозділів або інших </w:t>
      </w:r>
      <w:proofErr w:type="spellStart"/>
      <w:r w:rsidRPr="00A00F30">
        <w:rPr>
          <w:rFonts w:ascii="Arial" w:hAnsi="Arial" w:cs="Arial"/>
          <w:sz w:val="16"/>
          <w:szCs w:val="16"/>
          <w:lang w:val="uk-UA"/>
        </w:rPr>
        <w:t>самоорганізованих</w:t>
      </w:r>
      <w:proofErr w:type="spellEnd"/>
      <w:r w:rsidRPr="00A00F30">
        <w:rPr>
          <w:rFonts w:ascii="Arial" w:hAnsi="Arial" w:cs="Arial"/>
          <w:sz w:val="16"/>
          <w:szCs w:val="16"/>
          <w:lang w:val="uk-UA"/>
        </w:rPr>
        <w:t xml:space="preserve"> підрозділів, які мають ознаки військових формувань та/або формувань з охорони громадського порядку та/або будь-яких інших формувань, створених в умовах проведення військових (воєнних), мобілізаційних, антитерористичних, бойових операцій, заходів або дій (незалежно від того чи була оголошена війна чи ні) або будь-яких інших подій,  передбачених п. 28.2.1 Індивідуальної оферти, здійснення евакуаційної або волонтерської діяльності в умовах проведення вказаних операцій, заходів або дій або будь-яких інших подій,  передбачених п. 28.2.1 Індивідуальної оферти;</w:t>
      </w:r>
    </w:p>
    <w:p w:rsidR="004B5FBB" w:rsidRPr="00A00F30" w:rsidRDefault="004B5FBB" w:rsidP="004B5FBB">
      <w:pPr>
        <w:numPr>
          <w:ilvl w:val="3"/>
          <w:numId w:val="2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конфіскації, націоналізації, примусового вилучення, реквізиції, арешту, знищення  або пошкодження ТЗ за розпорядженням державних органів та/або органів місцевого самоврядування або внаслідок виконання Страхувальником та/або іншими особами розпоряджень державних органів та/або органів місцевого самоврядування незалежно від того чи є вказані дії законними чи ні;</w:t>
      </w:r>
    </w:p>
    <w:p w:rsidR="004B5FBB" w:rsidRPr="00A00F30" w:rsidRDefault="004B5FBB" w:rsidP="004B5FBB">
      <w:pPr>
        <w:numPr>
          <w:ilvl w:val="3"/>
          <w:numId w:val="2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блокування транспортних комунікацій, а також захоплення транспортного підприємства, групового порушення громадського порядку, закликів до вчинення дій, що загрожують громадському порядку, захоплення державних або громадських будівель чи споруд, опору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самоправства,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4B5FBB" w:rsidRPr="00A00F30" w:rsidRDefault="004B5FBB" w:rsidP="004B5FBB">
      <w:pPr>
        <w:numPr>
          <w:ilvl w:val="3"/>
          <w:numId w:val="29"/>
        </w:numPr>
        <w:tabs>
          <w:tab w:val="left" w:pos="601"/>
          <w:tab w:val="left" w:pos="851"/>
        </w:tabs>
        <w:snapToGrid w:val="0"/>
        <w:ind w:left="0" w:firstLine="0"/>
        <w:jc w:val="both"/>
        <w:rPr>
          <w:rFonts w:ascii="Arial" w:hAnsi="Arial" w:cs="Arial"/>
          <w:sz w:val="16"/>
          <w:szCs w:val="16"/>
          <w:lang w:val="uk-UA"/>
        </w:rPr>
      </w:pPr>
      <w:r w:rsidRPr="00A00F30">
        <w:rPr>
          <w:rFonts w:ascii="Arial" w:hAnsi="Arial" w:cs="Arial"/>
          <w:sz w:val="16"/>
          <w:szCs w:val="16"/>
          <w:lang w:val="uk-UA"/>
        </w:rPr>
        <w:t>діяльності будь-яких несанкціонованих органів, адміністрацій або будь-якої незаконно встановленої влади;</w:t>
      </w:r>
    </w:p>
    <w:p w:rsidR="004B5FBB" w:rsidRPr="00A00F30" w:rsidRDefault="004B5FBB" w:rsidP="004B5FBB">
      <w:pPr>
        <w:numPr>
          <w:ilvl w:val="3"/>
          <w:numId w:val="29"/>
        </w:numPr>
        <w:tabs>
          <w:tab w:val="left" w:pos="601"/>
          <w:tab w:val="left" w:pos="851"/>
        </w:tabs>
        <w:snapToGrid w:val="0"/>
        <w:ind w:left="0" w:firstLine="0"/>
        <w:jc w:val="both"/>
        <w:rPr>
          <w:rFonts w:ascii="Arial" w:hAnsi="Arial" w:cs="Arial"/>
          <w:sz w:val="16"/>
          <w:szCs w:val="16"/>
          <w:lang w:val="uk-UA"/>
        </w:rPr>
      </w:pPr>
      <w:r w:rsidRPr="00A00F30">
        <w:rPr>
          <w:rFonts w:ascii="Arial" w:hAnsi="Arial" w:cs="Arial"/>
          <w:sz w:val="16"/>
          <w:szCs w:val="16"/>
          <w:lang w:val="uk-UA"/>
        </w:rPr>
        <w:t>протиправних дій третіх осіб або насильницьких дій будь-якого роду (у тому числі таких, що мають ознаки окремих страхових ризиків, передбачених п. 22.2 Індивідуальної оферти), завданих в умовах нестабільного правопорядку, будь-яких обмежень щодо володіння, користування або розпорядження майном (у тому числі застрахованим ТЗ) або будь-якого іншого негативного впливу, відсутності можливості належного та своєчасного реагування органів правопорядку на протиправні дії третіх осіб, в результаті будь-якої події, передбаченої п. 28.2.1 Індивідуальної оферти;</w:t>
      </w:r>
    </w:p>
    <w:p w:rsidR="004B5FBB" w:rsidRPr="00A00F30" w:rsidRDefault="004B5FBB" w:rsidP="004B5FBB">
      <w:pPr>
        <w:numPr>
          <w:ilvl w:val="3"/>
          <w:numId w:val="29"/>
        </w:numPr>
        <w:tabs>
          <w:tab w:val="left" w:pos="601"/>
          <w:tab w:val="left" w:pos="851"/>
        </w:tabs>
        <w:snapToGrid w:val="0"/>
        <w:ind w:left="0" w:firstLine="0"/>
        <w:jc w:val="both"/>
        <w:rPr>
          <w:rFonts w:ascii="Arial" w:hAnsi="Arial" w:cs="Arial"/>
          <w:sz w:val="16"/>
          <w:szCs w:val="16"/>
          <w:lang w:val="uk-UA"/>
        </w:rPr>
      </w:pPr>
      <w:r w:rsidRPr="00A00F30">
        <w:rPr>
          <w:rFonts w:ascii="Arial" w:hAnsi="Arial" w:cs="Arial"/>
          <w:sz w:val="16"/>
          <w:szCs w:val="16"/>
          <w:lang w:val="uk-UA"/>
        </w:rPr>
        <w:t>будь-яких заходів, прийнятих для того, щоб привести під контроль, попередити або припинити будь-яку подію, передбачену п. 28.2.1 Індивідуальної оферти;</w:t>
      </w:r>
    </w:p>
    <w:p w:rsidR="004B5FBB" w:rsidRPr="00A00F30" w:rsidRDefault="004B5FBB" w:rsidP="004B5FBB">
      <w:pPr>
        <w:numPr>
          <w:ilvl w:val="3"/>
          <w:numId w:val="29"/>
        </w:numPr>
        <w:tabs>
          <w:tab w:val="left" w:pos="601"/>
          <w:tab w:val="left" w:pos="851"/>
        </w:tabs>
        <w:snapToGrid w:val="0"/>
        <w:ind w:left="0" w:firstLine="0"/>
        <w:jc w:val="both"/>
        <w:rPr>
          <w:rFonts w:ascii="Arial" w:hAnsi="Arial" w:cs="Arial"/>
          <w:sz w:val="16"/>
          <w:szCs w:val="16"/>
          <w:lang w:val="uk-UA"/>
        </w:rPr>
      </w:pPr>
      <w:r w:rsidRPr="00A00F30">
        <w:rPr>
          <w:rFonts w:ascii="Arial" w:hAnsi="Arial" w:cs="Arial"/>
          <w:sz w:val="16"/>
          <w:szCs w:val="16"/>
          <w:lang w:val="uk-UA"/>
        </w:rPr>
        <w:t>будь-яких дій, пов’язаних з подіями, передбаченими п. 28.2.1 Індивідуальної оферти, якщо такі дії не сталися б за відсутності подій, передбачених п. 28.2.1 Індивідуальної оферти.</w:t>
      </w:r>
    </w:p>
    <w:p w:rsidR="004B5FBB" w:rsidRPr="00A00F30" w:rsidRDefault="004B5FBB" w:rsidP="004B5FBB">
      <w:pPr>
        <w:tabs>
          <w:tab w:val="left" w:pos="601"/>
        </w:tabs>
        <w:snapToGrid w:val="0"/>
        <w:jc w:val="both"/>
        <w:rPr>
          <w:rFonts w:ascii="Arial" w:hAnsi="Arial" w:cs="Arial"/>
          <w:sz w:val="16"/>
          <w:szCs w:val="16"/>
          <w:lang w:val="uk-UA"/>
        </w:rPr>
      </w:pPr>
      <w:r w:rsidRPr="00A00F30">
        <w:rPr>
          <w:rFonts w:ascii="Arial" w:hAnsi="Arial" w:cs="Arial"/>
          <w:sz w:val="16"/>
          <w:szCs w:val="16"/>
          <w:lang w:val="uk-UA"/>
        </w:rPr>
        <w:t>Примітка: збитки, що виникли внаслідок подій, передбачених п. 28.2.1 Індивідуальної оферти, є виключеннями зі страхових випадків незалежно від того, прямо чи опосередковано вони були завдані або викликані вказаними подіями, були такі події єдиною причиною або однією із декількох причин чи обставин настання збитку, мали вони вплив на настання збитку одночасно чи послідовно. Події, передбачені п. 28.2.1 Індивідуальної оферти, підтверджуються Витягом з Єдиного реєстру досудових розслідувань, довідкою Торгово-промислової палати, іншими документами, виданими відповідно до законодавства. Збитки, що виникли внаслідок подій, передбачених п. 28.2.1 Індивідуальної оферти, не відшкодовуються Страховиком незалежно від можливості кваліфікації подій за ознаками окремих страхових ризиків, передбачених п. 22.2 Індивідуальної оферти, у разі наявності у Страховика документів, що підтверджують, що подія підпадає під виключення, передбачене п. 28.2.1 Індивідуальної оферти, та незалежно від надання Страхувальником документів компетентних органів, в тому числі щодо початку досудового розслідування та внесення відомостей в Єдиний реєстр досудових розслідувань, для кваліфікації подій за ознаками окремих страхових ризиків, передбачених п. 22.2 Індивідуальної оферти.</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Вартість ремонтних робіт, які не пов’язані з усуненням пошкоджень, що викликані страховим випадком.</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Вартість технічного обслуговування (робіт та/або конструктивних елементів (складових частин) ТЗ) та гарантійного, періодичного, регламентного, поточного  ремонту ТЗ.</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 xml:space="preserve">Витрати, пов’язані з реконструкцією або переобладнанням ТЗ, поломкою ТЗ, ремонтом або заміною окремих конструктивних елементів (складових частин) та/або обладнання внаслідок їх зносу, технічного браку, поломки, втрати </w:t>
      </w:r>
      <w:proofErr w:type="spellStart"/>
      <w:r w:rsidRPr="00A00F30">
        <w:rPr>
          <w:rFonts w:ascii="Arial" w:hAnsi="Arial" w:cs="Arial"/>
          <w:sz w:val="16"/>
          <w:szCs w:val="16"/>
          <w:lang w:val="uk-UA"/>
        </w:rPr>
        <w:t>роботоздатності</w:t>
      </w:r>
      <w:proofErr w:type="spellEnd"/>
      <w:r w:rsidRPr="00A00F30">
        <w:rPr>
          <w:rFonts w:ascii="Arial" w:hAnsi="Arial" w:cs="Arial"/>
          <w:sz w:val="16"/>
          <w:szCs w:val="16"/>
          <w:lang w:val="uk-UA"/>
        </w:rPr>
        <w:t xml:space="preserve"> тощо.</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Вартість фарбування усього ТЗ (його окремих конструктивних елементів (складових частин)), якщо регламент заводу-виробника передбачає  фарбування окремих площин.</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Вартість деталей, які без ремонту за своїм технічним станом придатні для подальшого використання після пошкодження ТЗ або є можливість їх відновлення відповідно до нормативної документації виробника ТЗ.</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Вартість вузлів (агрегатів) ТЗ (робіт по їх заміні), які не можуть бути відремонтовані через неспроможність ремонтного підприємства (СТО)</w:t>
      </w:r>
      <w:r w:rsidR="00016F25" w:rsidRPr="00A00F30">
        <w:rPr>
          <w:rFonts w:ascii="Arial" w:hAnsi="Arial" w:cs="Arial"/>
          <w:sz w:val="16"/>
          <w:szCs w:val="16"/>
          <w:lang w:val="uk-UA"/>
        </w:rPr>
        <w:t>, що здійснює відновлення ТЗ,</w:t>
      </w:r>
      <w:r w:rsidRPr="00A00F30">
        <w:rPr>
          <w:rFonts w:ascii="Arial" w:hAnsi="Arial" w:cs="Arial"/>
          <w:sz w:val="16"/>
          <w:szCs w:val="16"/>
          <w:lang w:val="uk-UA"/>
        </w:rPr>
        <w:t xml:space="preserve"> здійснити їх ремонт, за умови, що такий ремонт передбачений виробником ТЗ</w:t>
      </w:r>
      <w:r w:rsidR="00642848" w:rsidRPr="00A00F30">
        <w:rPr>
          <w:rFonts w:ascii="Arial" w:hAnsi="Arial" w:cs="Arial"/>
          <w:sz w:val="16"/>
          <w:szCs w:val="16"/>
          <w:lang w:val="uk-UA"/>
        </w:rPr>
        <w:t xml:space="preserve"> або може бути здійснений в умовах СТО, що спеціалізується на виконанні відповідного виду відновлювальних робіт</w:t>
      </w:r>
      <w:r w:rsidRPr="00A00F30">
        <w:rPr>
          <w:rFonts w:ascii="Arial" w:hAnsi="Arial" w:cs="Arial"/>
          <w:sz w:val="16"/>
          <w:szCs w:val="16"/>
          <w:lang w:val="uk-UA"/>
        </w:rPr>
        <w:t>.</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Втрату експлуатаційних якостей ТЗ або окремих його конструктивних елементів (складових частин), зокрема: незначні пошкодження (</w:t>
      </w:r>
      <w:proofErr w:type="spellStart"/>
      <w:r w:rsidRPr="00A00F30">
        <w:rPr>
          <w:rFonts w:ascii="Arial" w:hAnsi="Arial" w:cs="Arial"/>
          <w:sz w:val="16"/>
          <w:szCs w:val="16"/>
          <w:lang w:val="uk-UA"/>
        </w:rPr>
        <w:t>сколи</w:t>
      </w:r>
      <w:proofErr w:type="spellEnd"/>
      <w:r w:rsidRPr="00A00F30">
        <w:rPr>
          <w:rFonts w:ascii="Arial" w:hAnsi="Arial" w:cs="Arial"/>
          <w:sz w:val="16"/>
          <w:szCs w:val="16"/>
          <w:lang w:val="uk-UA"/>
        </w:rPr>
        <w:t xml:space="preserve">) лакофарбового та інших покриттів та/або поверхонь ТЗ або окремих його конструктивних елементів (складових частин) без утворення деформацій внаслідок постійного впливу дрібних часток асфальтного покриття, бітуму тощо; окремі </w:t>
      </w:r>
      <w:proofErr w:type="spellStart"/>
      <w:r w:rsidRPr="00A00F30">
        <w:rPr>
          <w:rFonts w:ascii="Arial" w:hAnsi="Arial" w:cs="Arial"/>
          <w:sz w:val="16"/>
          <w:szCs w:val="16"/>
          <w:lang w:val="uk-UA"/>
        </w:rPr>
        <w:t>сколи</w:t>
      </w:r>
      <w:proofErr w:type="spellEnd"/>
      <w:r w:rsidRPr="00A00F30">
        <w:rPr>
          <w:rFonts w:ascii="Arial" w:hAnsi="Arial" w:cs="Arial"/>
          <w:sz w:val="16"/>
          <w:szCs w:val="16"/>
          <w:lang w:val="uk-UA"/>
        </w:rPr>
        <w:t xml:space="preserve"> переднього вітрового скла, наявність яких згідно діючих </w:t>
      </w:r>
      <w:proofErr w:type="spellStart"/>
      <w:r w:rsidRPr="00A00F30">
        <w:rPr>
          <w:rFonts w:ascii="Arial" w:hAnsi="Arial" w:cs="Arial"/>
          <w:sz w:val="16"/>
          <w:szCs w:val="16"/>
          <w:lang w:val="uk-UA"/>
        </w:rPr>
        <w:t>держстандартів</w:t>
      </w:r>
      <w:proofErr w:type="spellEnd"/>
      <w:r w:rsidRPr="00A00F30">
        <w:rPr>
          <w:rFonts w:ascii="Arial" w:hAnsi="Arial" w:cs="Arial"/>
          <w:sz w:val="16"/>
          <w:szCs w:val="16"/>
          <w:lang w:val="uk-UA"/>
        </w:rPr>
        <w:t xml:space="preserve"> не потребує заміни скла).</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Вартість викрадених, пошкоджених чи знищених майна, вантажів</w:t>
      </w:r>
      <w:r w:rsidRPr="001A4D55">
        <w:rPr>
          <w:rFonts w:ascii="Arial" w:hAnsi="Arial" w:cs="Arial"/>
          <w:sz w:val="16"/>
          <w:szCs w:val="16"/>
          <w:lang w:val="uk-UA"/>
        </w:rPr>
        <w:t xml:space="preserve"> або багажу (вантажобагажу), що перевозиться ТЗ (у тому числі причепом до ТЗ), особистих речей, цінних паперів та документів, що знаходяться у ТЗ, в тому числі посвідчення водія, свідоцтва про реєстрацію ТЗ, а також номерних (реєстраційних) знаків.</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заподіяні життю та здоров’ю водія та пасажирів ТЗ, а також збитки, пов’язані з цивільною відповідальністю Страхувальника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перед третіми особами.</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Витрати на паливно-мастильні, миючі та фільтруючі матеріали, заправні технологічні рідини і гази.</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Втрату товарної вартості ТЗ.</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Непрямі збитки, заподіяні страховим випадком (неодержані доходи внаслідок пошкодження, знищення або втрати ТЗ, простій, перерва у виробництві, штрафи, банківське обслуговування, витрати пов’язані з реєстрацією та зняттям ТЗ з обліку, податки, суми за кредитними зобов’язаннями тощо); моральна шкода.</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Вартість ремонтних робіт, які не пов’язані з усуненням пошкоджень, що викликані страховим випадком.</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lastRenderedPageBreak/>
        <w:t xml:space="preserve">Збитки, пов’язані з пошкодженнями ТЗ, що були виявлені при огляді ТЗ під час укладення Договору та/або протягом строку дії Договору та зафіксовані в розділі 20 Індивідуальної оферти або Акті огляду ТЗ та/або фотографіях наявних пошкоджень ТЗ, які були виявлені Страховиком при здійсненні </w:t>
      </w:r>
      <w:proofErr w:type="spellStart"/>
      <w:r w:rsidRPr="001A4D55">
        <w:rPr>
          <w:rFonts w:ascii="Arial" w:hAnsi="Arial" w:cs="Arial"/>
          <w:sz w:val="16"/>
          <w:szCs w:val="16"/>
          <w:lang w:val="uk-UA"/>
        </w:rPr>
        <w:t>фотофіксації</w:t>
      </w:r>
      <w:proofErr w:type="spellEnd"/>
      <w:r w:rsidRPr="001A4D55">
        <w:rPr>
          <w:rFonts w:ascii="Arial" w:hAnsi="Arial" w:cs="Arial"/>
          <w:sz w:val="16"/>
          <w:szCs w:val="16"/>
          <w:lang w:val="uk-UA"/>
        </w:rPr>
        <w:t xml:space="preserve"> наданого Страхувальником ТЗ при проведенні Страховиком (його представником) огляду ТЗ під час укладення Договору та/або при повторному огляді ТЗ протягом строку дії Договору згідно з умовами Договору, а також збитки, пов’язані з прихованими пошкодженнями та недоліками, неякісним попереднім ремонтом, які неможливо було встановити під час зовнішнього огляду ТЗ при укладенні Договору та/або протягом строку дії Договору.  </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що виникли  за наявності факту порушення правил безпеки при ремонті або обслуговуванні застрахованого ТЗ, правил його технічної експлуатації, вимог заводу-виробника та/або встановленого порядку дій, неврахування попереджень та зауважень, викладених у посібнику та/або інструкції та/або керівництві з експлуатації ТЗ, сервісній книжці.</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що виникли за наявності факту порушення при експлуатації транспортного засобу вимог ПДР відносно технічного стану ТЗ та/або його обладнання.</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 xml:space="preserve">Збитки, що виникли внаслідок зміни конструкції ТЗ (наприклад, </w:t>
      </w:r>
      <w:proofErr w:type="spellStart"/>
      <w:r w:rsidRPr="001A4D55">
        <w:rPr>
          <w:rFonts w:ascii="Arial" w:hAnsi="Arial" w:cs="Arial"/>
          <w:sz w:val="16"/>
          <w:szCs w:val="16"/>
          <w:lang w:val="uk-UA"/>
        </w:rPr>
        <w:t>тюнінг</w:t>
      </w:r>
      <w:proofErr w:type="spellEnd"/>
      <w:r w:rsidRPr="001A4D55">
        <w:rPr>
          <w:rFonts w:ascii="Arial" w:hAnsi="Arial" w:cs="Arial"/>
          <w:sz w:val="16"/>
          <w:szCs w:val="16"/>
          <w:lang w:val="uk-UA"/>
        </w:rPr>
        <w:t>) або установки невідповідних деталей або обладнання, на яке немає допуску виробника або відповідних органів.</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 xml:space="preserve">Збитки, що виникли за наявності факту порушення правил пожежної безпеки та/або перевезення або зберігання небезпечних або  вибухових речовин або предметів. </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що виникли внаслідок обробки теплом, вогнем чи іншого термічного впливу на ТЗ (сушка, зварювання, гаряча обробка тощо).</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 xml:space="preserve">Збитки, що виникли під час використання ТЗ у спортивних змаганнях або інших спортивних та/або любительських заходах, перегонах на огороджених/не огороджених ділянках доріг та/або по пересіченій місцевості/ на автодромах (змаганнях у швидкості  подолання відстані на транспортних засобах, у тому числі але не виключно, у тих, які  мають ознаки: кільцевих автоперегонів, автокросу, гірських перегонів, ралі, спринт-ралі, </w:t>
      </w:r>
      <w:proofErr w:type="spellStart"/>
      <w:r w:rsidRPr="001A4D55">
        <w:rPr>
          <w:rFonts w:ascii="Arial" w:hAnsi="Arial" w:cs="Arial"/>
          <w:sz w:val="16"/>
          <w:szCs w:val="16"/>
          <w:lang w:val="uk-UA"/>
        </w:rPr>
        <w:t>драг-рейсингу</w:t>
      </w:r>
      <w:proofErr w:type="spellEnd"/>
      <w:r w:rsidRPr="001A4D55">
        <w:rPr>
          <w:rFonts w:ascii="Arial" w:hAnsi="Arial" w:cs="Arial"/>
          <w:sz w:val="16"/>
          <w:szCs w:val="16"/>
          <w:lang w:val="uk-UA"/>
        </w:rPr>
        <w:t xml:space="preserve">, </w:t>
      </w:r>
      <w:proofErr w:type="spellStart"/>
      <w:r w:rsidRPr="001A4D55">
        <w:rPr>
          <w:rFonts w:ascii="Arial" w:hAnsi="Arial" w:cs="Arial"/>
          <w:sz w:val="16"/>
          <w:szCs w:val="16"/>
          <w:lang w:val="uk-UA"/>
        </w:rPr>
        <w:t>дрифту</w:t>
      </w:r>
      <w:proofErr w:type="spellEnd"/>
      <w:r w:rsidRPr="001A4D55">
        <w:rPr>
          <w:rFonts w:ascii="Arial" w:hAnsi="Arial" w:cs="Arial"/>
          <w:sz w:val="16"/>
          <w:szCs w:val="16"/>
          <w:lang w:val="uk-UA"/>
        </w:rPr>
        <w:t xml:space="preserve">, </w:t>
      </w:r>
      <w:proofErr w:type="spellStart"/>
      <w:r w:rsidRPr="001A4D55">
        <w:rPr>
          <w:rFonts w:ascii="Arial" w:hAnsi="Arial" w:cs="Arial"/>
          <w:sz w:val="16"/>
          <w:szCs w:val="16"/>
          <w:lang w:val="uk-UA"/>
        </w:rPr>
        <w:t>стріт-рейсингу</w:t>
      </w:r>
      <w:proofErr w:type="spellEnd"/>
      <w:r w:rsidRPr="001A4D55">
        <w:rPr>
          <w:rFonts w:ascii="Arial" w:hAnsi="Arial" w:cs="Arial"/>
          <w:sz w:val="16"/>
          <w:szCs w:val="16"/>
          <w:lang w:val="uk-UA"/>
        </w:rPr>
        <w:t xml:space="preserve"> тощо), автопробігах/мотопробігах (групових або індивідуальних заходах, рух на транспортних засобах по певному маршруту) у тому числі неофіційних (парі тощо), для навчальної їзди, для здійснення будь-яких спеціальних програм випробувань транспортних засобів. Участь ТЗ у наведених заходах може підтверджуватись відео фіксацією,  показами свідків, матеріалами ЗМІ, фотозйомкою,  іншими доказами.</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 xml:space="preserve">Збитки, що виникли під час використання ТЗ для перевезення пасажирів на комерційній основі (таксі тощо),  використання ТЗ в якості транспортного засобу, що надається в прокат або платне використання (що може підтверджуватися договором прокату, документами Компетентних органів, інформацією або поясненнями, наданими Страхувальником (особою, допущеною до керування) або встановленими Страховиком тощо), а також використання ТЗ для суспільних потреб (поліція, пожежна служба, швидка допомога, служба порятунку тощо). </w:t>
      </w:r>
    </w:p>
    <w:p w:rsidR="00A170F7" w:rsidRPr="001A4D55" w:rsidRDefault="00A170F7" w:rsidP="00A170F7">
      <w:pPr>
        <w:pStyle w:val="32"/>
        <w:spacing w:after="0"/>
        <w:ind w:left="0"/>
        <w:jc w:val="both"/>
        <w:rPr>
          <w:rFonts w:ascii="Arial" w:hAnsi="Arial" w:cs="Arial"/>
          <w:lang w:val="uk-UA"/>
        </w:rPr>
      </w:pPr>
      <w:r w:rsidRPr="001A4D55">
        <w:rPr>
          <w:rFonts w:ascii="Arial" w:hAnsi="Arial" w:cs="Arial"/>
          <w:lang w:val="uk-UA"/>
        </w:rPr>
        <w:t>Примітка: ТЗ вважається таким, що використовується для перевезення пасажирів на комерційній основі (таксі тощо), якщо відповідно до фотографій, показань свідків або інших учасників дорожнього руху, матеріалів справи про адміністративне правопорушення або результатів огляду ТЗ, проведеного Страховиком або його представником, ТЗ притаманна хоча б одна з наступних ознак:</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ТЗ оснащений розпізнавальним кольоровим ліхтарем, що встановлюється на даху ТЗ (такий ліхтар знаходиться в ТЗ);</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в ТЗ наявний таксометр;</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 xml:space="preserve">ТЗ знаходиться (знаходився) на інформаційному забезпеченні в службі таксі та/або інших об’єднаннях (спільнотах), наприклад, </w:t>
      </w:r>
      <w:proofErr w:type="spellStart"/>
      <w:r w:rsidRPr="001A4D55">
        <w:rPr>
          <w:rFonts w:ascii="Arial" w:hAnsi="Arial" w:cs="Arial"/>
          <w:sz w:val="16"/>
          <w:szCs w:val="16"/>
        </w:rPr>
        <w:t>Uber</w:t>
      </w:r>
      <w:proofErr w:type="spellEnd"/>
      <w:r w:rsidRPr="001A4D55">
        <w:rPr>
          <w:rFonts w:ascii="Arial" w:hAnsi="Arial" w:cs="Arial"/>
          <w:sz w:val="16"/>
          <w:szCs w:val="16"/>
        </w:rPr>
        <w:t xml:space="preserve"> тощо;</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ТЗ містить нанесені зображення з будь-якою інформацією щодо перевезення пасажирів на комерційній основі (таксі тощо);</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 xml:space="preserve">ТЗ містить нанесені зображення телефонних номерів, назв чи логотипів диспетчерських служб таксі або мобільних додатків; </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наявність дозвільних документів (ліцензій) на перевезення пасажирів;</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інші ознаки, що свідчать про використання ТЗ для перевезення пасажирів на комерційній основі (таксі тощо).</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що виникли внаслідок дій тварин або птахів, що знаходились у салоні, кабіні або кузові ТЗ.</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що виникли внаслідок зіткнення з тваринами, які належать Страхувальнику (</w:t>
      </w:r>
      <w:proofErr w:type="spellStart"/>
      <w:r w:rsidRPr="001A4D55">
        <w:rPr>
          <w:rFonts w:ascii="Arial" w:hAnsi="Arial" w:cs="Arial"/>
          <w:sz w:val="16"/>
          <w:szCs w:val="16"/>
          <w:lang w:val="uk-UA"/>
        </w:rPr>
        <w:t>Вигодонабувачу</w:t>
      </w:r>
      <w:proofErr w:type="spellEnd"/>
      <w:r w:rsidRPr="001A4D55">
        <w:rPr>
          <w:rFonts w:ascii="Arial" w:hAnsi="Arial" w:cs="Arial"/>
          <w:sz w:val="16"/>
          <w:szCs w:val="16"/>
          <w:lang w:val="uk-UA"/>
        </w:rPr>
        <w:t>), а також внаслідок будь-яких дій тварин, які належать Страхувальнику (</w:t>
      </w:r>
      <w:proofErr w:type="spellStart"/>
      <w:r w:rsidRPr="001A4D55">
        <w:rPr>
          <w:rFonts w:ascii="Arial" w:hAnsi="Arial" w:cs="Arial"/>
          <w:sz w:val="16"/>
          <w:szCs w:val="16"/>
          <w:lang w:val="uk-UA"/>
        </w:rPr>
        <w:t>Вигодонабувачу</w:t>
      </w:r>
      <w:proofErr w:type="spellEnd"/>
      <w:r w:rsidRPr="001A4D55">
        <w:rPr>
          <w:rFonts w:ascii="Arial" w:hAnsi="Arial" w:cs="Arial"/>
          <w:sz w:val="16"/>
          <w:szCs w:val="16"/>
          <w:lang w:val="uk-UA"/>
        </w:rPr>
        <w:t>).</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що виникли внаслідок експлуатаційного або фізичного зносу конструктивних елементів (складових частин) ТЗ, гниття, корозії та інших природних процесів та властивостей матеріалів, що використовуються в ТЗ.</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що виникли внаслідок гідроудару (пошкодження двигуна в результаті попадання рідини в робочі циліндри двигуна).</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що виникли внаслідок самовільного руху ТЗ.</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що виникли внаслідок невжиття Страхувальником (водієм застрахованого ТЗ) заходів щодо запобігання руху транспортного засобу з відкритими дверима, кришкою багажника та/або кришкою моторного відсіку.</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 xml:space="preserve">Збитки, що виникли внаслідок добровільної передачі Страхувальником (його представником,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власником ТЗ, особами, які допущені до керування) ключів та/або дублікатів ключів від ТЗ іншим особам, ніж особи, які допущені до керування</w:t>
      </w:r>
      <w:r w:rsidRPr="001A4D55" w:rsidDel="0036153E">
        <w:rPr>
          <w:rFonts w:ascii="Arial" w:hAnsi="Arial" w:cs="Arial"/>
          <w:sz w:val="16"/>
          <w:szCs w:val="16"/>
          <w:lang w:val="uk-UA"/>
        </w:rPr>
        <w:t xml:space="preserve"> </w:t>
      </w:r>
      <w:r w:rsidRPr="001A4D55">
        <w:rPr>
          <w:rFonts w:ascii="Arial" w:hAnsi="Arial" w:cs="Arial"/>
          <w:sz w:val="16"/>
          <w:szCs w:val="16"/>
          <w:lang w:val="uk-UA"/>
        </w:rPr>
        <w:t xml:space="preserve">згідно з розділом 9 Індивідуальної оферти, або залишення ключів та/або дублікатів ключів від ТЗ у місці, яке не перешкоджає вільному доступу до цих ключів/дублікатів ключів третіх осіб.  </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що виникли внаслідок погодних та/або природних явищ інших, ніж стихійні явища, класифіковані згідно з Класифікатором надзвичайних ситуацій, затвердженим наказом Держспоживстандарту України від 11.10.2010р. №457.</w:t>
      </w:r>
    </w:p>
    <w:p w:rsidR="00A170F7" w:rsidRPr="001A4D55" w:rsidRDefault="00A170F7" w:rsidP="00381465">
      <w:pPr>
        <w:numPr>
          <w:ilvl w:val="1"/>
          <w:numId w:val="29"/>
        </w:numPr>
        <w:tabs>
          <w:tab w:val="left" w:pos="567"/>
        </w:tabs>
        <w:snapToGrid w:val="0"/>
        <w:ind w:left="34" w:firstLine="0"/>
        <w:jc w:val="both"/>
        <w:rPr>
          <w:rFonts w:ascii="Arial" w:hAnsi="Arial" w:cs="Arial"/>
          <w:b/>
          <w:sz w:val="16"/>
          <w:szCs w:val="16"/>
          <w:lang w:val="uk-UA"/>
        </w:rPr>
      </w:pPr>
      <w:r w:rsidRPr="001A4D55">
        <w:rPr>
          <w:rFonts w:ascii="Arial" w:hAnsi="Arial" w:cs="Arial"/>
          <w:b/>
          <w:sz w:val="16"/>
          <w:szCs w:val="16"/>
          <w:lang w:val="uk-UA"/>
        </w:rPr>
        <w:t>Підставою для відмови Страховика у виплаті страхового відшкодування є:</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Навмисні дії Страхувальника або особи, на користь якої укладений Договір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xml:space="preserve">),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w:t>
      </w:r>
      <w:r w:rsidRPr="00A00F30">
        <w:rPr>
          <w:rFonts w:ascii="Arial" w:hAnsi="Arial" w:cs="Arial"/>
          <w:sz w:val="16"/>
          <w:szCs w:val="16"/>
          <w:lang w:val="uk-UA"/>
        </w:rPr>
        <w:t>або захисту майна, життя, здоров'я, честі, гідності та ділової репутації. Кваліфікація дій Страхувальника або особи, на користь якої укладено Договір (</w:t>
      </w:r>
      <w:proofErr w:type="spellStart"/>
      <w:r w:rsidRPr="00A00F30">
        <w:rPr>
          <w:rFonts w:ascii="Arial" w:hAnsi="Arial" w:cs="Arial"/>
          <w:sz w:val="16"/>
          <w:szCs w:val="16"/>
          <w:lang w:val="uk-UA"/>
        </w:rPr>
        <w:t>Вигодонабувача</w:t>
      </w:r>
      <w:proofErr w:type="spellEnd"/>
      <w:r w:rsidRPr="00A00F30">
        <w:rPr>
          <w:rFonts w:ascii="Arial" w:hAnsi="Arial" w:cs="Arial"/>
          <w:sz w:val="16"/>
          <w:szCs w:val="16"/>
          <w:lang w:val="uk-UA"/>
        </w:rPr>
        <w:t>), встановлюється відповідно до чинного законодавства України.</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Вчинення Страхувальником – фізичною особою або іншою особою, на користь якої укладено Договір (</w:t>
      </w:r>
      <w:proofErr w:type="spellStart"/>
      <w:r w:rsidRPr="00A00F30">
        <w:rPr>
          <w:rFonts w:ascii="Arial" w:hAnsi="Arial" w:cs="Arial"/>
          <w:sz w:val="16"/>
          <w:szCs w:val="16"/>
          <w:lang w:val="uk-UA"/>
        </w:rPr>
        <w:t>Вигодонабувачем</w:t>
      </w:r>
      <w:proofErr w:type="spellEnd"/>
      <w:r w:rsidRPr="00A00F30">
        <w:rPr>
          <w:rFonts w:ascii="Arial" w:hAnsi="Arial" w:cs="Arial"/>
          <w:sz w:val="16"/>
          <w:szCs w:val="16"/>
          <w:lang w:val="uk-UA"/>
        </w:rPr>
        <w:t xml:space="preserve">),  умисного </w:t>
      </w:r>
      <w:r w:rsidR="00642848" w:rsidRPr="00A00F30">
        <w:rPr>
          <w:rFonts w:ascii="Arial" w:hAnsi="Arial" w:cs="Arial"/>
          <w:sz w:val="16"/>
          <w:szCs w:val="16"/>
          <w:lang w:val="uk-UA"/>
        </w:rPr>
        <w:t>кримінального правопорушення</w:t>
      </w:r>
      <w:r w:rsidRPr="00A00F30">
        <w:rPr>
          <w:rFonts w:ascii="Arial" w:hAnsi="Arial" w:cs="Arial"/>
          <w:sz w:val="16"/>
          <w:szCs w:val="16"/>
          <w:lang w:val="uk-UA"/>
        </w:rPr>
        <w:t>, що призв</w:t>
      </w:r>
      <w:r w:rsidR="00642848" w:rsidRPr="00A00F30">
        <w:rPr>
          <w:rFonts w:ascii="Arial" w:hAnsi="Arial" w:cs="Arial"/>
          <w:sz w:val="16"/>
          <w:szCs w:val="16"/>
          <w:lang w:val="uk-UA"/>
        </w:rPr>
        <w:t>ело</w:t>
      </w:r>
      <w:r w:rsidRPr="00A00F30">
        <w:rPr>
          <w:rFonts w:ascii="Arial" w:hAnsi="Arial" w:cs="Arial"/>
          <w:sz w:val="16"/>
          <w:szCs w:val="16"/>
          <w:lang w:val="uk-UA"/>
        </w:rPr>
        <w:t xml:space="preserve"> до страхового випадку. </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Подання Страхувальником свідомо неправдивих відомостей про предмет Договору або про факт настання страхового випадку або про причини та/або обставини страхового випадку, або у разі надання Страхувальником на запит Страховика відомостей, які не відповідають дійсності, по фактам, що стосуються страхового випадку і його причин та/або обставин.</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Несвоєчасне повідомлення Страхувальником</w:t>
      </w:r>
      <w:r w:rsidRPr="001A4D55">
        <w:rPr>
          <w:rFonts w:ascii="Arial" w:hAnsi="Arial" w:cs="Arial"/>
          <w:sz w:val="16"/>
          <w:szCs w:val="16"/>
          <w:lang w:val="uk-UA"/>
        </w:rPr>
        <w:t xml:space="preserve">  про настання страхового випадку без поважних на це причин або створення Страховикові перешкод у визначенні факту настання страхового випадку та/або обставин, характеру  страхового випадку та розміру збитків (несвоєчасне надання пошкодженого ТЗ для огляду, неповідомлення дійсних обставин страхового випадку, ненадання передбачених Договором речей, документів тощо).</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Отримання Страхувальником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повного відшкодування збитків від особи, винної у їх заподіянні.</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 xml:space="preserve">Невиконання Страхувальником (його представником,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власником ТЗ, особами, які допущені до керування)  обов’язків, передбачених умовами Договору.</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Страхувальник не повідомив або несвоєчасно повідомив Страховика про зміну обставин, що істотно впливають на ступінь страхового ризику згідно з п.</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_Ref35343888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24.2.3</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 xml:space="preserve">Страхувальник (його представник, </w:t>
      </w:r>
      <w:proofErr w:type="spellStart"/>
      <w:r w:rsidRPr="001A4D55">
        <w:rPr>
          <w:rFonts w:ascii="Arial" w:hAnsi="Arial" w:cs="Arial"/>
          <w:sz w:val="16"/>
          <w:szCs w:val="16"/>
          <w:lang w:val="uk-UA"/>
        </w:rPr>
        <w:t>Вигодонабувач</w:t>
      </w:r>
      <w:proofErr w:type="spellEnd"/>
      <w:r w:rsidRPr="001A4D55">
        <w:rPr>
          <w:rFonts w:ascii="Arial" w:hAnsi="Arial" w:cs="Arial"/>
          <w:sz w:val="16"/>
          <w:szCs w:val="16"/>
          <w:lang w:val="uk-UA"/>
        </w:rPr>
        <w:t xml:space="preserve">, власник ТЗ, особи, які допущені до керування) письмово (шляхом розписки або складання інших документів про відсутність претензій) відмовився від свого права вимоги до особи, відповідальної за збитки, що відшкодовуються Страховиком за умовами Договору або якщо здійснення цього права з інших причин стало неможливим з вини Страхувальника (його представника,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xml:space="preserve">, власника ТЗ, осіб, які допущені до керування). </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 xml:space="preserve">Страхувальник у разі настання подій за ризиками, що передбачені у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22.2.2 – 22.2.3 Індивідуальної оферти, не пред'явив Страховику ТЗ або його залишки.</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bookmarkStart w:id="29" w:name="_Ref35425498"/>
      <w:r w:rsidRPr="001A4D55">
        <w:rPr>
          <w:rFonts w:ascii="Arial" w:hAnsi="Arial" w:cs="Arial"/>
          <w:sz w:val="16"/>
          <w:szCs w:val="16"/>
          <w:lang w:val="uk-UA"/>
        </w:rPr>
        <w:t>Страховик встановить, що застрахований ТЗ був раніше викрадений на території України або за її межами, або номер кузову ТЗ був нанесений/змінений способом, що не відповідає способу маркування кузовів нових транспортних засобів заводом-виробником, або виявлено ознаки знищення та/або заміни номеру кузову ТЗ, та Страхувальник не має на нього законного права власності.</w:t>
      </w:r>
      <w:bookmarkEnd w:id="29"/>
      <w:r w:rsidRPr="001A4D55">
        <w:rPr>
          <w:rFonts w:ascii="Arial" w:hAnsi="Arial" w:cs="Arial"/>
          <w:sz w:val="16"/>
          <w:szCs w:val="16"/>
          <w:lang w:val="uk-UA"/>
        </w:rPr>
        <w:t xml:space="preserve"> </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виникли у зв’язку з викраденням (п. 22.2.1 Індивідуальної оферти), а застрахований ТЗ не був обладнаний активованим протиугінним пристроєм. В цілях Договору протиугінним пристроєм є електронний пристрій переривання  запалювання чи подачі палива (</w:t>
      </w:r>
      <w:proofErr w:type="spellStart"/>
      <w:r w:rsidRPr="001A4D55">
        <w:rPr>
          <w:rFonts w:ascii="Arial" w:hAnsi="Arial" w:cs="Arial"/>
          <w:sz w:val="16"/>
          <w:szCs w:val="16"/>
          <w:lang w:val="uk-UA"/>
        </w:rPr>
        <w:t>іммобілайзер</w:t>
      </w:r>
      <w:proofErr w:type="spellEnd"/>
      <w:r w:rsidRPr="001A4D55">
        <w:rPr>
          <w:rFonts w:ascii="Arial" w:hAnsi="Arial" w:cs="Arial"/>
          <w:sz w:val="16"/>
          <w:szCs w:val="16"/>
          <w:lang w:val="uk-UA"/>
        </w:rPr>
        <w:t xml:space="preserve">). Якщо в Акті огляду ТЗ зазначено, що на ТЗ додатково встановлена система запобігання викраденню, крім заводської комплектації, в цілях Договору протиугінним пристроєм також вважається додатково встановлена система запобігання викраденню (крім заводської комплектації), вказана в Акті огляду ТЗ.   </w:t>
      </w:r>
    </w:p>
    <w:p w:rsidR="00A170F7" w:rsidRPr="001A4D55" w:rsidRDefault="00A170F7" w:rsidP="00676D49">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Страхувальник при переході права власності на застрахований ТЗ належним чином не повідомив Страховика письмово.</w:t>
      </w:r>
    </w:p>
    <w:p w:rsidR="00A170F7" w:rsidRPr="001A4D55" w:rsidRDefault="00A170F7" w:rsidP="00676D49">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lastRenderedPageBreak/>
        <w:t>Збитки сталися внаслідок непідкорення представникам влади (втеча з місця ДТП або злочину, переслідування працівниками поліції тощо).</w:t>
      </w:r>
    </w:p>
    <w:p w:rsidR="00676D49" w:rsidRPr="00A00F30" w:rsidRDefault="00676D49" w:rsidP="00676D49">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 xml:space="preserve">Наявність Страхувальника  та/або </w:t>
      </w:r>
      <w:proofErr w:type="spellStart"/>
      <w:r w:rsidRPr="00A00F30">
        <w:rPr>
          <w:rFonts w:ascii="Arial" w:hAnsi="Arial" w:cs="Arial"/>
          <w:sz w:val="16"/>
          <w:szCs w:val="16"/>
          <w:lang w:val="uk-UA"/>
        </w:rPr>
        <w:t>Вигодонабувача</w:t>
      </w:r>
      <w:proofErr w:type="spellEnd"/>
      <w:r w:rsidRPr="00A00F30">
        <w:rPr>
          <w:rFonts w:ascii="Arial" w:hAnsi="Arial" w:cs="Arial"/>
          <w:sz w:val="16"/>
          <w:szCs w:val="16"/>
          <w:lang w:val="uk-UA"/>
        </w:rPr>
        <w:t xml:space="preserve"> у переліку осіб, пов'язаних з провадженням терористичної діяльності або стосовно яких застосовано міжнародні санкції, або до нього запроваджені санкції </w:t>
      </w:r>
      <w:r w:rsidR="00642848" w:rsidRPr="00A00F30">
        <w:rPr>
          <w:rFonts w:ascii="Arial" w:hAnsi="Arial"/>
          <w:sz w:val="16"/>
          <w:szCs w:val="16"/>
          <w:lang w:val="uk-UA"/>
        </w:rPr>
        <w:t xml:space="preserve">Ради національної безпеки і оборони України </w:t>
      </w:r>
      <w:r w:rsidRPr="00A00F30">
        <w:rPr>
          <w:rFonts w:ascii="Arial" w:hAnsi="Arial" w:cs="Arial"/>
          <w:sz w:val="16"/>
          <w:szCs w:val="16"/>
          <w:lang w:val="uk-UA"/>
        </w:rPr>
        <w:t xml:space="preserve">у вигляді блокування активів </w:t>
      </w:r>
      <w:r w:rsidR="00642848" w:rsidRPr="00A00F30">
        <w:rPr>
          <w:rFonts w:ascii="Arial" w:hAnsi="Arial"/>
          <w:sz w:val="16"/>
          <w:szCs w:val="16"/>
          <w:lang w:val="uk-UA"/>
        </w:rPr>
        <w:t>- тимчасове обмеження права особи користуватися та розпоряджатися належним їй майном</w:t>
      </w:r>
      <w:r w:rsidR="00642848" w:rsidRPr="00A00F30">
        <w:rPr>
          <w:rFonts w:ascii="Arial" w:hAnsi="Arial" w:cs="Arial"/>
          <w:sz w:val="16"/>
          <w:szCs w:val="16"/>
          <w:lang w:val="uk-UA"/>
        </w:rPr>
        <w:t xml:space="preserve"> </w:t>
      </w:r>
      <w:r w:rsidRPr="00A00F30">
        <w:rPr>
          <w:rFonts w:ascii="Arial" w:hAnsi="Arial" w:cs="Arial"/>
          <w:sz w:val="16"/>
          <w:szCs w:val="16"/>
          <w:lang w:val="uk-UA"/>
        </w:rPr>
        <w:t>чи  зупинення виконання економічних та  фінансових зобов’язань</w:t>
      </w:r>
      <w:r w:rsidR="00016F25" w:rsidRPr="00A00F30">
        <w:rPr>
          <w:rFonts w:ascii="Arial" w:hAnsi="Arial" w:cs="Arial"/>
          <w:sz w:val="16"/>
          <w:szCs w:val="16"/>
          <w:lang w:val="uk-UA"/>
        </w:rPr>
        <w:t>, або він є особою, пов’язаною з державою-агресором відповідно до законодавства України та/або неможливість виконання зобов’язань на його користь передбачена законодавством України</w:t>
      </w:r>
      <w:r w:rsidRPr="00A00F30">
        <w:rPr>
          <w:rFonts w:ascii="Arial" w:hAnsi="Arial" w:cs="Arial"/>
          <w:sz w:val="16"/>
          <w:szCs w:val="16"/>
          <w:lang w:val="uk-UA"/>
        </w:rPr>
        <w:t xml:space="preserve">. </w:t>
      </w:r>
    </w:p>
    <w:p w:rsidR="00676D49" w:rsidRPr="00A00F30" w:rsidRDefault="00676D49" w:rsidP="00676D49">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Ненадання Страхувальником/</w:t>
      </w:r>
      <w:proofErr w:type="spellStart"/>
      <w:r w:rsidRPr="00A00F30">
        <w:rPr>
          <w:rFonts w:ascii="Arial" w:hAnsi="Arial" w:cs="Arial"/>
          <w:sz w:val="16"/>
          <w:szCs w:val="16"/>
          <w:lang w:val="uk-UA"/>
        </w:rPr>
        <w:t>Вигодонабувачем</w:t>
      </w:r>
      <w:proofErr w:type="spellEnd"/>
      <w:r w:rsidRPr="00A00F30">
        <w:rPr>
          <w:rFonts w:ascii="Arial" w:hAnsi="Arial" w:cs="Arial"/>
          <w:sz w:val="16"/>
          <w:szCs w:val="16"/>
          <w:lang w:val="uk-UA"/>
        </w:rPr>
        <w:t xml:space="preserve"> документів та відомостей, які необхідні Страховику для його належної перевірки, ідентифікації та верифікації, відповідно до умов, передбачених Договором</w:t>
      </w:r>
      <w:r w:rsidR="00642848" w:rsidRPr="00A00F30">
        <w:rPr>
          <w:rFonts w:ascii="Arial" w:hAnsi="Arial" w:cs="Arial"/>
          <w:sz w:val="16"/>
          <w:szCs w:val="16"/>
          <w:lang w:val="uk-UA"/>
        </w:rPr>
        <w:t>,</w:t>
      </w:r>
      <w:r w:rsidR="00642848" w:rsidRPr="00A00F30">
        <w:rPr>
          <w:rFonts w:ascii="Arial" w:hAnsi="Arial"/>
          <w:sz w:val="16"/>
          <w:szCs w:val="16"/>
          <w:lang w:val="uk-UA"/>
        </w:rPr>
        <w:t xml:space="preserve"> або для підтвердження усунення підстав, що призвели до встановлення Страхувальнику високого/неприйнятно високого рівня ризику легалізації доходів, одержаних злочинним шляхом/фінансування тероризму</w:t>
      </w:r>
      <w:r w:rsidRPr="00A00F30">
        <w:rPr>
          <w:rFonts w:ascii="Arial" w:hAnsi="Arial" w:cs="Arial"/>
          <w:sz w:val="16"/>
          <w:szCs w:val="16"/>
          <w:lang w:val="uk-UA"/>
        </w:rPr>
        <w:t xml:space="preserve">. </w:t>
      </w:r>
    </w:p>
    <w:p w:rsidR="00A170F7" w:rsidRPr="00A00F30" w:rsidRDefault="00A170F7" w:rsidP="00676D49">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Збитки виникли під час керування ТЗ іншими особами, ніж особи, які допущені до керування</w:t>
      </w:r>
      <w:r w:rsidRPr="00A00F30" w:rsidDel="0036153E">
        <w:rPr>
          <w:rFonts w:ascii="Arial" w:hAnsi="Arial" w:cs="Arial"/>
          <w:sz w:val="16"/>
          <w:szCs w:val="16"/>
          <w:lang w:val="uk-UA"/>
        </w:rPr>
        <w:t xml:space="preserve"> </w:t>
      </w:r>
      <w:r w:rsidRPr="00A00F30">
        <w:rPr>
          <w:rFonts w:ascii="Arial" w:hAnsi="Arial" w:cs="Arial"/>
          <w:sz w:val="16"/>
          <w:szCs w:val="16"/>
          <w:lang w:val="uk-UA"/>
        </w:rPr>
        <w:t xml:space="preserve">згідно з розділом 9 Індивідуальної оферти.  </w:t>
      </w:r>
    </w:p>
    <w:p w:rsidR="00A170F7" w:rsidRPr="001A4D55" w:rsidRDefault="00A170F7" w:rsidP="00676D49">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Збитки виникли під час керування ТЗ особою</w:t>
      </w:r>
      <w:r w:rsidRPr="00642848">
        <w:rPr>
          <w:rFonts w:ascii="Arial" w:hAnsi="Arial" w:cs="Arial"/>
          <w:sz w:val="16"/>
          <w:szCs w:val="16"/>
          <w:lang w:val="uk-UA"/>
        </w:rPr>
        <w:t>, яка не мала посвідчення водія на право керування транспортним засобом відповідної категорії. При цьому, тимчасове обмеження особи у праві керування транспортними засобами з моменту прийняття рішення про обмеження особи у праві керування транспортними засобами прирівнюється до керування</w:t>
      </w:r>
      <w:r w:rsidRPr="001A4D55">
        <w:rPr>
          <w:rFonts w:ascii="Arial" w:hAnsi="Arial" w:cs="Arial"/>
          <w:sz w:val="16"/>
          <w:szCs w:val="16"/>
          <w:lang w:val="uk-UA"/>
        </w:rPr>
        <w:t xml:space="preserve"> транспортним засобом без посвідчення водія.</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 xml:space="preserve">Збитки виникли під час керування ТЗ Страхувальником (іншою особою, допущеною до керування ТЗ) у стані алкогольного, наркотичного чи іншого сп'яніння або під впливом лікарських препаратів, що знижують увагу та швидкість реакції, у тому числі якщо був встановлений факт вживання алкоголю та/або наркотичних, токсичних речовин, лікарських препаратів, що знижують увагу та швидкість реакції. Наявність факту (зокрема, але не виключно, фіксація в Протоколі про адміністративне правопорушення, за що передбачена відповідальність за ст. 130 Кодексу України про адміністративні правопорушення, інших документах, складених Національною поліцією України) алкогольного, наркотичного чи іншого сп’яніння або знаходження під впливом лікарських препаратів, що знижують увагу та швидкість реакції під час керування ТЗ Страхувальником (іншою особою, допущеною до керування ТЗ) є достатньою підставою для відмови у виплаті страхового відшкодування та не залежить від подальшого розгляду судом справи про адміністративне правопорушення та наявності/відсутності складу чи події адміністративного правопорушення. Якщо в Протоколі про адміністративне правопорушення, за що передбачена відповідальність за ст. 130 Кодексу України про адміністративні правопорушення, інших документах, складених Національною поліцією України (або в інших документах, отриманих Страховиком самостійно в процесі розслідування причин та обставин події, якщо Страхувальник не надав Страховику Протокол про адміністративне правопорушення, за що передбачена відповідальність за ст. 130 Кодексу України про адміністративні правопорушення, або приховав його складення), зафіксовано наявність ознак сп’яніння Страхувальника (іншої особи, допущеної до керування ТЗ) та Страхувальник (інша особа, допущена до керування ТЗ) відмовився від огляду в присутності двох свідків та/або відмовився від огляду в закладі охорони здоров’я, це є достатньою підставою для відмови у виплаті страхового відшкодування. Відмова Страховика згідно з цим пунктом Індивідуальної оферти не підлягає перегляду, якщо судом буде встановлена відсутність складу чи події адміністративного правопорушення. </w:t>
      </w:r>
      <w:r w:rsidRPr="001A4D55">
        <w:rPr>
          <w:rFonts w:ascii="Arial" w:hAnsi="Arial" w:cs="Arial"/>
          <w:color w:val="000000"/>
          <w:sz w:val="16"/>
          <w:szCs w:val="16"/>
          <w:lang w:val="uk-UA"/>
        </w:rPr>
        <w:t xml:space="preserve"> </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Страхувальник (інша особа, допущена до керування ТЗ) не виконав обов’язок при ДТП пройти огляд (в тому числі, але не виключно, медичний) на стан сп’яніння протягом 2 (двох) годин з моменту настання ДТП за вимогою працівника поліції. Наявність факту не проходження огляду та/або відмови Страхувальника (іншої особи, допущеної до керування ТЗ) від проведення огляду (в тому числі, але не виключно, медичного) на стан сп’яніння, є достатньою підставою для відмови у виплаті страхового відшкодування та не залежить від подальшого розгляду судом справи про адміністративне правопорушення та наявності/відсутності складу чи події адміністративного правопорушення.</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Збитки виникли внаслідок в’їзду ТЗ на залізничний переїзд при закритому шлагбаумі або при ввімкненому сигналі світлофору, що забороняє рух через залізничний переїзд.</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Страхувальник не надав або  несвоєчасно надав у разі викрадення ТЗ повний комплект ключів від ТЗ, ключі механічного протиугінного пристрою та/або інших пристроїв запобігання викраденню, передбачених Договором, та/або пристрою дистанційного управління протиугінною системою та/або документи, що надають право керування застрахованим ТЗ (в тому числі, але не виключно: свідоцтво про реєстрацію ТЗ, довіреність), крім  випадків, передбачених п.</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_Ref35413347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25.1.11</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 </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 xml:space="preserve">Страхувальник при укладенні Договору та до набрання ним чинності не надав Страховику ТЗ для огляду та складання відповідного Акту огляду ТЗ згідно з вимогами п.24.2.16 Індивідуальної оферти та/або не надав Страховику ТЗ для повторного огляду та складання відповідного Акту огляду ТЗ у випадку, коли додатковий страховий платіж був сплачений Страхувальником після припинення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     </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1A4D55">
        <w:rPr>
          <w:rFonts w:ascii="Arial" w:hAnsi="Arial" w:cs="Arial"/>
          <w:sz w:val="16"/>
          <w:szCs w:val="16"/>
          <w:lang w:val="uk-UA"/>
        </w:rPr>
        <w:t xml:space="preserve">Згідно з висновком (звітом) </w:t>
      </w:r>
      <w:proofErr w:type="spellStart"/>
      <w:r w:rsidRPr="001A4D55">
        <w:rPr>
          <w:rFonts w:ascii="Arial" w:hAnsi="Arial" w:cs="Arial"/>
          <w:sz w:val="16"/>
          <w:szCs w:val="16"/>
          <w:lang w:val="uk-UA"/>
        </w:rPr>
        <w:t>автотехнічного</w:t>
      </w:r>
      <w:proofErr w:type="spellEnd"/>
      <w:r w:rsidRPr="001A4D55">
        <w:rPr>
          <w:rFonts w:ascii="Arial" w:hAnsi="Arial" w:cs="Arial"/>
          <w:sz w:val="16"/>
          <w:szCs w:val="16"/>
          <w:lang w:val="uk-UA"/>
        </w:rPr>
        <w:t xml:space="preserve">, </w:t>
      </w:r>
      <w:proofErr w:type="spellStart"/>
      <w:r w:rsidRPr="001A4D55">
        <w:rPr>
          <w:rFonts w:ascii="Arial" w:hAnsi="Arial" w:cs="Arial"/>
          <w:sz w:val="16"/>
          <w:szCs w:val="16"/>
          <w:lang w:val="uk-UA"/>
        </w:rPr>
        <w:t>трасологічного</w:t>
      </w:r>
      <w:proofErr w:type="spellEnd"/>
      <w:r w:rsidRPr="001A4D55">
        <w:rPr>
          <w:rFonts w:ascii="Arial" w:hAnsi="Arial" w:cs="Arial"/>
          <w:sz w:val="16"/>
          <w:szCs w:val="16"/>
          <w:lang w:val="uk-UA"/>
        </w:rPr>
        <w:t xml:space="preserve"> дослідження, іншої незалежної експертизи або оцінки, або згідно з аварійним сертифікатом, складеним аварійним комісаром, залученим </w:t>
      </w:r>
      <w:r w:rsidRPr="00A00F30">
        <w:rPr>
          <w:rFonts w:ascii="Arial" w:hAnsi="Arial" w:cs="Arial"/>
          <w:sz w:val="16"/>
          <w:szCs w:val="16"/>
          <w:lang w:val="uk-UA"/>
        </w:rPr>
        <w:t xml:space="preserve">Страховиком, буде встановлено, що заявлені Страхувальником (його представником, </w:t>
      </w:r>
      <w:proofErr w:type="spellStart"/>
      <w:r w:rsidRPr="00A00F30">
        <w:rPr>
          <w:rFonts w:ascii="Arial" w:hAnsi="Arial" w:cs="Arial"/>
          <w:sz w:val="16"/>
          <w:szCs w:val="16"/>
          <w:lang w:val="uk-UA"/>
        </w:rPr>
        <w:t>Вигодонабувачем</w:t>
      </w:r>
      <w:proofErr w:type="spellEnd"/>
      <w:r w:rsidRPr="00A00F30">
        <w:rPr>
          <w:rFonts w:ascii="Arial" w:hAnsi="Arial" w:cs="Arial"/>
          <w:sz w:val="16"/>
          <w:szCs w:val="16"/>
          <w:lang w:val="uk-UA"/>
        </w:rPr>
        <w:t xml:space="preserve">, власником ТЗ, особами, які допущені до керування) пошкодження ТЗ або їх частина з технічної точки зору не могли  виникнути за заявлених обставин. При цьому, надання Страхувальником (його представником, </w:t>
      </w:r>
      <w:proofErr w:type="spellStart"/>
      <w:r w:rsidRPr="00A00F30">
        <w:rPr>
          <w:rFonts w:ascii="Arial" w:hAnsi="Arial" w:cs="Arial"/>
          <w:sz w:val="16"/>
          <w:szCs w:val="16"/>
          <w:lang w:val="uk-UA"/>
        </w:rPr>
        <w:t>Вигодонабувачем</w:t>
      </w:r>
      <w:proofErr w:type="spellEnd"/>
      <w:r w:rsidRPr="00A00F30">
        <w:rPr>
          <w:rFonts w:ascii="Arial" w:hAnsi="Arial" w:cs="Arial"/>
          <w:sz w:val="16"/>
          <w:szCs w:val="16"/>
          <w:lang w:val="uk-UA"/>
        </w:rPr>
        <w:t>, власником ТЗ, особами, які допущені до керування) таких відомостей прирівнюється до надання свідомо неправдивих відомостей щодо факту та/або обставин настання страхового випадку.</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Подія сталася за межами місця дії Договору, що вказане у розділі 15 Індивідуальної оферти</w:t>
      </w:r>
      <w:r w:rsidR="004B5FBB" w:rsidRPr="00A00F30">
        <w:rPr>
          <w:rFonts w:ascii="Arial" w:hAnsi="Arial" w:cs="Arial"/>
          <w:sz w:val="16"/>
          <w:szCs w:val="16"/>
          <w:lang w:val="uk-UA"/>
        </w:rPr>
        <w:t xml:space="preserve"> (з урахуванням умов, передбачених п. 31.7 Індивідуальної оферти)</w:t>
      </w:r>
      <w:r w:rsidRPr="00A00F30">
        <w:rPr>
          <w:rFonts w:ascii="Arial" w:hAnsi="Arial" w:cs="Arial"/>
          <w:sz w:val="16"/>
          <w:szCs w:val="16"/>
          <w:lang w:val="uk-UA"/>
        </w:rPr>
        <w:t>.</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Подія сталася до набрання чинності Договором та/або у період припинення страхового покриття за Договором згідно з умовами, передбаченими розділом 23 Індивідуальної оферти.</w:t>
      </w:r>
    </w:p>
    <w:p w:rsidR="00A170F7" w:rsidRPr="00A00F30"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Збитки виникли у зв’язку з настанням події, що може бути визнана страховим випадком (п. 22.2 Індивідуальної оферти), а застрахований ТЗ не був обладнаний системою GPS моніторингу та контролю ТЗ згідно з розділом 19 Індивідуальної оферти або вказана система була відключена Страхувальником (особою, яка допущена до керування застрахованим ТЗ на законних підставах) або знаходилась в несправному/непрацюючому стані.</w:t>
      </w:r>
    </w:p>
    <w:p w:rsidR="00A170F7" w:rsidRPr="001A4D55" w:rsidRDefault="00A170F7" w:rsidP="00381465">
      <w:pPr>
        <w:numPr>
          <w:ilvl w:val="2"/>
          <w:numId w:val="29"/>
        </w:numPr>
        <w:tabs>
          <w:tab w:val="left" w:pos="601"/>
        </w:tabs>
        <w:snapToGrid w:val="0"/>
        <w:ind w:left="34" w:firstLine="0"/>
        <w:jc w:val="both"/>
        <w:rPr>
          <w:rFonts w:ascii="Arial" w:hAnsi="Arial" w:cs="Arial"/>
          <w:sz w:val="16"/>
          <w:szCs w:val="16"/>
          <w:lang w:val="uk-UA"/>
        </w:rPr>
      </w:pPr>
      <w:r w:rsidRPr="00A00F30">
        <w:rPr>
          <w:rFonts w:ascii="Arial" w:hAnsi="Arial" w:cs="Arial"/>
          <w:sz w:val="16"/>
          <w:szCs w:val="16"/>
          <w:lang w:val="uk-UA"/>
        </w:rPr>
        <w:t>Збитки, які за своїми ознаками не можуть бути віднесені до будь-якого зі страхових</w:t>
      </w:r>
      <w:r w:rsidRPr="001A4D55">
        <w:rPr>
          <w:rFonts w:ascii="Arial" w:hAnsi="Arial" w:cs="Arial"/>
          <w:sz w:val="16"/>
          <w:szCs w:val="16"/>
          <w:lang w:val="uk-UA"/>
        </w:rPr>
        <w:t xml:space="preserve"> ризиків, вказаних у п. 22.2 Індивідуальної оферти. </w:t>
      </w:r>
    </w:p>
    <w:p w:rsidR="00A170F7" w:rsidRPr="001A4D55" w:rsidRDefault="00A170F7" w:rsidP="00381465">
      <w:pPr>
        <w:numPr>
          <w:ilvl w:val="1"/>
          <w:numId w:val="29"/>
        </w:numPr>
        <w:tabs>
          <w:tab w:val="left" w:pos="567"/>
        </w:tabs>
        <w:snapToGrid w:val="0"/>
        <w:ind w:left="34" w:firstLine="0"/>
        <w:jc w:val="both"/>
        <w:rPr>
          <w:rFonts w:ascii="Arial" w:hAnsi="Arial" w:cs="Arial"/>
          <w:sz w:val="16"/>
          <w:szCs w:val="16"/>
          <w:lang w:val="uk-UA"/>
        </w:rPr>
      </w:pPr>
      <w:r w:rsidRPr="001A4D55">
        <w:rPr>
          <w:rFonts w:ascii="Arial" w:hAnsi="Arial" w:cs="Arial"/>
          <w:sz w:val="16"/>
          <w:szCs w:val="16"/>
          <w:lang w:val="uk-UA"/>
        </w:rPr>
        <w:t>Рішення про відмову у виплаті страхового відшкодування приймається Страховиком у строк, визначений п.</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_Ref35003322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27.3</w:t>
      </w:r>
      <w:r w:rsidRPr="001A4D55">
        <w:rPr>
          <w:rFonts w:ascii="Arial" w:hAnsi="Arial" w:cs="Arial"/>
          <w:sz w:val="16"/>
          <w:szCs w:val="16"/>
          <w:lang w:val="uk-UA"/>
        </w:rPr>
        <w:fldChar w:fldCharType="end"/>
      </w:r>
      <w:r w:rsidRPr="001A4D55">
        <w:rPr>
          <w:rFonts w:ascii="Arial" w:hAnsi="Arial" w:cs="Arial"/>
          <w:sz w:val="16"/>
          <w:szCs w:val="16"/>
          <w:lang w:val="uk-UA"/>
        </w:rPr>
        <w:t xml:space="preserve"> Індивідуальної оферти, та повідомляється Страхувальнику (</w:t>
      </w:r>
      <w:proofErr w:type="spellStart"/>
      <w:r w:rsidRPr="001A4D55">
        <w:rPr>
          <w:rFonts w:ascii="Arial" w:hAnsi="Arial" w:cs="Arial"/>
          <w:sz w:val="16"/>
          <w:szCs w:val="16"/>
          <w:lang w:val="uk-UA"/>
        </w:rPr>
        <w:t>Вигодонабувачу</w:t>
      </w:r>
      <w:proofErr w:type="spellEnd"/>
      <w:r w:rsidRPr="001A4D55">
        <w:rPr>
          <w:rFonts w:ascii="Arial" w:hAnsi="Arial" w:cs="Arial"/>
          <w:sz w:val="16"/>
          <w:szCs w:val="16"/>
          <w:lang w:val="uk-UA"/>
        </w:rPr>
        <w:t>) письмово з обґрунтуванням причин відмови не пізніше 5 (п’яти) робочих днів з дня прийняття такого рішення.</w:t>
      </w:r>
    </w:p>
    <w:p w:rsidR="00A170F7" w:rsidRPr="001A4D55" w:rsidRDefault="00A170F7" w:rsidP="00381465">
      <w:pPr>
        <w:numPr>
          <w:ilvl w:val="1"/>
          <w:numId w:val="29"/>
        </w:numPr>
        <w:tabs>
          <w:tab w:val="left" w:pos="567"/>
        </w:tabs>
        <w:snapToGrid w:val="0"/>
        <w:ind w:left="34" w:firstLine="0"/>
        <w:jc w:val="both"/>
        <w:rPr>
          <w:rFonts w:ascii="Arial" w:hAnsi="Arial" w:cs="Arial"/>
          <w:sz w:val="16"/>
          <w:szCs w:val="16"/>
          <w:lang w:val="uk-UA"/>
        </w:rPr>
      </w:pPr>
      <w:r w:rsidRPr="001A4D55">
        <w:rPr>
          <w:rFonts w:ascii="Arial" w:hAnsi="Arial" w:cs="Arial"/>
          <w:sz w:val="16"/>
          <w:szCs w:val="16"/>
          <w:lang w:val="uk-UA"/>
        </w:rPr>
        <w:t>Відмова Страховика здійснити виплату страхового відшкодування може бути оскаржена Страхувальником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у судовому порядку.</w:t>
      </w:r>
    </w:p>
    <w:p w:rsidR="00A170F7" w:rsidRPr="001A4D55" w:rsidRDefault="00A170F7" w:rsidP="00381465">
      <w:pPr>
        <w:numPr>
          <w:ilvl w:val="1"/>
          <w:numId w:val="29"/>
        </w:numPr>
        <w:tabs>
          <w:tab w:val="left" w:pos="567"/>
        </w:tabs>
        <w:snapToGrid w:val="0"/>
        <w:ind w:left="34" w:firstLine="0"/>
        <w:jc w:val="both"/>
        <w:rPr>
          <w:rFonts w:ascii="Arial" w:hAnsi="Arial" w:cs="Arial"/>
          <w:sz w:val="16"/>
          <w:szCs w:val="16"/>
          <w:lang w:val="uk-UA"/>
        </w:rPr>
      </w:pPr>
      <w:r w:rsidRPr="001A4D55">
        <w:rPr>
          <w:rFonts w:ascii="Arial" w:hAnsi="Arial" w:cs="Arial"/>
          <w:sz w:val="16"/>
          <w:szCs w:val="16"/>
          <w:lang w:val="uk-UA"/>
        </w:rPr>
        <w:t>За страховими випадками, внаслідок яких пошкоджено тільки скло, встановлене на ТЗ, страхове відшкодування виплачується не більше 2 (двох) разів за весь строк дії Договору.</w:t>
      </w:r>
    </w:p>
    <w:p w:rsidR="00A170F7" w:rsidRPr="001A4D55" w:rsidRDefault="00A170F7" w:rsidP="00381465">
      <w:pPr>
        <w:numPr>
          <w:ilvl w:val="1"/>
          <w:numId w:val="29"/>
        </w:numPr>
        <w:tabs>
          <w:tab w:val="left" w:pos="567"/>
        </w:tabs>
        <w:snapToGrid w:val="0"/>
        <w:ind w:left="34" w:firstLine="0"/>
        <w:jc w:val="both"/>
        <w:rPr>
          <w:rFonts w:ascii="Arial" w:hAnsi="Arial" w:cs="Arial"/>
          <w:sz w:val="16"/>
          <w:szCs w:val="16"/>
          <w:lang w:val="uk-UA"/>
        </w:rPr>
      </w:pPr>
      <w:r w:rsidRPr="001A4D55">
        <w:rPr>
          <w:rFonts w:ascii="Arial" w:hAnsi="Arial" w:cs="Arial"/>
          <w:sz w:val="16"/>
          <w:szCs w:val="16"/>
          <w:lang w:val="uk-UA"/>
        </w:rPr>
        <w:t>У відношенні ризику “Викрадення” Договір діє за умови встановлення протиугінного пристрою (п.28.3.11 Індивідуальної оферти) на зазначений в Договорі ТЗ, що підтверджується оглядом уповноваженого представника Страховика та відповідним Актом огляду ТЗ.</w:t>
      </w:r>
    </w:p>
    <w:p w:rsidR="00A170F7" w:rsidRPr="001A4D55" w:rsidRDefault="00A170F7" w:rsidP="00381465">
      <w:pPr>
        <w:numPr>
          <w:ilvl w:val="1"/>
          <w:numId w:val="29"/>
        </w:numPr>
        <w:tabs>
          <w:tab w:val="left" w:pos="567"/>
        </w:tabs>
        <w:snapToGrid w:val="0"/>
        <w:ind w:left="34" w:firstLine="0"/>
        <w:jc w:val="both"/>
        <w:rPr>
          <w:rFonts w:ascii="Arial" w:hAnsi="Arial" w:cs="Arial"/>
          <w:sz w:val="16"/>
          <w:szCs w:val="16"/>
          <w:lang w:val="uk-UA"/>
        </w:rPr>
      </w:pPr>
      <w:r w:rsidRPr="001A4D55">
        <w:rPr>
          <w:rFonts w:ascii="Arial" w:hAnsi="Arial" w:cs="Arial"/>
          <w:sz w:val="16"/>
          <w:szCs w:val="16"/>
          <w:lang w:val="uk-UA"/>
        </w:rPr>
        <w:t>Договір діє за умови встановлення та підключення системи GPS моніторингу та контролю ТЗ згідно з розділом 19 Індивідуальної оферти на зазначений в Договорі ТЗ, що підтверджується оглядом уповноваженого представника Страховика та відповідним Актом огляду ТЗ, та за умови, що вказана система не була відключена Страхувальником (особою, яка допущена до керування застрахованим ТЗ на законних підставах) та знаходилась в справному/працюючому стані.</w:t>
      </w:r>
    </w:p>
    <w:p w:rsidR="00A170F7" w:rsidRPr="001A4D55" w:rsidRDefault="00A170F7" w:rsidP="00A170F7">
      <w:pPr>
        <w:pStyle w:val="a3"/>
        <w:tabs>
          <w:tab w:val="left" w:pos="567"/>
        </w:tabs>
        <w:jc w:val="both"/>
        <w:rPr>
          <w:rFonts w:ascii="Arial" w:hAnsi="Arial" w:cs="Arial"/>
          <w:sz w:val="16"/>
          <w:szCs w:val="16"/>
          <w:lang w:val="uk-UA"/>
        </w:rPr>
      </w:pPr>
    </w:p>
    <w:p w:rsidR="00A170F7" w:rsidRPr="001A4D55" w:rsidRDefault="00A170F7" w:rsidP="00381465">
      <w:pPr>
        <w:pStyle w:val="af7"/>
        <w:numPr>
          <w:ilvl w:val="0"/>
          <w:numId w:val="13"/>
        </w:numPr>
        <w:shd w:val="clear" w:color="auto" w:fill="D3E5D7"/>
        <w:spacing w:after="0" w:line="240" w:lineRule="auto"/>
        <w:ind w:left="0" w:firstLine="0"/>
        <w:jc w:val="both"/>
        <w:rPr>
          <w:rFonts w:ascii="Arial" w:hAnsi="Arial" w:cs="Arial"/>
          <w:b/>
          <w:bCs/>
          <w:sz w:val="16"/>
          <w:szCs w:val="16"/>
          <w:lang w:val="uk-UA"/>
        </w:rPr>
      </w:pPr>
      <w:r w:rsidRPr="001A4D55">
        <w:rPr>
          <w:rFonts w:ascii="Arial" w:hAnsi="Arial" w:cs="Arial"/>
          <w:b/>
          <w:sz w:val="16"/>
          <w:szCs w:val="16"/>
          <w:lang w:val="uk-UA"/>
        </w:rPr>
        <w:t xml:space="preserve">УМОВИ ЗМІНИ ТА ПРИПИНЕННЯ ДІЇ ДОГОВОРУ </w:t>
      </w:r>
    </w:p>
    <w:p w:rsidR="00A170F7" w:rsidRPr="001A4D55" w:rsidRDefault="00A170F7" w:rsidP="00A170F7">
      <w:pPr>
        <w:tabs>
          <w:tab w:val="left" w:pos="567"/>
        </w:tabs>
        <w:snapToGrid w:val="0"/>
        <w:jc w:val="both"/>
        <w:rPr>
          <w:rFonts w:ascii="Arial" w:hAnsi="Arial" w:cs="Arial"/>
          <w:b/>
          <w:sz w:val="16"/>
          <w:szCs w:val="16"/>
          <w:lang w:val="uk-UA"/>
        </w:rPr>
      </w:pPr>
      <w:r w:rsidRPr="001A4D55">
        <w:rPr>
          <w:rFonts w:ascii="Arial" w:hAnsi="Arial" w:cs="Arial"/>
          <w:b/>
          <w:sz w:val="16"/>
          <w:szCs w:val="16"/>
          <w:lang w:val="uk-UA"/>
        </w:rPr>
        <w:t>29.1. Дія Договору припиняється та втрачає чинність за згодою Сторін, а також у разі:</w:t>
      </w:r>
    </w:p>
    <w:p w:rsidR="00A170F7" w:rsidRPr="001A4D55" w:rsidRDefault="00A170F7" w:rsidP="00381465">
      <w:pPr>
        <w:numPr>
          <w:ilvl w:val="2"/>
          <w:numId w:val="3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Закінчення строку дії.</w:t>
      </w:r>
    </w:p>
    <w:p w:rsidR="00A170F7" w:rsidRPr="001A4D55" w:rsidRDefault="00A170F7" w:rsidP="00381465">
      <w:pPr>
        <w:numPr>
          <w:ilvl w:val="2"/>
          <w:numId w:val="3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Виконання Страховиком зобов'язань перед Страхувальником у повному обсязі.</w:t>
      </w:r>
    </w:p>
    <w:p w:rsidR="00A170F7" w:rsidRPr="001A4D55" w:rsidRDefault="00A170F7" w:rsidP="00381465">
      <w:pPr>
        <w:numPr>
          <w:ilvl w:val="2"/>
          <w:numId w:val="3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lastRenderedPageBreak/>
        <w:t>Несплати Страхувальником страхових платежів у встановлені Договором строки (з врахуванням умов, передбачених розділом 23 Індивідуальної оферти).</w:t>
      </w:r>
    </w:p>
    <w:p w:rsidR="00A170F7" w:rsidRPr="001A4D55" w:rsidRDefault="00A170F7" w:rsidP="00381465">
      <w:pPr>
        <w:numPr>
          <w:ilvl w:val="2"/>
          <w:numId w:val="3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Смерті Страхувальника-фізичної особи чи втрати ним дієздатності, за винятком випадків, передбачених Законом України "Про страхування".</w:t>
      </w:r>
    </w:p>
    <w:p w:rsidR="00A170F7" w:rsidRPr="001A4D55" w:rsidRDefault="00A170F7" w:rsidP="00381465">
      <w:pPr>
        <w:numPr>
          <w:ilvl w:val="2"/>
          <w:numId w:val="3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Ліквідації Страховика у порядку, встановленому законодавством України.</w:t>
      </w:r>
    </w:p>
    <w:p w:rsidR="00A170F7" w:rsidRPr="001A4D55" w:rsidRDefault="00A170F7" w:rsidP="00381465">
      <w:pPr>
        <w:numPr>
          <w:ilvl w:val="2"/>
          <w:numId w:val="3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Прийняття судового рішення про визнання Договору недійсним.</w:t>
      </w:r>
    </w:p>
    <w:p w:rsidR="00A170F7" w:rsidRPr="001A4D55" w:rsidRDefault="00A170F7" w:rsidP="00381465">
      <w:pPr>
        <w:numPr>
          <w:ilvl w:val="2"/>
          <w:numId w:val="30"/>
        </w:numPr>
        <w:tabs>
          <w:tab w:val="left" w:pos="601"/>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В інших випадках, передбачених законодавством України. </w:t>
      </w:r>
    </w:p>
    <w:p w:rsidR="00A170F7" w:rsidRPr="001A4D55" w:rsidRDefault="00A170F7" w:rsidP="00381465">
      <w:pPr>
        <w:numPr>
          <w:ilvl w:val="1"/>
          <w:numId w:val="30"/>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Дію Договору може бути достроково припинено за вимогою Страхувальника або Страховика. Про намір достроково припинити дію Договору будь-яка Сторона зобов'язана повідомити іншу не пізніше як за 30 (тридцять) календарних днів до дати припинення дії Договору шляхом направлення повідомлення у письмовому чи в електронному вигляді (надалі – «Повідомлення»). Повідомлення Страхувальника здійснюється у письмовому вигляді на поштову адресу Страхувальника або в електронному вигляді на електронну адресу Страхувальника, що вказані в розділі 2 Індивідуальної оферти. Повідомлення Страховика здійснюється у письмовому вигляді на поштову адресу Страховика, вказану в розділі 1 Індивідуальної оферти, або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32" w:tgtFrame="_blank" w:history="1">
        <w:r w:rsidR="00C30E73" w:rsidRPr="001A4D55">
          <w:rPr>
            <w:rStyle w:val="af6"/>
            <w:rFonts w:ascii="Arial" w:hAnsi="Arial" w:cs="Arial"/>
            <w:color w:val="51862F"/>
            <w:sz w:val="16"/>
            <w:szCs w:val="16"/>
            <w:shd w:val="clear" w:color="auto" w:fill="FDFCFB"/>
          </w:rPr>
          <w:t>https</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easypeasy</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com</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ua</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osobystyykabinet</w:t>
        </w:r>
        <w:r w:rsidR="00C30E73" w:rsidRPr="001A4D55">
          <w:rPr>
            <w:rStyle w:val="af6"/>
            <w:rFonts w:ascii="Arial" w:hAnsi="Arial" w:cs="Arial"/>
            <w:color w:val="51862F"/>
            <w:sz w:val="16"/>
            <w:szCs w:val="16"/>
            <w:shd w:val="clear" w:color="auto" w:fill="FDFCFB"/>
            <w:lang w:val="uk-UA"/>
          </w:rPr>
          <w:t>/</w:t>
        </w:r>
      </w:hyperlink>
      <w:r w:rsidR="00C30E73" w:rsidRPr="001A4D55">
        <w:rPr>
          <w:rStyle w:val="af6"/>
          <w:rFonts w:ascii="Arial" w:hAnsi="Arial" w:cs="Arial"/>
          <w:color w:val="51862F"/>
          <w:sz w:val="16"/>
          <w:szCs w:val="16"/>
          <w:shd w:val="clear" w:color="auto" w:fill="FDFCFB"/>
          <w:lang w:val="uk-UA"/>
        </w:rPr>
        <w:t xml:space="preserve"> </w:t>
      </w:r>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w:t>
      </w:r>
    </w:p>
    <w:p w:rsidR="00A170F7" w:rsidRPr="001A4D55" w:rsidRDefault="00A170F7" w:rsidP="00381465">
      <w:pPr>
        <w:numPr>
          <w:ilvl w:val="1"/>
          <w:numId w:val="30"/>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У разі дострокового припинення дії Договору за вимогою Страхувальника Страховик повертає йому частину страхового платежу за період, що залишився до закінчення дії Договору, з вирахуванням нормативних витрат на ведення справи та фактичних сум страхового відшкодування, які були виплачені за Договором. Якщо вимога Страхувальника щодо дострокового припинення дії Договору пов'язана з порушенням Страховиком умов Договору, Страховик повертає Страхувальнику сплачений ним страховий платіж повністю.</w:t>
      </w:r>
    </w:p>
    <w:p w:rsidR="00A170F7" w:rsidRPr="001A4D55" w:rsidRDefault="00A170F7" w:rsidP="00381465">
      <w:pPr>
        <w:numPr>
          <w:ilvl w:val="1"/>
          <w:numId w:val="30"/>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У разі дострокового припинення дії Договору за вимогою Страховика, Страхувальнику повертаються повністю сплачені ним страхові платежі за Договором. Якщо вимога Страховика обумовлена невиконанням Страхувальником умов Договору, то Страховик повертає Страхувальнику страхові платежі за період, що залишився до закінчення дії Договору, з відрахуванням нормативних витрат на ведення справи та фактичних сум страхового відшкодування, які були виплачені за Договором. При цьому, Договір вважається припиненим з 00-00 годин дати, яка вказана в Повідомленні.</w:t>
      </w:r>
    </w:p>
    <w:p w:rsidR="00A170F7" w:rsidRPr="001A4D55" w:rsidRDefault="00A170F7" w:rsidP="00381465">
      <w:pPr>
        <w:numPr>
          <w:ilvl w:val="1"/>
          <w:numId w:val="30"/>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У разі дострокового припинення дії Договору за вимогою Страховика або Страхувальника Страховик повертає Страхувальнику страхові платежі за період, що залишився до закінчення дії Договору, що розраховуються відповідно до умов, вказаних в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29.3, 29.4 Індивідуальної оферти, з урахуванням наступних умов:</w:t>
      </w:r>
    </w:p>
    <w:p w:rsidR="00A170F7" w:rsidRPr="00C073B3" w:rsidRDefault="00A170F7" w:rsidP="00381465">
      <w:pPr>
        <w:numPr>
          <w:ilvl w:val="2"/>
          <w:numId w:val="30"/>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Страховик повертає Страхувальнику страхові платежі за період, що залишився до закінчення дії Договору, якщо Страхувальник не використав погоджену Сторонами кількість кілометрів пробігу ТЗ відповідно до сплаченого Страхувальником страхового платежу або додаткового страхового платежу за Договором. При цьому Страховик здійснює перерахунок та повернення частини сплачених страхових платежів за період дії Договору, що залишився до його закінчення, виходячи з кількості не використаних Страхувальником кілометрів пробігу ТЗ відповідно до сплаченого Страхувальником страхового </w:t>
      </w:r>
      <w:r w:rsidRPr="00C073B3">
        <w:rPr>
          <w:rFonts w:ascii="Arial" w:hAnsi="Arial" w:cs="Arial"/>
          <w:sz w:val="16"/>
          <w:szCs w:val="16"/>
          <w:lang w:val="uk-UA"/>
        </w:rPr>
        <w:t xml:space="preserve">платежу або додаткового страхового платежу за Договором та періоду, що залишився до закінчення дії Договору.  </w:t>
      </w:r>
    </w:p>
    <w:p w:rsidR="00A170F7" w:rsidRPr="00A00F30" w:rsidRDefault="00A170F7" w:rsidP="00381465">
      <w:pPr>
        <w:numPr>
          <w:ilvl w:val="2"/>
          <w:numId w:val="30"/>
        </w:numPr>
        <w:tabs>
          <w:tab w:val="left" w:pos="567"/>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Якщо Страхувальник використав погоджену Сторонами кількість кілометрів пробігу ТЗ відповідно до сплаченого Страхувальником страхового платежу або додаткового страхового платежу за Договором, страхове покриття за Договором припиняється відповідно до п. </w:t>
      </w:r>
      <w:r w:rsidR="00BC5953">
        <w:rPr>
          <w:rFonts w:ascii="Arial" w:hAnsi="Arial" w:cs="Arial"/>
          <w:sz w:val="16"/>
          <w:szCs w:val="16"/>
          <w:lang w:val="uk-UA"/>
        </w:rPr>
        <w:t>23</w:t>
      </w:r>
      <w:r w:rsidRPr="00BC5953">
        <w:rPr>
          <w:rFonts w:ascii="Arial" w:hAnsi="Arial" w:cs="Arial"/>
          <w:sz w:val="16"/>
          <w:szCs w:val="16"/>
          <w:lang w:val="uk-UA"/>
        </w:rPr>
        <w:t xml:space="preserve">.2 Індивідуальної оферти та дія Договору припиняється та втрачає чинність відповідно до п. </w:t>
      </w:r>
      <w:r w:rsidR="00D95E04">
        <w:rPr>
          <w:rFonts w:ascii="Arial" w:hAnsi="Arial" w:cs="Arial"/>
          <w:sz w:val="16"/>
          <w:szCs w:val="16"/>
          <w:lang w:val="uk-UA"/>
        </w:rPr>
        <w:t>23.2.5</w:t>
      </w:r>
      <w:r w:rsidRPr="00BC5953">
        <w:rPr>
          <w:rFonts w:ascii="Arial" w:hAnsi="Arial" w:cs="Arial"/>
          <w:sz w:val="16"/>
          <w:szCs w:val="16"/>
          <w:lang w:val="uk-UA"/>
        </w:rPr>
        <w:t xml:space="preserve"> Індивідуальної оферти. При цьому перерахунок та повернення частини сплачених страхових платежів за період дії Договору, що </w:t>
      </w:r>
      <w:r w:rsidRPr="00A00F30">
        <w:rPr>
          <w:rFonts w:ascii="Arial" w:hAnsi="Arial" w:cs="Arial"/>
          <w:sz w:val="16"/>
          <w:szCs w:val="16"/>
          <w:lang w:val="uk-UA"/>
        </w:rPr>
        <w:t>залишився до його закінчення, Страховиком не здійснюється.</w:t>
      </w:r>
    </w:p>
    <w:p w:rsidR="00A170F7" w:rsidRPr="00A00F30" w:rsidRDefault="00A170F7" w:rsidP="00381465">
      <w:pPr>
        <w:numPr>
          <w:ilvl w:val="1"/>
          <w:numId w:val="30"/>
        </w:numPr>
        <w:tabs>
          <w:tab w:val="left" w:pos="567"/>
        </w:tabs>
        <w:snapToGrid w:val="0"/>
        <w:ind w:left="0" w:firstLine="0"/>
        <w:jc w:val="both"/>
        <w:rPr>
          <w:rFonts w:ascii="Arial" w:hAnsi="Arial" w:cs="Arial"/>
          <w:sz w:val="16"/>
          <w:szCs w:val="16"/>
          <w:lang w:val="uk-UA"/>
        </w:rPr>
      </w:pPr>
      <w:r w:rsidRPr="00A00F30">
        <w:rPr>
          <w:rFonts w:ascii="Arial" w:hAnsi="Arial" w:cs="Arial"/>
          <w:sz w:val="16"/>
          <w:szCs w:val="16"/>
          <w:lang w:val="uk-UA"/>
        </w:rPr>
        <w:t>Норматив витрат Страховика на ведення справи становить 65% від величини страхового тарифу.</w:t>
      </w:r>
    </w:p>
    <w:p w:rsidR="00A170F7" w:rsidRPr="00A00F30" w:rsidRDefault="00A170F7" w:rsidP="00381465">
      <w:pPr>
        <w:numPr>
          <w:ilvl w:val="1"/>
          <w:numId w:val="30"/>
        </w:numPr>
        <w:tabs>
          <w:tab w:val="left" w:pos="567"/>
        </w:tabs>
        <w:snapToGrid w:val="0"/>
        <w:ind w:left="0" w:firstLine="0"/>
        <w:jc w:val="both"/>
        <w:rPr>
          <w:rFonts w:ascii="Arial" w:hAnsi="Arial" w:cs="Arial"/>
          <w:sz w:val="16"/>
          <w:szCs w:val="16"/>
          <w:lang w:val="uk-UA"/>
        </w:rPr>
      </w:pPr>
      <w:r w:rsidRPr="00A00F30">
        <w:rPr>
          <w:rFonts w:ascii="Arial" w:hAnsi="Arial" w:cs="Arial"/>
          <w:sz w:val="16"/>
          <w:szCs w:val="16"/>
          <w:lang w:val="uk-UA"/>
        </w:rPr>
        <w:t>У разі дострокового припинення Договору не допускається повернення коштів готівкою, якщо страхові платежі були сплачені в безготівковій формі.</w:t>
      </w:r>
    </w:p>
    <w:p w:rsidR="00C073B3" w:rsidRPr="00A00F30" w:rsidRDefault="00C073B3" w:rsidP="00381465">
      <w:pPr>
        <w:numPr>
          <w:ilvl w:val="1"/>
          <w:numId w:val="30"/>
        </w:numPr>
        <w:tabs>
          <w:tab w:val="left" w:pos="567"/>
        </w:tabs>
        <w:snapToGrid w:val="0"/>
        <w:ind w:left="0" w:firstLine="0"/>
        <w:jc w:val="both"/>
        <w:rPr>
          <w:rFonts w:ascii="Arial" w:hAnsi="Arial" w:cs="Arial"/>
          <w:sz w:val="16"/>
          <w:szCs w:val="16"/>
          <w:lang w:val="uk-UA"/>
        </w:rPr>
      </w:pPr>
      <w:r w:rsidRPr="00A00F30">
        <w:rPr>
          <w:rFonts w:ascii="Arial" w:hAnsi="Arial"/>
          <w:sz w:val="16"/>
          <w:szCs w:val="16"/>
          <w:lang w:val="uk-UA"/>
        </w:rPr>
        <w:t>У разі</w:t>
      </w:r>
      <w:r w:rsidRPr="00A00F30">
        <w:rPr>
          <w:rFonts w:ascii="Arial" w:hAnsi="Arial"/>
          <w:sz w:val="16"/>
          <w:szCs w:val="16"/>
        </w:rPr>
        <w:t> </w:t>
      </w:r>
      <w:r w:rsidRPr="00A00F30">
        <w:rPr>
          <w:rFonts w:ascii="Arial" w:hAnsi="Arial"/>
          <w:sz w:val="16"/>
          <w:szCs w:val="16"/>
          <w:lang w:val="uk-UA"/>
        </w:rPr>
        <w:t>дострокового припинення Договору</w:t>
      </w:r>
      <w:r w:rsidRPr="00A00F30">
        <w:rPr>
          <w:rFonts w:ascii="Arial" w:hAnsi="Arial"/>
          <w:sz w:val="16"/>
          <w:szCs w:val="16"/>
        </w:rPr>
        <w:t> </w:t>
      </w:r>
      <w:r w:rsidRPr="00A00F30">
        <w:rPr>
          <w:rFonts w:ascii="Arial" w:hAnsi="Arial"/>
          <w:sz w:val="16"/>
          <w:szCs w:val="16"/>
          <w:lang w:val="uk-UA"/>
        </w:rPr>
        <w:t xml:space="preserve">згідно з умовами, передбаченими </w:t>
      </w:r>
      <w:proofErr w:type="spellStart"/>
      <w:r w:rsidRPr="00A00F30">
        <w:rPr>
          <w:rFonts w:ascii="Arial" w:hAnsi="Arial"/>
          <w:sz w:val="16"/>
          <w:szCs w:val="16"/>
          <w:lang w:val="uk-UA"/>
        </w:rPr>
        <w:t>п.п</w:t>
      </w:r>
      <w:proofErr w:type="spellEnd"/>
      <w:r w:rsidRPr="00A00F30">
        <w:rPr>
          <w:rFonts w:ascii="Arial" w:hAnsi="Arial"/>
          <w:sz w:val="16"/>
          <w:szCs w:val="16"/>
          <w:lang w:val="uk-UA"/>
        </w:rPr>
        <w:t>. 29.1., 29.2. Індивідуальної оферти, укладеного</w:t>
      </w:r>
      <w:r w:rsidRPr="00A00F30">
        <w:rPr>
          <w:rFonts w:ascii="Arial" w:hAnsi="Arial"/>
          <w:sz w:val="16"/>
          <w:szCs w:val="16"/>
        </w:rPr>
        <w:t> </w:t>
      </w:r>
      <w:r w:rsidRPr="00A00F30">
        <w:rPr>
          <w:rFonts w:ascii="Arial" w:hAnsi="Arial"/>
          <w:sz w:val="16"/>
          <w:szCs w:val="16"/>
          <w:lang w:val="uk-UA"/>
        </w:rPr>
        <w:t>зі Страхувальником, якого включено</w:t>
      </w:r>
      <w:r w:rsidRPr="00A00F30">
        <w:rPr>
          <w:rFonts w:ascii="Arial" w:hAnsi="Arial"/>
          <w:sz w:val="16"/>
          <w:szCs w:val="16"/>
        </w:rPr>
        <w:t> </w:t>
      </w:r>
      <w:r w:rsidRPr="00A00F30">
        <w:rPr>
          <w:rFonts w:ascii="Arial" w:hAnsi="Arial"/>
          <w:sz w:val="16"/>
          <w:szCs w:val="16"/>
          <w:lang w:val="uk-UA"/>
        </w:rPr>
        <w:t>до</w:t>
      </w:r>
      <w:r w:rsidRPr="00A00F30">
        <w:rPr>
          <w:rFonts w:ascii="Arial" w:hAnsi="Arial"/>
          <w:sz w:val="16"/>
          <w:szCs w:val="16"/>
        </w:rPr>
        <w:t> </w:t>
      </w:r>
      <w:r w:rsidRPr="00A00F30">
        <w:rPr>
          <w:rFonts w:ascii="Arial" w:hAnsi="Arial"/>
          <w:sz w:val="16"/>
          <w:szCs w:val="16"/>
          <w:lang w:val="uk-UA"/>
        </w:rPr>
        <w:t>переліку осіб, пов’язаних з провадженням терористичної діяльності або</w:t>
      </w:r>
      <w:r w:rsidRPr="00A00F30">
        <w:rPr>
          <w:rFonts w:ascii="Arial" w:hAnsi="Arial"/>
          <w:sz w:val="16"/>
          <w:szCs w:val="16"/>
        </w:rPr>
        <w:t> </w:t>
      </w:r>
      <w:r w:rsidRPr="00A00F30">
        <w:rPr>
          <w:rFonts w:ascii="Arial" w:hAnsi="Arial"/>
          <w:sz w:val="16"/>
          <w:szCs w:val="16"/>
          <w:lang w:val="uk-UA"/>
        </w:rPr>
        <w:t>стосовно яких</w:t>
      </w:r>
      <w:r w:rsidRPr="00A00F30">
        <w:rPr>
          <w:rFonts w:ascii="Arial" w:hAnsi="Arial"/>
          <w:sz w:val="16"/>
          <w:szCs w:val="16"/>
        </w:rPr>
        <w:t> </w:t>
      </w:r>
      <w:r w:rsidRPr="00A00F30">
        <w:rPr>
          <w:rFonts w:ascii="Arial" w:hAnsi="Arial"/>
          <w:sz w:val="16"/>
          <w:szCs w:val="16"/>
          <w:lang w:val="uk-UA"/>
        </w:rPr>
        <w:t>застосовано міжнародні санкції,</w:t>
      </w:r>
      <w:r w:rsidRPr="00A00F30">
        <w:rPr>
          <w:rFonts w:ascii="Arial" w:hAnsi="Arial"/>
          <w:sz w:val="16"/>
          <w:szCs w:val="16"/>
        </w:rPr>
        <w:t> </w:t>
      </w:r>
      <w:r w:rsidRPr="00A00F30">
        <w:rPr>
          <w:rFonts w:ascii="Arial" w:hAnsi="Arial"/>
          <w:sz w:val="16"/>
          <w:szCs w:val="16"/>
          <w:lang w:val="uk-UA"/>
        </w:rPr>
        <w:t>або до</w:t>
      </w:r>
      <w:r w:rsidRPr="00A00F30">
        <w:rPr>
          <w:rFonts w:ascii="Arial" w:hAnsi="Arial"/>
          <w:sz w:val="16"/>
          <w:szCs w:val="16"/>
        </w:rPr>
        <w:t> </w:t>
      </w:r>
      <w:r w:rsidRPr="00A00F30">
        <w:rPr>
          <w:rFonts w:ascii="Arial" w:hAnsi="Arial"/>
          <w:sz w:val="16"/>
          <w:szCs w:val="16"/>
          <w:lang w:val="uk-UA"/>
        </w:rPr>
        <w:t>якого</w:t>
      </w:r>
      <w:r w:rsidRPr="00A00F30">
        <w:rPr>
          <w:rFonts w:ascii="Arial" w:hAnsi="Arial"/>
          <w:sz w:val="16"/>
          <w:szCs w:val="16"/>
        </w:rPr>
        <w:t> </w:t>
      </w:r>
      <w:r w:rsidRPr="00A00F30">
        <w:rPr>
          <w:rFonts w:ascii="Arial" w:hAnsi="Arial"/>
          <w:sz w:val="16"/>
          <w:szCs w:val="16"/>
          <w:lang w:val="uk-UA"/>
        </w:rPr>
        <w:t>запроваджені санкції у вигляді блокування активів чи</w:t>
      </w:r>
      <w:r w:rsidRPr="00A00F30">
        <w:rPr>
          <w:rFonts w:ascii="Arial" w:hAnsi="Arial"/>
          <w:sz w:val="16"/>
          <w:szCs w:val="16"/>
        </w:rPr>
        <w:t>  </w:t>
      </w:r>
      <w:r w:rsidRPr="00A00F30">
        <w:rPr>
          <w:rFonts w:ascii="Arial" w:hAnsi="Arial"/>
          <w:sz w:val="16"/>
          <w:szCs w:val="16"/>
          <w:lang w:val="uk-UA"/>
        </w:rPr>
        <w:t>зупинення виконання економічних та</w:t>
      </w:r>
      <w:r w:rsidRPr="00A00F30">
        <w:rPr>
          <w:rFonts w:ascii="Arial" w:hAnsi="Arial"/>
          <w:sz w:val="16"/>
          <w:szCs w:val="16"/>
        </w:rPr>
        <w:t>  </w:t>
      </w:r>
      <w:r w:rsidRPr="00A00F30">
        <w:rPr>
          <w:rFonts w:ascii="Arial" w:hAnsi="Arial"/>
          <w:sz w:val="16"/>
          <w:szCs w:val="16"/>
          <w:lang w:val="uk-UA"/>
        </w:rPr>
        <w:t>фінансових зобов’язань,</w:t>
      </w:r>
      <w:r w:rsidRPr="00A00F30">
        <w:rPr>
          <w:rFonts w:ascii="Arial" w:hAnsi="Arial"/>
          <w:sz w:val="16"/>
          <w:szCs w:val="16"/>
        </w:rPr>
        <w:t> </w:t>
      </w:r>
      <w:r w:rsidRPr="00A00F30">
        <w:rPr>
          <w:rFonts w:ascii="Arial" w:hAnsi="Arial"/>
          <w:sz w:val="16"/>
          <w:szCs w:val="16"/>
          <w:lang w:val="uk-UA"/>
        </w:rPr>
        <w:t>повернення</w:t>
      </w:r>
      <w:r w:rsidRPr="00A00F30">
        <w:rPr>
          <w:rFonts w:ascii="Arial" w:hAnsi="Arial"/>
          <w:sz w:val="16"/>
          <w:szCs w:val="16"/>
        </w:rPr>
        <w:t> </w:t>
      </w:r>
      <w:r w:rsidRPr="00A00F30">
        <w:rPr>
          <w:rFonts w:ascii="Arial" w:hAnsi="Arial"/>
          <w:sz w:val="16"/>
          <w:szCs w:val="16"/>
          <w:lang w:val="uk-UA"/>
        </w:rPr>
        <w:t>Страхувальнику сплаченого страхового платежу або відповідної частини страхового платежу, розрахованої згідно з умовами Договору, здійснюється Страховиком</w:t>
      </w:r>
      <w:r w:rsidRPr="00A00F30">
        <w:rPr>
          <w:rFonts w:ascii="Arial" w:hAnsi="Arial"/>
          <w:sz w:val="16"/>
          <w:szCs w:val="16"/>
        </w:rPr>
        <w:t> </w:t>
      </w:r>
      <w:r w:rsidRPr="00A00F30">
        <w:rPr>
          <w:rFonts w:ascii="Arial" w:hAnsi="Arial"/>
          <w:sz w:val="16"/>
          <w:szCs w:val="16"/>
          <w:lang w:val="uk-UA"/>
        </w:rPr>
        <w:t>після закінчення дії відповідних санкцій або виключення</w:t>
      </w:r>
      <w:r w:rsidRPr="00A00F30">
        <w:rPr>
          <w:rFonts w:ascii="Arial" w:hAnsi="Arial"/>
          <w:sz w:val="16"/>
          <w:szCs w:val="16"/>
        </w:rPr>
        <w:t> </w:t>
      </w:r>
      <w:r w:rsidRPr="00A00F30">
        <w:rPr>
          <w:rFonts w:ascii="Arial" w:hAnsi="Arial"/>
          <w:sz w:val="16"/>
          <w:szCs w:val="16"/>
          <w:lang w:val="uk-UA"/>
        </w:rPr>
        <w:t>Страхувальника</w:t>
      </w:r>
      <w:r w:rsidRPr="00A00F30">
        <w:rPr>
          <w:rFonts w:ascii="Arial" w:hAnsi="Arial"/>
          <w:sz w:val="16"/>
          <w:szCs w:val="16"/>
        </w:rPr>
        <w:t> </w:t>
      </w:r>
      <w:r w:rsidRPr="00A00F30">
        <w:rPr>
          <w:rFonts w:ascii="Arial" w:hAnsi="Arial"/>
          <w:sz w:val="16"/>
          <w:szCs w:val="16"/>
          <w:lang w:val="uk-UA"/>
        </w:rPr>
        <w:t>з переліку</w:t>
      </w:r>
      <w:r w:rsidRPr="00A00F30">
        <w:rPr>
          <w:rFonts w:ascii="Arial" w:hAnsi="Arial"/>
          <w:sz w:val="16"/>
          <w:szCs w:val="16"/>
        </w:rPr>
        <w:t>  </w:t>
      </w:r>
      <w:r w:rsidRPr="00A00F30">
        <w:rPr>
          <w:rFonts w:ascii="Arial" w:hAnsi="Arial"/>
          <w:sz w:val="16"/>
          <w:szCs w:val="16"/>
          <w:lang w:val="uk-UA"/>
        </w:rPr>
        <w:t>осіб, пов’язаних з провадженням терористичної діяльності.</w:t>
      </w:r>
    </w:p>
    <w:p w:rsidR="00A170F7" w:rsidRPr="00A00F30" w:rsidRDefault="00A170F7" w:rsidP="00381465">
      <w:pPr>
        <w:numPr>
          <w:ilvl w:val="1"/>
          <w:numId w:val="30"/>
        </w:numPr>
        <w:tabs>
          <w:tab w:val="left" w:pos="567"/>
        </w:tabs>
        <w:snapToGrid w:val="0"/>
        <w:ind w:left="0" w:firstLine="0"/>
        <w:jc w:val="both"/>
        <w:rPr>
          <w:rFonts w:ascii="Arial" w:hAnsi="Arial" w:cs="Arial"/>
          <w:sz w:val="16"/>
          <w:szCs w:val="16"/>
          <w:lang w:val="uk-UA"/>
        </w:rPr>
      </w:pPr>
      <w:r w:rsidRPr="00A00F30">
        <w:rPr>
          <w:rFonts w:ascii="Arial" w:hAnsi="Arial" w:cs="Arial"/>
          <w:sz w:val="16"/>
          <w:szCs w:val="16"/>
          <w:lang w:val="uk-UA"/>
        </w:rPr>
        <w:t>Договір вважається недійсним з моменту його укладання, у випадках, передбачених чинним законодавством України.</w:t>
      </w:r>
    </w:p>
    <w:p w:rsidR="00A170F7" w:rsidRPr="00A00F30" w:rsidRDefault="00A170F7" w:rsidP="00381465">
      <w:pPr>
        <w:numPr>
          <w:ilvl w:val="1"/>
          <w:numId w:val="30"/>
        </w:numPr>
        <w:tabs>
          <w:tab w:val="left" w:pos="567"/>
        </w:tabs>
        <w:snapToGrid w:val="0"/>
        <w:ind w:left="0" w:firstLine="0"/>
        <w:jc w:val="both"/>
        <w:rPr>
          <w:rFonts w:ascii="Arial" w:hAnsi="Arial" w:cs="Arial"/>
          <w:sz w:val="16"/>
          <w:szCs w:val="16"/>
          <w:lang w:val="uk-UA"/>
        </w:rPr>
      </w:pPr>
      <w:r w:rsidRPr="00A00F30">
        <w:rPr>
          <w:rFonts w:ascii="Arial" w:hAnsi="Arial" w:cs="Arial"/>
          <w:sz w:val="16"/>
          <w:szCs w:val="16"/>
          <w:lang w:val="uk-UA"/>
        </w:rPr>
        <w:t>В разі визнання  Договору недійсним кожна зі Сторін зобов`язана повернути іншій Стороні все отримане по Договору, якщо інші наслідки недійсності Договору не передбачені законодавством України.</w:t>
      </w:r>
    </w:p>
    <w:p w:rsidR="00A170F7" w:rsidRPr="001A4D55" w:rsidRDefault="00A170F7" w:rsidP="00381465">
      <w:pPr>
        <w:numPr>
          <w:ilvl w:val="1"/>
          <w:numId w:val="30"/>
        </w:numPr>
        <w:tabs>
          <w:tab w:val="left" w:pos="567"/>
        </w:tabs>
        <w:snapToGrid w:val="0"/>
        <w:ind w:left="0" w:firstLine="0"/>
        <w:jc w:val="both"/>
        <w:rPr>
          <w:rFonts w:ascii="Arial" w:hAnsi="Arial" w:cs="Arial"/>
          <w:sz w:val="16"/>
          <w:szCs w:val="16"/>
          <w:lang w:val="uk-UA"/>
        </w:rPr>
      </w:pPr>
      <w:r w:rsidRPr="00A00F30">
        <w:rPr>
          <w:rFonts w:ascii="Arial" w:hAnsi="Arial" w:cs="Arial"/>
          <w:sz w:val="16"/>
          <w:szCs w:val="16"/>
          <w:lang w:val="uk-UA"/>
        </w:rPr>
        <w:t>Договір визнається недійсним у судовому порядку згідно з чинним законодавством України</w:t>
      </w:r>
      <w:r w:rsidRPr="001A4D55">
        <w:rPr>
          <w:rFonts w:ascii="Arial" w:hAnsi="Arial" w:cs="Arial"/>
          <w:sz w:val="16"/>
          <w:szCs w:val="16"/>
          <w:lang w:val="uk-UA"/>
        </w:rPr>
        <w:t>.</w:t>
      </w:r>
    </w:p>
    <w:p w:rsidR="00A170F7" w:rsidRPr="001A4D55" w:rsidRDefault="00A170F7" w:rsidP="00381465">
      <w:pPr>
        <w:numPr>
          <w:ilvl w:val="1"/>
          <w:numId w:val="30"/>
        </w:numPr>
        <w:tabs>
          <w:tab w:val="left" w:pos="567"/>
        </w:tabs>
        <w:snapToGrid w:val="0"/>
        <w:ind w:left="0" w:firstLine="0"/>
        <w:jc w:val="both"/>
        <w:rPr>
          <w:rFonts w:ascii="Arial" w:hAnsi="Arial" w:cs="Arial"/>
          <w:b/>
          <w:sz w:val="16"/>
          <w:szCs w:val="16"/>
        </w:rPr>
      </w:pPr>
      <w:r w:rsidRPr="001A4D55">
        <w:rPr>
          <w:rFonts w:ascii="Arial" w:hAnsi="Arial" w:cs="Arial"/>
          <w:b/>
          <w:sz w:val="16"/>
          <w:szCs w:val="16"/>
        </w:rPr>
        <w:t xml:space="preserve">Порядок </w:t>
      </w:r>
      <w:proofErr w:type="spellStart"/>
      <w:r w:rsidRPr="001A4D55">
        <w:rPr>
          <w:rFonts w:ascii="Arial" w:hAnsi="Arial" w:cs="Arial"/>
          <w:b/>
          <w:sz w:val="16"/>
          <w:szCs w:val="16"/>
        </w:rPr>
        <w:t>внесення</w:t>
      </w:r>
      <w:proofErr w:type="spellEnd"/>
      <w:r w:rsidRPr="001A4D55">
        <w:rPr>
          <w:rFonts w:ascii="Arial" w:hAnsi="Arial" w:cs="Arial"/>
          <w:b/>
          <w:sz w:val="16"/>
          <w:szCs w:val="16"/>
        </w:rPr>
        <w:t xml:space="preserve"> </w:t>
      </w:r>
      <w:proofErr w:type="spellStart"/>
      <w:r w:rsidRPr="001A4D55">
        <w:rPr>
          <w:rFonts w:ascii="Arial" w:hAnsi="Arial" w:cs="Arial"/>
          <w:b/>
          <w:sz w:val="16"/>
          <w:szCs w:val="16"/>
        </w:rPr>
        <w:t>змін</w:t>
      </w:r>
      <w:proofErr w:type="spellEnd"/>
      <w:r w:rsidRPr="001A4D55">
        <w:rPr>
          <w:rFonts w:ascii="Arial" w:hAnsi="Arial" w:cs="Arial"/>
          <w:b/>
          <w:sz w:val="16"/>
          <w:szCs w:val="16"/>
        </w:rPr>
        <w:t xml:space="preserve"> та </w:t>
      </w:r>
      <w:proofErr w:type="spellStart"/>
      <w:r w:rsidRPr="001A4D55">
        <w:rPr>
          <w:rFonts w:ascii="Arial" w:hAnsi="Arial" w:cs="Arial"/>
          <w:b/>
          <w:sz w:val="16"/>
          <w:szCs w:val="16"/>
        </w:rPr>
        <w:t>доповнень</w:t>
      </w:r>
      <w:proofErr w:type="spellEnd"/>
      <w:r w:rsidRPr="001A4D55">
        <w:rPr>
          <w:rFonts w:ascii="Arial" w:hAnsi="Arial" w:cs="Arial"/>
          <w:b/>
          <w:sz w:val="16"/>
          <w:szCs w:val="16"/>
        </w:rPr>
        <w:t xml:space="preserve"> до Договору:</w:t>
      </w:r>
    </w:p>
    <w:p w:rsidR="00A170F7" w:rsidRPr="001A4D55" w:rsidRDefault="00A170F7" w:rsidP="00A170F7">
      <w:pPr>
        <w:tabs>
          <w:tab w:val="left" w:pos="0"/>
        </w:tabs>
        <w:autoSpaceDN w:val="0"/>
        <w:adjustRightInd w:val="0"/>
        <w:jc w:val="both"/>
        <w:rPr>
          <w:rFonts w:ascii="Arial" w:hAnsi="Arial" w:cs="Arial"/>
          <w:sz w:val="16"/>
          <w:szCs w:val="16"/>
          <w:lang w:val="uk-UA"/>
        </w:rPr>
      </w:pPr>
      <w:r w:rsidRPr="001A4D55">
        <w:rPr>
          <w:rFonts w:ascii="Arial" w:hAnsi="Arial" w:cs="Arial"/>
          <w:sz w:val="16"/>
          <w:szCs w:val="16"/>
          <w:lang w:val="uk-UA"/>
        </w:rPr>
        <w:t>29.</w:t>
      </w:r>
      <w:r w:rsidR="00C073B3" w:rsidRPr="001A4D55">
        <w:rPr>
          <w:rFonts w:ascii="Arial" w:hAnsi="Arial" w:cs="Arial"/>
          <w:sz w:val="16"/>
          <w:szCs w:val="16"/>
          <w:lang w:val="uk-UA"/>
        </w:rPr>
        <w:t>1</w:t>
      </w:r>
      <w:r w:rsidR="00C073B3">
        <w:rPr>
          <w:rFonts w:ascii="Arial" w:hAnsi="Arial" w:cs="Arial"/>
          <w:sz w:val="16"/>
          <w:szCs w:val="16"/>
          <w:lang w:val="uk-UA"/>
        </w:rPr>
        <w:t>2</w:t>
      </w:r>
      <w:r w:rsidRPr="001A4D55">
        <w:rPr>
          <w:rFonts w:ascii="Arial" w:hAnsi="Arial" w:cs="Arial"/>
          <w:sz w:val="16"/>
          <w:szCs w:val="16"/>
          <w:lang w:val="uk-UA"/>
        </w:rPr>
        <w:t>.1</w:t>
      </w:r>
      <w:r w:rsidRPr="001A4D55">
        <w:rPr>
          <w:rFonts w:ascii="Arial" w:hAnsi="Arial" w:cs="Arial"/>
          <w:b/>
          <w:sz w:val="16"/>
          <w:szCs w:val="16"/>
          <w:lang w:val="uk-UA"/>
        </w:rPr>
        <w:t>.</w:t>
      </w:r>
      <w:r w:rsidRPr="001A4D55">
        <w:rPr>
          <w:rFonts w:ascii="Arial" w:hAnsi="Arial" w:cs="Arial"/>
          <w:sz w:val="16"/>
          <w:szCs w:val="16"/>
          <w:lang w:val="uk-UA"/>
        </w:rPr>
        <w:t xml:space="preserve"> Внесення змін та/або доповнень до Договору здійснюється за згодою Сторін у письмовій формі шляхом укладання додаткових договорів до Договору, що після набрання ними чинності стають невід’ємною частиною Договору. </w:t>
      </w:r>
    </w:p>
    <w:p w:rsidR="00A170F7" w:rsidRPr="001A4D55" w:rsidRDefault="00A170F7" w:rsidP="00A170F7">
      <w:pPr>
        <w:tabs>
          <w:tab w:val="left" w:pos="0"/>
        </w:tabs>
        <w:autoSpaceDN w:val="0"/>
        <w:adjustRightInd w:val="0"/>
        <w:jc w:val="both"/>
        <w:rPr>
          <w:rFonts w:ascii="Arial" w:hAnsi="Arial" w:cs="Arial"/>
          <w:sz w:val="16"/>
          <w:szCs w:val="16"/>
          <w:lang w:val="uk-UA"/>
        </w:rPr>
      </w:pPr>
      <w:r w:rsidRPr="001A4D55">
        <w:rPr>
          <w:rFonts w:ascii="Arial" w:hAnsi="Arial" w:cs="Arial"/>
          <w:sz w:val="16"/>
          <w:szCs w:val="16"/>
          <w:lang w:val="uk-UA"/>
        </w:rPr>
        <w:t>29.</w:t>
      </w:r>
      <w:r w:rsidR="00C073B3" w:rsidRPr="001A4D55">
        <w:rPr>
          <w:rFonts w:ascii="Arial" w:hAnsi="Arial" w:cs="Arial"/>
          <w:sz w:val="16"/>
          <w:szCs w:val="16"/>
          <w:lang w:val="uk-UA"/>
        </w:rPr>
        <w:t>1</w:t>
      </w:r>
      <w:r w:rsidR="00C073B3">
        <w:rPr>
          <w:rFonts w:ascii="Arial" w:hAnsi="Arial" w:cs="Arial"/>
          <w:sz w:val="16"/>
          <w:szCs w:val="16"/>
          <w:lang w:val="uk-UA"/>
        </w:rPr>
        <w:t>2</w:t>
      </w:r>
      <w:r w:rsidRPr="001A4D55">
        <w:rPr>
          <w:rFonts w:ascii="Arial" w:hAnsi="Arial" w:cs="Arial"/>
          <w:sz w:val="16"/>
          <w:szCs w:val="16"/>
          <w:lang w:val="uk-UA"/>
        </w:rPr>
        <w:t xml:space="preserve">.2. Сторона, яка вважає за необхідне змінити та/або доповнити Договір, надсилає пропозицію про це іншій Стороні у письмовому чи в електронному вигляді. Пропозиція Страховика надсилається у письмовому вигляді на поштову адресу Страхувальника або в електронному вигляді на електронну адресу Страхувальника, що вказані в розділі 2 Індивідуальної оферти. Пропозиція Страхувальника надсилається у письмовому вигляді на поштову адресу Страховика, вказану в розділі 1 Індивідуальної оферти, або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33" w:tgtFrame="_blank" w:history="1">
        <w:r w:rsidR="00C30E73" w:rsidRPr="001A4D55">
          <w:rPr>
            <w:rStyle w:val="af6"/>
            <w:rFonts w:ascii="Arial" w:hAnsi="Arial" w:cs="Arial"/>
            <w:color w:val="51862F"/>
            <w:sz w:val="16"/>
            <w:szCs w:val="16"/>
            <w:shd w:val="clear" w:color="auto" w:fill="FDFCFB"/>
          </w:rPr>
          <w:t>https</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easypeasy</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com</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ua</w:t>
        </w:r>
        <w:r w:rsidR="00C30E73" w:rsidRPr="001A4D55">
          <w:rPr>
            <w:rStyle w:val="af6"/>
            <w:rFonts w:ascii="Arial" w:hAnsi="Arial" w:cs="Arial"/>
            <w:color w:val="51862F"/>
            <w:sz w:val="16"/>
            <w:szCs w:val="16"/>
            <w:shd w:val="clear" w:color="auto" w:fill="FDFCFB"/>
            <w:lang w:val="uk-UA"/>
          </w:rPr>
          <w:t>/</w:t>
        </w:r>
        <w:r w:rsidR="00C30E73" w:rsidRPr="001A4D55">
          <w:rPr>
            <w:rStyle w:val="af6"/>
            <w:rFonts w:ascii="Arial" w:hAnsi="Arial" w:cs="Arial"/>
            <w:color w:val="51862F"/>
            <w:sz w:val="16"/>
            <w:szCs w:val="16"/>
            <w:shd w:val="clear" w:color="auto" w:fill="FDFCFB"/>
          </w:rPr>
          <w:t>osobystyykabinet</w:t>
        </w:r>
        <w:r w:rsidR="00C30E73" w:rsidRPr="001A4D55">
          <w:rPr>
            <w:rStyle w:val="af6"/>
            <w:rFonts w:ascii="Arial" w:hAnsi="Arial" w:cs="Arial"/>
            <w:color w:val="51862F"/>
            <w:sz w:val="16"/>
            <w:szCs w:val="16"/>
            <w:shd w:val="clear" w:color="auto" w:fill="FDFCFB"/>
            <w:lang w:val="uk-UA"/>
          </w:rPr>
          <w:t>/</w:t>
        </w:r>
      </w:hyperlink>
      <w:r w:rsidR="00C30E73" w:rsidRPr="001A4D55">
        <w:rPr>
          <w:rStyle w:val="af6"/>
          <w:rFonts w:ascii="Arial" w:hAnsi="Arial" w:cs="Arial"/>
          <w:color w:val="51862F"/>
          <w:sz w:val="16"/>
          <w:szCs w:val="16"/>
          <w:shd w:val="clear" w:color="auto" w:fill="FDFCFB"/>
          <w:lang w:val="uk-UA"/>
        </w:rPr>
        <w:t xml:space="preserve"> </w:t>
      </w:r>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w:t>
      </w:r>
    </w:p>
    <w:p w:rsidR="00A170F7" w:rsidRPr="001A4D55" w:rsidRDefault="00A170F7" w:rsidP="00A170F7">
      <w:pPr>
        <w:tabs>
          <w:tab w:val="left" w:pos="0"/>
        </w:tabs>
        <w:autoSpaceDN w:val="0"/>
        <w:adjustRightInd w:val="0"/>
        <w:jc w:val="both"/>
        <w:rPr>
          <w:rFonts w:ascii="Arial" w:hAnsi="Arial" w:cs="Arial"/>
          <w:sz w:val="16"/>
          <w:szCs w:val="16"/>
          <w:lang w:val="uk-UA"/>
        </w:rPr>
      </w:pPr>
      <w:r w:rsidRPr="001A4D55">
        <w:rPr>
          <w:rFonts w:ascii="Arial" w:hAnsi="Arial" w:cs="Arial"/>
          <w:sz w:val="16"/>
          <w:szCs w:val="16"/>
          <w:lang w:val="uk-UA"/>
        </w:rPr>
        <w:t>29.</w:t>
      </w:r>
      <w:r w:rsidR="00C073B3" w:rsidRPr="001A4D55">
        <w:rPr>
          <w:rFonts w:ascii="Arial" w:hAnsi="Arial" w:cs="Arial"/>
          <w:sz w:val="16"/>
          <w:szCs w:val="16"/>
          <w:lang w:val="uk-UA"/>
        </w:rPr>
        <w:t>1</w:t>
      </w:r>
      <w:r w:rsidR="00C073B3">
        <w:rPr>
          <w:rFonts w:ascii="Arial" w:hAnsi="Arial" w:cs="Arial"/>
          <w:sz w:val="16"/>
          <w:szCs w:val="16"/>
          <w:lang w:val="uk-UA"/>
        </w:rPr>
        <w:t>2</w:t>
      </w:r>
      <w:r w:rsidRPr="001A4D55">
        <w:rPr>
          <w:rFonts w:ascii="Arial" w:hAnsi="Arial" w:cs="Arial"/>
          <w:sz w:val="16"/>
          <w:szCs w:val="16"/>
          <w:lang w:val="uk-UA"/>
        </w:rPr>
        <w:t>.3. Сторона, що отримала пропозицію про зміну та/або доповнення Договору, протягом 5 (п’яти) робочих днів у письмовому чи в електронному вигляді повідомляє Сторону, що ініціювала внесення змін, про результати розгляду її пропозиції. Повідомлення надсилається у порядку, передбаченому п. 29.</w:t>
      </w:r>
      <w:r w:rsidR="00C073B3" w:rsidRPr="001A4D55">
        <w:rPr>
          <w:rFonts w:ascii="Arial" w:hAnsi="Arial" w:cs="Arial"/>
          <w:sz w:val="16"/>
          <w:szCs w:val="16"/>
          <w:lang w:val="uk-UA"/>
        </w:rPr>
        <w:t>1</w:t>
      </w:r>
      <w:r w:rsidR="00C073B3">
        <w:rPr>
          <w:rFonts w:ascii="Arial" w:hAnsi="Arial" w:cs="Arial"/>
          <w:sz w:val="16"/>
          <w:szCs w:val="16"/>
          <w:lang w:val="uk-UA"/>
        </w:rPr>
        <w:t>2</w:t>
      </w:r>
      <w:r w:rsidRPr="001A4D55">
        <w:rPr>
          <w:rFonts w:ascii="Arial" w:hAnsi="Arial" w:cs="Arial"/>
          <w:sz w:val="16"/>
          <w:szCs w:val="16"/>
          <w:lang w:val="uk-UA"/>
        </w:rPr>
        <w:t>.2 Індивідуальної оферти.</w:t>
      </w:r>
    </w:p>
    <w:p w:rsidR="00A170F7" w:rsidRPr="001A4D55" w:rsidDel="009706C5" w:rsidRDefault="00A170F7" w:rsidP="00A170F7">
      <w:pPr>
        <w:tabs>
          <w:tab w:val="left" w:pos="0"/>
        </w:tabs>
        <w:autoSpaceDN w:val="0"/>
        <w:adjustRightInd w:val="0"/>
        <w:jc w:val="both"/>
        <w:rPr>
          <w:rFonts w:ascii="Arial" w:hAnsi="Arial" w:cs="Arial"/>
          <w:sz w:val="16"/>
          <w:szCs w:val="16"/>
          <w:lang w:val="uk-UA"/>
        </w:rPr>
      </w:pPr>
      <w:r w:rsidRPr="001A4D55">
        <w:rPr>
          <w:rFonts w:ascii="Arial" w:hAnsi="Arial" w:cs="Arial"/>
          <w:sz w:val="16"/>
          <w:szCs w:val="16"/>
          <w:lang w:val="uk-UA"/>
        </w:rPr>
        <w:t>29.</w:t>
      </w:r>
      <w:r w:rsidR="00C073B3" w:rsidRPr="001A4D55">
        <w:rPr>
          <w:rFonts w:ascii="Arial" w:hAnsi="Arial" w:cs="Arial"/>
          <w:sz w:val="16"/>
          <w:szCs w:val="16"/>
          <w:lang w:val="uk-UA"/>
        </w:rPr>
        <w:t>1</w:t>
      </w:r>
      <w:r w:rsidR="00C073B3">
        <w:rPr>
          <w:rFonts w:ascii="Arial" w:hAnsi="Arial" w:cs="Arial"/>
          <w:sz w:val="16"/>
          <w:szCs w:val="16"/>
          <w:lang w:val="uk-UA"/>
        </w:rPr>
        <w:t>2</w:t>
      </w:r>
      <w:r w:rsidRPr="001A4D55">
        <w:rPr>
          <w:rFonts w:ascii="Arial" w:hAnsi="Arial" w:cs="Arial"/>
          <w:sz w:val="16"/>
          <w:szCs w:val="16"/>
          <w:lang w:val="uk-UA"/>
        </w:rPr>
        <w:t xml:space="preserve">.4. У випадку, якщо Сторони не досягли згоди щодо зміни та/або доповнення Договору, він продовжує діяти на погоджених в ньому умовах або може бути достроково припинений у порядку, передбаченому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29.1, 29.2 Індивідуальної оферти.</w:t>
      </w:r>
    </w:p>
    <w:p w:rsidR="00A170F7" w:rsidRPr="001A4D55" w:rsidRDefault="00A170F7" w:rsidP="00A170F7">
      <w:pPr>
        <w:jc w:val="center"/>
        <w:rPr>
          <w:rFonts w:ascii="Arial" w:hAnsi="Arial" w:cs="Arial"/>
          <w:b/>
          <w:sz w:val="16"/>
          <w:szCs w:val="16"/>
          <w:lang w:val="uk-UA"/>
        </w:rPr>
      </w:pPr>
    </w:p>
    <w:p w:rsidR="00A170F7" w:rsidRPr="001A4D55" w:rsidRDefault="00A170F7" w:rsidP="00381465">
      <w:pPr>
        <w:pStyle w:val="af7"/>
        <w:numPr>
          <w:ilvl w:val="0"/>
          <w:numId w:val="13"/>
        </w:numPr>
        <w:shd w:val="clear" w:color="auto" w:fill="D3E5D7"/>
        <w:spacing w:after="0" w:line="240" w:lineRule="auto"/>
        <w:ind w:left="0" w:firstLine="0"/>
        <w:jc w:val="both"/>
        <w:rPr>
          <w:rFonts w:ascii="Arial" w:hAnsi="Arial" w:cs="Arial"/>
          <w:b/>
          <w:bCs/>
          <w:sz w:val="16"/>
          <w:szCs w:val="16"/>
          <w:lang w:val="uk-UA"/>
        </w:rPr>
      </w:pPr>
      <w:r w:rsidRPr="001A4D55">
        <w:rPr>
          <w:rFonts w:ascii="Arial" w:hAnsi="Arial" w:cs="Arial"/>
          <w:b/>
          <w:sz w:val="16"/>
          <w:szCs w:val="16"/>
          <w:lang w:val="uk-UA"/>
        </w:rPr>
        <w:t xml:space="preserve">ВІДПОВІДАЛЬНІСТЬ СТОРІН </w:t>
      </w:r>
    </w:p>
    <w:p w:rsidR="00A170F7" w:rsidRPr="001A4D55" w:rsidRDefault="00A170F7" w:rsidP="00A170F7">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30.1</w:t>
      </w:r>
      <w:bookmarkStart w:id="30" w:name="_Ref34911293"/>
      <w:r w:rsidRPr="001A4D55">
        <w:rPr>
          <w:rFonts w:ascii="Arial" w:hAnsi="Arial" w:cs="Arial"/>
          <w:b/>
          <w:sz w:val="16"/>
          <w:szCs w:val="16"/>
          <w:lang w:val="uk-UA"/>
        </w:rPr>
        <w:t xml:space="preserve">. </w:t>
      </w:r>
      <w:r w:rsidRPr="001A4D55">
        <w:rPr>
          <w:rFonts w:ascii="Arial" w:hAnsi="Arial" w:cs="Arial"/>
          <w:sz w:val="16"/>
          <w:szCs w:val="16"/>
          <w:lang w:val="uk-UA"/>
        </w:rPr>
        <w:t>Страховик несе майнову відповідальність за несвоєчасне здійснення виплати страхового відшкодування шляхом сплати Страхувальнику пені в розмірі 0,01% від суми несвоєчасно виплаченого страхового відшкодування за кожний робочий день прострочення здійснення страхового відшкодування, але не більше подвійної облікової ставки Національного Банку України, що діяла у період нарахування пені, і не більше 10 % від суми невиконаного зобов’язання.</w:t>
      </w:r>
      <w:bookmarkEnd w:id="30"/>
    </w:p>
    <w:p w:rsidR="00A170F7" w:rsidRPr="001A4D55" w:rsidRDefault="00A170F7" w:rsidP="00381465">
      <w:pPr>
        <w:numPr>
          <w:ilvl w:val="1"/>
          <w:numId w:val="31"/>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Страхувальник несе майнову відповідальність за несвоєчасне виконання грошового зобов'язання (окрім зобов’язання по сплаті страхового платежу) шляхом сплати Страховику пені в розмірі 0,01% від суми несвоєчасно виконаного грошового зобов'язання за кожний робочий день прострочення виконання грошового зобов'язання, але не більше подвійної облікової ставки Національного Банку України, що діяла у період нарахування пені, і не більше 10 % від суми невиконаного зобов’язання.</w:t>
      </w:r>
    </w:p>
    <w:p w:rsidR="00A170F7" w:rsidRPr="001A4D55" w:rsidRDefault="00A170F7" w:rsidP="00381465">
      <w:pPr>
        <w:numPr>
          <w:ilvl w:val="1"/>
          <w:numId w:val="31"/>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У разі несвоєчасного здійснення виплати страхового відшкодування Страховиком або у разі порушення Страхувальником строків повернення суми виплаченого страхового відшкодування у випадках, передбачених Договором, Страховик або відповідно Страхувальник зобов’язаний сплатити іншій Стороні суму боргу з урахуванням встановленого індексу інфляції за весь час прострочення за період, у який поріг індексації перевищує 105%, та в сумі, що перевищує поріг індексації у розмірі 105%, та 0,01% річних, розрахованих в порядку ст. 625 Цивільного кодексу України від простроченої суми.</w:t>
      </w:r>
    </w:p>
    <w:p w:rsidR="00A170F7" w:rsidRPr="001A4D55" w:rsidRDefault="00A170F7" w:rsidP="00381465">
      <w:pPr>
        <w:numPr>
          <w:ilvl w:val="1"/>
          <w:numId w:val="31"/>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Сторони дійшли згоди, що у випадку виникнення між ними судового спору щодо відмови у виплаті страхового відшкодування та/або визнання події страховим випадком та/або щодо розміру страхового відшкодування та/або щодо строків прийняття рішення Страховиком за заявленою Страхувальником подією (у випадку, коли позов подано до суду до прийняття Страховиком рішення за заявленою подією) або щодо повернення Страхувальником виплаченого страхового відшкодування (або відповідної його частини) у випадку виникнення обставин, що повністю або частково позбавляють Страхувальника права на страхове відшкодування згідно з умовами Договору, Правилами або законодавством України, на період з дати надходження позовної заяви до суду до вступу судового рішення в законну силу  не нараховується пеня та інші санкції, передбачені законодавством України (інфляційні нарахування, штрафи, встановлені Договором відсотки річних та інші) за неналежне виконання зобов’язань Страховиком або відповідно Страхувальником.</w:t>
      </w:r>
    </w:p>
    <w:p w:rsidR="00A170F7" w:rsidRPr="001A4D55" w:rsidRDefault="00A170F7" w:rsidP="00381465">
      <w:pPr>
        <w:numPr>
          <w:ilvl w:val="1"/>
          <w:numId w:val="31"/>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lastRenderedPageBreak/>
        <w:t xml:space="preserve">Сторони дійшли згоди, що до правовідносин за Договором застосовується виключно пеня, передбачена умовами Договору, та не застосовується неустойка (пеня), передбачена Законом України «Про захист прав споживачів» та іншим законодавством України. </w:t>
      </w:r>
    </w:p>
    <w:p w:rsidR="00A170F7" w:rsidRPr="001A4D55" w:rsidRDefault="00A170F7" w:rsidP="00381465">
      <w:pPr>
        <w:numPr>
          <w:ilvl w:val="1"/>
          <w:numId w:val="31"/>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Страховик не несе відповідальності за збої в роботі пошти, Інтернету, обладнання зв’язку та/або мереж зв’язку, що виникли з незалежних від Страховика причин і викликали невиконання/ несвоєчасне виконання Сторонами обов’язків за Договором та інших умов Договору, у тому числі, але не виключно, Страховик не несе відповідальності за невиконання або несвоєчасне виконання Сторонами обов’язків щодо направлення повідомлень, інформації та надання документів на виконання умов Договору та заподіяння збитків Страхувальнику внаслідок випадків, зазначених в цьому пункті Індивідуальної оферти.</w:t>
      </w:r>
    </w:p>
    <w:p w:rsidR="00A170F7" w:rsidRPr="001A4D55" w:rsidRDefault="00A170F7" w:rsidP="00381465">
      <w:pPr>
        <w:numPr>
          <w:ilvl w:val="1"/>
          <w:numId w:val="31"/>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Страховик не несе відповідальності у випадку помилок або неправильного використання Страхувальником особистого кабінету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34"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мобільного додатку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а також їх несанкціонованого використання третіми особами внаслідок залишення Страхувальником пристрою, що використовується для користування особистим кабінетом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35"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та/або телефону, що використовується для підключення до мобільного додатку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без нагляду Страхувальника та заподіяння збитків Страхувальнику внаслідок випадків, зазначених в цьому пункті Індивідуальної оферти.</w:t>
      </w:r>
    </w:p>
    <w:p w:rsidR="00A170F7" w:rsidRPr="001A4D55" w:rsidRDefault="00A170F7" w:rsidP="00381465">
      <w:pPr>
        <w:numPr>
          <w:ilvl w:val="1"/>
          <w:numId w:val="31"/>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За невиконання або неналежне виконання інших зобов’язань, передбачених Договором, Сторони несуть відповідальність у порядку, передбаченому чинним законодавством України. </w:t>
      </w:r>
    </w:p>
    <w:p w:rsidR="00A170F7" w:rsidRPr="001A4D55" w:rsidRDefault="00A170F7" w:rsidP="00A170F7">
      <w:pPr>
        <w:jc w:val="both"/>
        <w:rPr>
          <w:rFonts w:ascii="Arial" w:hAnsi="Arial" w:cs="Arial"/>
          <w:sz w:val="16"/>
          <w:szCs w:val="16"/>
          <w:lang w:val="uk-UA"/>
        </w:rPr>
      </w:pPr>
    </w:p>
    <w:p w:rsidR="00A170F7" w:rsidRPr="001A4D55" w:rsidRDefault="00A170F7" w:rsidP="00381465">
      <w:pPr>
        <w:pStyle w:val="af7"/>
        <w:numPr>
          <w:ilvl w:val="0"/>
          <w:numId w:val="13"/>
        </w:numPr>
        <w:shd w:val="clear" w:color="auto" w:fill="D3E5D7"/>
        <w:spacing w:after="0" w:line="240" w:lineRule="auto"/>
        <w:ind w:left="0" w:firstLine="0"/>
        <w:jc w:val="both"/>
        <w:rPr>
          <w:rFonts w:ascii="Arial" w:hAnsi="Arial" w:cs="Arial"/>
          <w:b/>
          <w:bCs/>
          <w:sz w:val="16"/>
          <w:szCs w:val="16"/>
          <w:lang w:val="uk-UA"/>
        </w:rPr>
      </w:pPr>
      <w:r w:rsidRPr="001A4D55">
        <w:rPr>
          <w:rFonts w:ascii="Arial" w:hAnsi="Arial" w:cs="Arial"/>
          <w:b/>
          <w:sz w:val="16"/>
          <w:szCs w:val="16"/>
          <w:lang w:val="uk-UA"/>
        </w:rPr>
        <w:t xml:space="preserve">ПОРЯДОК ВИРІШЕННЯ СПОРІВ. ІНШІ УМОВИ ТА ТЕРМІНИ </w:t>
      </w:r>
    </w:p>
    <w:p w:rsidR="00A170F7" w:rsidRPr="001A4D55" w:rsidRDefault="00A170F7" w:rsidP="00A170F7">
      <w:pPr>
        <w:tabs>
          <w:tab w:val="left" w:pos="567"/>
        </w:tabs>
        <w:snapToGrid w:val="0"/>
        <w:ind w:left="34" w:hanging="34"/>
        <w:jc w:val="both"/>
        <w:rPr>
          <w:rFonts w:ascii="Arial" w:hAnsi="Arial" w:cs="Arial"/>
          <w:sz w:val="16"/>
          <w:szCs w:val="16"/>
          <w:lang w:val="uk-UA"/>
        </w:rPr>
      </w:pPr>
      <w:r w:rsidRPr="001A4D55">
        <w:rPr>
          <w:rFonts w:ascii="Arial" w:hAnsi="Arial" w:cs="Arial"/>
          <w:b/>
          <w:sz w:val="16"/>
          <w:szCs w:val="16"/>
          <w:lang w:val="uk-UA"/>
        </w:rPr>
        <w:t>31.1.</w:t>
      </w:r>
      <w:r w:rsidRPr="001A4D55">
        <w:rPr>
          <w:rFonts w:ascii="Arial" w:hAnsi="Arial" w:cs="Arial"/>
          <w:sz w:val="16"/>
          <w:szCs w:val="16"/>
          <w:lang w:val="uk-UA"/>
        </w:rPr>
        <w:t xml:space="preserve"> Спори за Договором між Страхувальником та Страховиком вирішуються шляхом переговорів.</w:t>
      </w:r>
    </w:p>
    <w:p w:rsidR="00A170F7" w:rsidRPr="001A4D55" w:rsidRDefault="00A170F7" w:rsidP="00381465">
      <w:pPr>
        <w:numPr>
          <w:ilvl w:val="1"/>
          <w:numId w:val="32"/>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 xml:space="preserve"> При неможливості врегулювання спірних питань шляхом переговорів, справа розглядається у судовому порядку.</w:t>
      </w:r>
    </w:p>
    <w:p w:rsidR="00A170F7" w:rsidRPr="001A4D55" w:rsidRDefault="00A170F7" w:rsidP="00381465">
      <w:pPr>
        <w:numPr>
          <w:ilvl w:val="1"/>
          <w:numId w:val="32"/>
        </w:numPr>
        <w:tabs>
          <w:tab w:val="left" w:pos="567"/>
        </w:tabs>
        <w:snapToGrid w:val="0"/>
        <w:ind w:left="34" w:hanging="34"/>
        <w:jc w:val="both"/>
        <w:rPr>
          <w:rFonts w:ascii="Arial" w:hAnsi="Arial" w:cs="Arial"/>
          <w:sz w:val="16"/>
          <w:szCs w:val="16"/>
          <w:lang w:val="uk-UA"/>
        </w:rPr>
      </w:pPr>
      <w:bookmarkStart w:id="31" w:name="_Ref35436079"/>
      <w:r w:rsidRPr="001A4D55">
        <w:rPr>
          <w:rFonts w:ascii="Arial" w:hAnsi="Arial" w:cs="Arial"/>
          <w:sz w:val="16"/>
          <w:szCs w:val="16"/>
          <w:lang w:val="uk-UA"/>
        </w:rPr>
        <w:t>У Договорі застосовані наступні терміни:</w:t>
      </w:r>
    </w:p>
    <w:p w:rsidR="00A170F7" w:rsidRPr="001A4D55" w:rsidRDefault="00A170F7" w:rsidP="00381465">
      <w:pPr>
        <w:numPr>
          <w:ilvl w:val="2"/>
          <w:numId w:val="32"/>
        </w:numPr>
        <w:tabs>
          <w:tab w:val="left" w:pos="567"/>
        </w:tabs>
        <w:snapToGrid w:val="0"/>
        <w:ind w:left="0" w:firstLine="0"/>
        <w:jc w:val="both"/>
        <w:rPr>
          <w:rFonts w:ascii="Arial" w:hAnsi="Arial" w:cs="Arial"/>
          <w:sz w:val="16"/>
          <w:szCs w:val="16"/>
          <w:lang w:val="uk-UA"/>
        </w:rPr>
      </w:pPr>
      <w:r w:rsidRPr="001A4D55">
        <w:rPr>
          <w:rFonts w:ascii="Arial" w:hAnsi="Arial" w:cs="Arial"/>
          <w:b/>
          <w:sz w:val="16"/>
          <w:szCs w:val="16"/>
          <w:lang w:val="uk-UA"/>
        </w:rPr>
        <w:t>Акт огляду ТЗ</w:t>
      </w:r>
      <w:r w:rsidRPr="001A4D55">
        <w:rPr>
          <w:rFonts w:ascii="Arial" w:hAnsi="Arial" w:cs="Arial"/>
          <w:sz w:val="16"/>
          <w:szCs w:val="16"/>
          <w:lang w:val="uk-UA"/>
        </w:rPr>
        <w:t xml:space="preserve"> – документ, оформлений Страховиком або його уповноваженим представником при надходженні інформації від Страхувальника (його представника,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власника ТЗ, осіб, які допущені до керування) про настання події, що може бути визнана страховим випадком, що містить в собі дані про наявність і розмір збитків (пошкоджень) застрахованого ТЗ. Акт огляду ТЗ складається також у разі надання Страхувальником ТЗ для огляду Страховику при укладенні Договору або для повторного огляду у випадках, передбачених п. 24.2.16 Індивідуальної оферти, а також у разі надання Страхувальником відновленого ТЗ для огляду Страховику.</w:t>
      </w:r>
      <w:bookmarkEnd w:id="31"/>
    </w:p>
    <w:p w:rsidR="00A170F7" w:rsidRPr="001A4D55" w:rsidRDefault="00A170F7" w:rsidP="00381465">
      <w:pPr>
        <w:numPr>
          <w:ilvl w:val="2"/>
          <w:numId w:val="32"/>
        </w:numPr>
        <w:tabs>
          <w:tab w:val="left" w:pos="567"/>
        </w:tabs>
        <w:snapToGrid w:val="0"/>
        <w:ind w:left="0" w:firstLine="0"/>
        <w:jc w:val="both"/>
        <w:rPr>
          <w:rFonts w:ascii="Arial" w:hAnsi="Arial" w:cs="Arial"/>
          <w:sz w:val="16"/>
          <w:szCs w:val="16"/>
          <w:lang w:val="uk-UA"/>
        </w:rPr>
      </w:pPr>
      <w:r w:rsidRPr="001A4D55">
        <w:rPr>
          <w:rFonts w:ascii="Arial" w:hAnsi="Arial" w:cs="Arial"/>
          <w:b/>
          <w:sz w:val="16"/>
          <w:szCs w:val="16"/>
          <w:lang w:val="uk-UA"/>
        </w:rPr>
        <w:t>Компетентні органи</w:t>
      </w:r>
      <w:r w:rsidRPr="001A4D55">
        <w:rPr>
          <w:rFonts w:ascii="Arial" w:hAnsi="Arial" w:cs="Arial"/>
          <w:sz w:val="16"/>
          <w:szCs w:val="16"/>
          <w:lang w:val="uk-UA"/>
        </w:rPr>
        <w:t xml:space="preserve"> - державні органи та/або органи місцевого самоврядування, підприємства, установи, організації, до компетенції яких належить ліквідація наслідків страхових подій, розслідування причин їх виникнення, винесення офіційних роз'яснень з питань, що мають відношення до страхового випадку, та висновки яких згідно з чинним законодавством є необхідними та достатніми доказами для визнання події як страховий (не страховий) випадок (наприклад, органи Міністерства внутрішніх справ України (МВС), Державної служби України з надзвичайних ситуацій (ДСНС), Міністерства охорони здоров’я України (МОЗ), відповідні органи інших держав тощо).</w:t>
      </w:r>
    </w:p>
    <w:p w:rsidR="00A170F7" w:rsidRPr="001A4D55" w:rsidRDefault="00A170F7" w:rsidP="00381465">
      <w:pPr>
        <w:numPr>
          <w:ilvl w:val="2"/>
          <w:numId w:val="32"/>
        </w:numPr>
        <w:tabs>
          <w:tab w:val="left" w:pos="567"/>
        </w:tabs>
        <w:snapToGrid w:val="0"/>
        <w:ind w:left="0" w:firstLine="0"/>
        <w:jc w:val="both"/>
        <w:rPr>
          <w:rFonts w:ascii="Arial" w:hAnsi="Arial" w:cs="Arial"/>
          <w:sz w:val="16"/>
          <w:szCs w:val="16"/>
          <w:lang w:val="uk-UA"/>
        </w:rPr>
      </w:pPr>
      <w:r w:rsidRPr="001A4D55">
        <w:rPr>
          <w:rFonts w:ascii="Arial" w:hAnsi="Arial" w:cs="Arial"/>
          <w:b/>
          <w:sz w:val="16"/>
          <w:szCs w:val="16"/>
          <w:lang w:val="uk-UA"/>
        </w:rPr>
        <w:t>Кошторис збитків</w:t>
      </w:r>
      <w:r w:rsidRPr="001A4D55">
        <w:rPr>
          <w:rFonts w:ascii="Arial" w:hAnsi="Arial" w:cs="Arial"/>
          <w:sz w:val="16"/>
          <w:szCs w:val="16"/>
          <w:lang w:val="uk-UA"/>
        </w:rPr>
        <w:t xml:space="preserve"> – документ, який складається Страховиком або уповноваженою ним особою, та містить у собі розрахунок величини збитків в результаті настання страхового випадку.</w:t>
      </w:r>
    </w:p>
    <w:p w:rsidR="00A170F7" w:rsidRPr="001A4D55" w:rsidRDefault="00A170F7" w:rsidP="00381465">
      <w:pPr>
        <w:numPr>
          <w:ilvl w:val="2"/>
          <w:numId w:val="32"/>
        </w:numPr>
        <w:tabs>
          <w:tab w:val="left" w:pos="284"/>
          <w:tab w:val="left" w:pos="567"/>
        </w:tabs>
        <w:snapToGrid w:val="0"/>
        <w:ind w:left="0" w:firstLine="0"/>
        <w:jc w:val="both"/>
        <w:rPr>
          <w:rFonts w:ascii="Arial" w:hAnsi="Arial" w:cs="Arial"/>
          <w:sz w:val="16"/>
          <w:szCs w:val="16"/>
          <w:lang w:val="uk-UA"/>
        </w:rPr>
      </w:pPr>
      <w:bookmarkStart w:id="32" w:name="_Ref34987884"/>
      <w:r w:rsidRPr="001A4D55">
        <w:rPr>
          <w:rFonts w:ascii="Arial" w:hAnsi="Arial" w:cs="Arial"/>
          <w:b/>
          <w:sz w:val="16"/>
          <w:szCs w:val="16"/>
          <w:lang w:val="uk-UA"/>
        </w:rPr>
        <w:t>Повна загибель ТЗ (знищення ТЗ)</w:t>
      </w:r>
      <w:r w:rsidRPr="001A4D55">
        <w:rPr>
          <w:rFonts w:ascii="Arial" w:hAnsi="Arial" w:cs="Arial"/>
          <w:sz w:val="16"/>
          <w:szCs w:val="16"/>
          <w:lang w:val="uk-UA"/>
        </w:rPr>
        <w:t xml:space="preserve"> – випадок, коли вартість відновлення пошкодженого ТЗ:</w:t>
      </w:r>
      <w:bookmarkEnd w:id="32"/>
    </w:p>
    <w:p w:rsidR="00A170F7" w:rsidRPr="001A4D55" w:rsidRDefault="00A170F7" w:rsidP="00381465">
      <w:pPr>
        <w:pStyle w:val="a3"/>
        <w:numPr>
          <w:ilvl w:val="0"/>
          <w:numId w:val="1"/>
        </w:numPr>
        <w:tabs>
          <w:tab w:val="clear" w:pos="360"/>
          <w:tab w:val="left" w:pos="284"/>
          <w:tab w:val="num" w:pos="2166"/>
        </w:tabs>
        <w:ind w:left="0" w:firstLine="0"/>
        <w:jc w:val="both"/>
        <w:rPr>
          <w:rFonts w:ascii="Arial" w:hAnsi="Arial" w:cs="Arial"/>
          <w:sz w:val="16"/>
          <w:szCs w:val="16"/>
          <w:lang w:val="uk-UA"/>
        </w:rPr>
      </w:pPr>
      <w:r w:rsidRPr="001A4D55">
        <w:rPr>
          <w:rFonts w:ascii="Arial" w:hAnsi="Arial" w:cs="Arial"/>
          <w:sz w:val="16"/>
          <w:szCs w:val="16"/>
          <w:lang w:val="uk-UA"/>
        </w:rPr>
        <w:t>перевищує 70 % його дійсної (ринкової) вартості на дату укладення Договору, або</w:t>
      </w:r>
    </w:p>
    <w:p w:rsidR="00A170F7" w:rsidRPr="001A4D55" w:rsidRDefault="00A170F7" w:rsidP="00381465">
      <w:pPr>
        <w:pStyle w:val="a3"/>
        <w:numPr>
          <w:ilvl w:val="0"/>
          <w:numId w:val="1"/>
        </w:numPr>
        <w:tabs>
          <w:tab w:val="clear" w:pos="360"/>
          <w:tab w:val="left" w:pos="284"/>
          <w:tab w:val="num" w:pos="1633"/>
        </w:tabs>
        <w:ind w:left="0" w:firstLine="0"/>
        <w:jc w:val="both"/>
        <w:rPr>
          <w:rFonts w:ascii="Arial" w:hAnsi="Arial" w:cs="Arial"/>
          <w:sz w:val="16"/>
          <w:szCs w:val="16"/>
          <w:lang w:val="uk-UA"/>
        </w:rPr>
      </w:pPr>
      <w:r w:rsidRPr="001A4D55">
        <w:rPr>
          <w:rFonts w:ascii="Arial" w:hAnsi="Arial" w:cs="Arial"/>
          <w:sz w:val="16"/>
          <w:szCs w:val="16"/>
          <w:lang w:val="uk-UA"/>
        </w:rPr>
        <w:t xml:space="preserve">перевищує різницю між дійсною (ринковою) вартістю транспортного засобу на дату укладення Договору та вартістю залишків ТЗ. Вартість залишків ТЗ визначається шляхом вивчення попиту та пропозицій на ринку щодо таких залишків (зокрема: </w:t>
      </w:r>
      <w:proofErr w:type="spellStart"/>
      <w:r w:rsidRPr="001A4D55">
        <w:rPr>
          <w:rFonts w:ascii="Arial" w:hAnsi="Arial" w:cs="Arial"/>
          <w:sz w:val="16"/>
          <w:szCs w:val="16"/>
          <w:lang w:val="uk-UA"/>
        </w:rPr>
        <w:t>онлайн-аукціон</w:t>
      </w:r>
      <w:proofErr w:type="spellEnd"/>
      <w:r w:rsidRPr="001A4D55">
        <w:rPr>
          <w:rFonts w:ascii="Arial" w:hAnsi="Arial" w:cs="Arial"/>
          <w:sz w:val="16"/>
          <w:szCs w:val="16"/>
          <w:lang w:val="uk-UA"/>
        </w:rPr>
        <w:t xml:space="preserve"> з продажу автомобілів  або аналогічні аукціони) або шляхом проведення незалежної експертизи або оцінки (у випадку відсутності попиту/пропозицій на ринку). Порядок визначення вартості залишків ТЗ визначається Страховиком. </w:t>
      </w:r>
    </w:p>
    <w:p w:rsidR="00A170F7" w:rsidRPr="001A4D55" w:rsidRDefault="00A170F7" w:rsidP="00381465">
      <w:pPr>
        <w:numPr>
          <w:ilvl w:val="2"/>
          <w:numId w:val="32"/>
        </w:numPr>
        <w:tabs>
          <w:tab w:val="left" w:pos="567"/>
        </w:tabs>
        <w:snapToGrid w:val="0"/>
        <w:ind w:left="0" w:firstLine="0"/>
        <w:jc w:val="both"/>
        <w:rPr>
          <w:rFonts w:ascii="Arial" w:hAnsi="Arial" w:cs="Arial"/>
          <w:sz w:val="16"/>
          <w:szCs w:val="16"/>
          <w:lang w:val="uk-UA"/>
        </w:rPr>
      </w:pPr>
      <w:r w:rsidRPr="001A4D55">
        <w:rPr>
          <w:rFonts w:ascii="Arial" w:hAnsi="Arial" w:cs="Arial"/>
          <w:b/>
          <w:sz w:val="16"/>
          <w:szCs w:val="16"/>
          <w:lang w:val="uk-UA"/>
        </w:rPr>
        <w:t xml:space="preserve">Дійсна (ринкова) вартість ТЗ - </w:t>
      </w:r>
      <w:r w:rsidRPr="001A4D55">
        <w:rPr>
          <w:rFonts w:ascii="Arial" w:hAnsi="Arial" w:cs="Arial"/>
          <w:sz w:val="16"/>
          <w:szCs w:val="16"/>
          <w:lang w:val="uk-UA"/>
        </w:rPr>
        <w:t>дійсною вартістю ТЗ є ринкова вартість – вартість, за яку можливе відчуження ТЗ на ринку подібного майна на дату оцінки за угодою, укладеною між покупцем та продавцем, після проведення відповідного маркетингу за умови, що кожна із сторін діяла із знанням справи, розсудливо і без примусу.</w:t>
      </w:r>
    </w:p>
    <w:p w:rsidR="00A170F7" w:rsidRPr="001A4D55" w:rsidRDefault="00A170F7" w:rsidP="00381465">
      <w:pPr>
        <w:numPr>
          <w:ilvl w:val="2"/>
          <w:numId w:val="32"/>
        </w:numPr>
        <w:tabs>
          <w:tab w:val="left" w:pos="567"/>
        </w:tabs>
        <w:snapToGrid w:val="0"/>
        <w:ind w:left="0" w:firstLine="0"/>
        <w:jc w:val="both"/>
        <w:rPr>
          <w:rFonts w:ascii="Arial" w:hAnsi="Arial" w:cs="Arial"/>
          <w:sz w:val="16"/>
          <w:szCs w:val="16"/>
          <w:lang w:val="uk-UA"/>
        </w:rPr>
      </w:pPr>
      <w:r w:rsidRPr="001A4D55">
        <w:rPr>
          <w:rFonts w:ascii="Arial" w:hAnsi="Arial" w:cs="Arial"/>
          <w:b/>
          <w:sz w:val="16"/>
          <w:szCs w:val="16"/>
          <w:lang w:val="uk-UA"/>
        </w:rPr>
        <w:t>Повний комплект ключів від ТЗ</w:t>
      </w:r>
      <w:r w:rsidRPr="001A4D55">
        <w:rPr>
          <w:rFonts w:ascii="Arial" w:hAnsi="Arial" w:cs="Arial"/>
          <w:sz w:val="16"/>
          <w:szCs w:val="16"/>
          <w:lang w:val="uk-UA"/>
        </w:rPr>
        <w:t xml:space="preserve"> – всі комплекти ключів від застрахованого ТЗ, зазначені в Акті огляду ТЗ, в тому числі їх механічна та електронна частини, а також всі несправні (непрацюючі) ключі від ТЗ та дублікати ключів від ТЗ.</w:t>
      </w:r>
    </w:p>
    <w:p w:rsidR="00A170F7" w:rsidRPr="001A4D55" w:rsidRDefault="00A170F7" w:rsidP="00381465">
      <w:pPr>
        <w:numPr>
          <w:ilvl w:val="2"/>
          <w:numId w:val="32"/>
        </w:numPr>
        <w:tabs>
          <w:tab w:val="left" w:pos="567"/>
        </w:tabs>
        <w:snapToGrid w:val="0"/>
        <w:ind w:left="0" w:firstLine="0"/>
        <w:jc w:val="both"/>
        <w:rPr>
          <w:rFonts w:ascii="Arial" w:hAnsi="Arial" w:cs="Arial"/>
          <w:sz w:val="16"/>
          <w:szCs w:val="16"/>
          <w:lang w:val="uk-UA"/>
        </w:rPr>
      </w:pPr>
      <w:r w:rsidRPr="001A4D55">
        <w:rPr>
          <w:rFonts w:ascii="Arial" w:hAnsi="Arial" w:cs="Arial"/>
          <w:b/>
          <w:sz w:val="16"/>
          <w:szCs w:val="16"/>
          <w:lang w:val="uk-UA"/>
        </w:rPr>
        <w:t xml:space="preserve">Укладений договір – </w:t>
      </w:r>
      <w:r w:rsidRPr="001A4D55">
        <w:rPr>
          <w:rFonts w:ascii="Arial" w:hAnsi="Arial" w:cs="Arial"/>
          <w:sz w:val="16"/>
          <w:szCs w:val="16"/>
          <w:lang w:val="uk-UA"/>
        </w:rPr>
        <w:t>Договір, за яким</w:t>
      </w:r>
      <w:r w:rsidRPr="001A4D55">
        <w:rPr>
          <w:rFonts w:ascii="Arial" w:hAnsi="Arial" w:cs="Arial"/>
          <w:b/>
          <w:sz w:val="16"/>
          <w:szCs w:val="16"/>
          <w:lang w:val="uk-UA"/>
        </w:rPr>
        <w:t xml:space="preserve"> </w:t>
      </w:r>
      <w:r w:rsidRPr="001A4D55">
        <w:rPr>
          <w:rFonts w:ascii="Arial" w:hAnsi="Arial" w:cs="Arial"/>
          <w:sz w:val="16"/>
          <w:szCs w:val="16"/>
          <w:lang w:val="uk-UA"/>
        </w:rPr>
        <w:t>Сторони в належній формі досягли згоди з усіх істотних умов Договору, що посвідчується підписами Сторін. З моменту укладення Договору виникають договірні зобов’язання між Сторонами і Сторони мають право очікувати їх реалізації з моменту набрання чинності Договором.</w:t>
      </w:r>
    </w:p>
    <w:p w:rsidR="00A170F7" w:rsidRPr="006C302E" w:rsidRDefault="00A170F7" w:rsidP="00381465">
      <w:pPr>
        <w:numPr>
          <w:ilvl w:val="2"/>
          <w:numId w:val="32"/>
        </w:numPr>
        <w:tabs>
          <w:tab w:val="left" w:pos="567"/>
        </w:tabs>
        <w:snapToGrid w:val="0"/>
        <w:ind w:left="0" w:firstLine="0"/>
        <w:jc w:val="both"/>
        <w:rPr>
          <w:rFonts w:ascii="Arial" w:hAnsi="Arial" w:cs="Arial"/>
          <w:sz w:val="16"/>
          <w:szCs w:val="16"/>
          <w:lang w:val="uk-UA"/>
        </w:rPr>
      </w:pPr>
      <w:r w:rsidRPr="001A4D55">
        <w:rPr>
          <w:rFonts w:ascii="Arial" w:hAnsi="Arial" w:cs="Arial"/>
          <w:b/>
          <w:sz w:val="16"/>
          <w:szCs w:val="16"/>
          <w:lang w:val="uk-UA"/>
        </w:rPr>
        <w:t xml:space="preserve">Договір, що набрав чинності </w:t>
      </w:r>
      <w:r w:rsidRPr="001A4D55">
        <w:rPr>
          <w:rFonts w:ascii="Arial" w:hAnsi="Arial" w:cs="Arial"/>
          <w:sz w:val="16"/>
          <w:szCs w:val="16"/>
          <w:lang w:val="uk-UA"/>
        </w:rPr>
        <w:t xml:space="preserve"> - Договір, за яким </w:t>
      </w:r>
      <w:r w:rsidRPr="001A4D55">
        <w:rPr>
          <w:rFonts w:ascii="Arial" w:hAnsi="Arial" w:cs="Arial"/>
          <w:bCs/>
          <w:sz w:val="16"/>
          <w:szCs w:val="16"/>
          <w:lang w:val="uk-UA"/>
        </w:rPr>
        <w:t>починають діяти права та обов`язки Сторін. Моментом набрання чинності Договором є</w:t>
      </w:r>
      <w:r w:rsidRPr="001A4D55">
        <w:rPr>
          <w:rFonts w:ascii="Arial" w:hAnsi="Arial" w:cs="Arial"/>
          <w:sz w:val="16"/>
          <w:szCs w:val="16"/>
          <w:lang w:val="uk-UA"/>
        </w:rPr>
        <w:t xml:space="preserve"> 00-00 годин дати, наступної за датою надходження першого страхового платежу відповідно до умов, передбачених Договором, на поточний рахунок Страховика, але не раніше 00-00 годин дати, зазначеної в Договорі як дата початку дії Договору, та не раніше надання Страхувальником ТЗ для огляду </w:t>
      </w:r>
      <w:r w:rsidRPr="006C302E">
        <w:rPr>
          <w:rFonts w:ascii="Arial" w:hAnsi="Arial" w:cs="Arial"/>
          <w:sz w:val="16"/>
          <w:szCs w:val="16"/>
          <w:lang w:val="uk-UA"/>
        </w:rPr>
        <w:t>Страховику та складання Акту огляду ТЗ, а також встановлення системи GPS моніторингу та контролю ТЗ згідно з розділом 19 Індивідуальної оферти</w:t>
      </w:r>
      <w:r w:rsidR="006C302E" w:rsidRPr="006C302E">
        <w:rPr>
          <w:rFonts w:ascii="Arial" w:hAnsi="Arial" w:cs="Arial"/>
          <w:sz w:val="16"/>
          <w:szCs w:val="16"/>
          <w:lang w:val="uk-UA"/>
        </w:rPr>
        <w:t xml:space="preserve"> (з урахуванням умов, передбачених п. </w:t>
      </w:r>
      <w:r w:rsidR="006C302E">
        <w:rPr>
          <w:rFonts w:ascii="Arial" w:hAnsi="Arial" w:cs="Arial"/>
          <w:sz w:val="16"/>
          <w:szCs w:val="16"/>
          <w:lang w:val="uk-UA"/>
        </w:rPr>
        <w:t>23</w:t>
      </w:r>
      <w:r w:rsidR="006C302E" w:rsidRPr="006C302E">
        <w:rPr>
          <w:rFonts w:ascii="Arial" w:hAnsi="Arial" w:cs="Arial"/>
          <w:sz w:val="16"/>
          <w:szCs w:val="16"/>
          <w:lang w:val="uk-UA"/>
        </w:rPr>
        <w:t xml:space="preserve">.2.1 </w:t>
      </w:r>
      <w:r w:rsidR="006C302E">
        <w:rPr>
          <w:rFonts w:ascii="Arial" w:hAnsi="Arial" w:cs="Arial"/>
          <w:sz w:val="16"/>
          <w:szCs w:val="16"/>
          <w:lang w:val="uk-UA"/>
        </w:rPr>
        <w:t>Індивідуальної оферти</w:t>
      </w:r>
      <w:r w:rsidR="006C302E" w:rsidRPr="006C302E">
        <w:rPr>
          <w:rFonts w:ascii="Arial" w:hAnsi="Arial" w:cs="Arial"/>
          <w:sz w:val="16"/>
          <w:szCs w:val="16"/>
          <w:lang w:val="uk-UA"/>
        </w:rPr>
        <w:t>)</w:t>
      </w:r>
      <w:r w:rsidRPr="006C302E">
        <w:rPr>
          <w:rFonts w:ascii="Arial" w:hAnsi="Arial" w:cs="Arial"/>
          <w:sz w:val="16"/>
          <w:szCs w:val="16"/>
          <w:lang w:val="uk-UA"/>
        </w:rPr>
        <w:t xml:space="preserve">. </w:t>
      </w:r>
    </w:p>
    <w:p w:rsidR="00A170F7" w:rsidRPr="001A4D55" w:rsidRDefault="00A170F7" w:rsidP="00381465">
      <w:pPr>
        <w:numPr>
          <w:ilvl w:val="2"/>
          <w:numId w:val="32"/>
        </w:numPr>
        <w:tabs>
          <w:tab w:val="left" w:pos="567"/>
        </w:tabs>
        <w:snapToGrid w:val="0"/>
        <w:ind w:left="0" w:firstLine="0"/>
        <w:jc w:val="both"/>
        <w:rPr>
          <w:rFonts w:ascii="Arial" w:hAnsi="Arial" w:cs="Arial"/>
          <w:sz w:val="16"/>
          <w:szCs w:val="16"/>
          <w:lang w:val="uk-UA"/>
        </w:rPr>
      </w:pPr>
      <w:r w:rsidRPr="001A4D55">
        <w:rPr>
          <w:rFonts w:ascii="Arial" w:hAnsi="Arial" w:cs="Arial"/>
          <w:b/>
          <w:sz w:val="16"/>
          <w:szCs w:val="16"/>
          <w:lang w:val="uk-UA"/>
        </w:rPr>
        <w:t>Свідомо неправдиві відомості</w:t>
      </w:r>
      <w:r w:rsidRPr="001A4D55">
        <w:rPr>
          <w:rFonts w:ascii="Arial" w:hAnsi="Arial" w:cs="Arial"/>
          <w:sz w:val="16"/>
          <w:szCs w:val="16"/>
          <w:lang w:val="uk-UA"/>
        </w:rPr>
        <w:t xml:space="preserve"> – відомості, в яких повністю або частково перекручені та/або не надані (приховані) факти/інформація  про предмет Договору, Страхувальника або осіб, допущених до керування, факт, причини та/або обставини настання події, що може бути визнана страховим випадком, та/або розмір збитків тощо (в тому числі, але не виключно, інформація щодо дати, часу, місця події, причин та/або обставин події, осіб, які керували ТЗ під час настання події, участь застрахованого ТЗ в змаганнях, пробігах, перегонах (у тому числі неофіційних і клубних), невідповідність обставин пошкоджень ТЗ, повідомлених Страхувальником, механізму таких пошкоджень, встановленому  експертом (спеціалістом у відповідній галузі). Свідомо неправдиві відомості можуть підтверджуватись  документами Компетентних органів, висновками (довідками) експертів, показаннями свідків, поясненнями осіб, що володіють інформацією щодо факту, причин та/або обставин настання події та/або розміру збитків, або відповідно до інших умов, передбачених Договором, іншими документами і доказами. </w:t>
      </w:r>
    </w:p>
    <w:p w:rsidR="00A170F7" w:rsidRPr="001A4D55" w:rsidRDefault="00A170F7" w:rsidP="00381465">
      <w:pPr>
        <w:numPr>
          <w:ilvl w:val="2"/>
          <w:numId w:val="32"/>
        </w:numPr>
        <w:tabs>
          <w:tab w:val="left" w:pos="567"/>
        </w:tabs>
        <w:snapToGrid w:val="0"/>
        <w:ind w:left="0" w:firstLine="0"/>
        <w:jc w:val="both"/>
        <w:rPr>
          <w:rFonts w:ascii="Arial" w:hAnsi="Arial" w:cs="Arial"/>
          <w:sz w:val="16"/>
          <w:szCs w:val="16"/>
          <w:lang w:val="uk-UA"/>
        </w:rPr>
      </w:pPr>
      <w:r w:rsidRPr="001A4D55">
        <w:rPr>
          <w:rFonts w:ascii="Arial" w:hAnsi="Arial" w:cs="Arial"/>
          <w:b/>
          <w:sz w:val="16"/>
          <w:szCs w:val="16"/>
          <w:lang w:val="uk-UA"/>
        </w:rPr>
        <w:t>Страхове покриття за Договором</w:t>
      </w:r>
      <w:r w:rsidRPr="001A4D55">
        <w:rPr>
          <w:rFonts w:ascii="Arial" w:hAnsi="Arial" w:cs="Arial"/>
          <w:sz w:val="16"/>
          <w:szCs w:val="16"/>
          <w:lang w:val="uk-UA"/>
        </w:rPr>
        <w:t xml:space="preserve"> – обсяг прийнятих Страховиком зобов’язань за Договором стосовно предмету Договору. Страхове покриття за Договором діє з моменту набрання чинності Договором та протягом строку дії Договору, але в будь-якому випадку до моменту використання (закінчення) кілометрів пробігу ТЗ відповідно до сплаченого Страхувальником страхового платежу або додаткового страхового платежу за Договором. </w:t>
      </w:r>
    </w:p>
    <w:p w:rsidR="00A170F7" w:rsidRPr="001A4D55" w:rsidRDefault="00A170F7" w:rsidP="00381465">
      <w:pPr>
        <w:numPr>
          <w:ilvl w:val="2"/>
          <w:numId w:val="32"/>
        </w:numPr>
        <w:tabs>
          <w:tab w:val="left" w:pos="567"/>
        </w:tabs>
        <w:snapToGrid w:val="0"/>
        <w:ind w:left="0" w:firstLine="0"/>
        <w:jc w:val="both"/>
        <w:rPr>
          <w:rFonts w:ascii="Arial" w:hAnsi="Arial" w:cs="Arial"/>
          <w:sz w:val="16"/>
          <w:szCs w:val="16"/>
          <w:lang w:val="uk-UA"/>
        </w:rPr>
      </w:pPr>
      <w:r w:rsidRPr="001A4D55">
        <w:rPr>
          <w:rFonts w:ascii="Arial" w:hAnsi="Arial" w:cs="Arial"/>
          <w:b/>
          <w:sz w:val="16"/>
          <w:szCs w:val="16"/>
          <w:lang w:val="uk-UA"/>
        </w:rPr>
        <w:t xml:space="preserve">Мобільний додаток </w:t>
      </w:r>
      <w:proofErr w:type="spellStart"/>
      <w:r w:rsidRPr="001A4D55">
        <w:rPr>
          <w:rFonts w:ascii="Arial" w:hAnsi="Arial" w:cs="Arial"/>
          <w:b/>
          <w:sz w:val="16"/>
          <w:szCs w:val="16"/>
          <w:lang w:val="uk-UA"/>
        </w:rPr>
        <w:t>Easy</w:t>
      </w:r>
      <w:proofErr w:type="spellEnd"/>
      <w:r w:rsidRPr="001A4D55">
        <w:rPr>
          <w:rFonts w:ascii="Arial" w:hAnsi="Arial" w:cs="Arial"/>
          <w:b/>
          <w:sz w:val="16"/>
          <w:szCs w:val="16"/>
          <w:lang w:val="uk-UA"/>
        </w:rPr>
        <w:t xml:space="preserve"> </w:t>
      </w:r>
      <w:proofErr w:type="spellStart"/>
      <w:r w:rsidRPr="001A4D55">
        <w:rPr>
          <w:rFonts w:ascii="Arial" w:hAnsi="Arial" w:cs="Arial"/>
          <w:b/>
          <w:sz w:val="16"/>
          <w:szCs w:val="16"/>
          <w:lang w:val="uk-UA"/>
        </w:rPr>
        <w:t>Peasy</w:t>
      </w:r>
      <w:proofErr w:type="spellEnd"/>
      <w:r w:rsidRPr="001A4D55">
        <w:rPr>
          <w:rFonts w:ascii="Arial" w:hAnsi="Arial" w:cs="Arial"/>
          <w:b/>
          <w:sz w:val="16"/>
          <w:szCs w:val="16"/>
          <w:lang w:val="uk-UA"/>
        </w:rPr>
        <w:t xml:space="preserve"> </w:t>
      </w:r>
      <w:proofErr w:type="spellStart"/>
      <w:r w:rsidRPr="001A4D55">
        <w:rPr>
          <w:rFonts w:ascii="Arial" w:hAnsi="Arial" w:cs="Arial"/>
          <w:b/>
          <w:sz w:val="16"/>
          <w:szCs w:val="16"/>
          <w:lang w:val="uk-UA"/>
        </w:rPr>
        <w:t>Insurtech</w:t>
      </w:r>
      <w:proofErr w:type="spellEnd"/>
      <w:r w:rsidRPr="001A4D55">
        <w:rPr>
          <w:rFonts w:ascii="Arial" w:hAnsi="Arial" w:cs="Arial"/>
          <w:b/>
          <w:sz w:val="16"/>
          <w:szCs w:val="16"/>
          <w:lang w:val="uk-UA"/>
        </w:rPr>
        <w:t xml:space="preserve"> -</w:t>
      </w:r>
      <w:r w:rsidRPr="001A4D55">
        <w:rPr>
          <w:rFonts w:ascii="Arial" w:hAnsi="Arial" w:cs="Arial"/>
          <w:sz w:val="16"/>
          <w:szCs w:val="16"/>
          <w:lang w:val="uk-UA"/>
        </w:rPr>
        <w:t xml:space="preserve"> сервіс, що використовується Сторонами за Договором для надання Страхувальнику послуг Страховика через </w:t>
      </w:r>
      <w:proofErr w:type="spellStart"/>
      <w:r w:rsidRPr="001A4D55">
        <w:rPr>
          <w:rFonts w:ascii="Arial" w:hAnsi="Arial" w:cs="Arial"/>
          <w:sz w:val="16"/>
          <w:szCs w:val="16"/>
          <w:lang w:val="uk-UA"/>
        </w:rPr>
        <w:t>смартфон</w:t>
      </w:r>
      <w:proofErr w:type="spellEnd"/>
      <w:r w:rsidRPr="001A4D55">
        <w:rPr>
          <w:rFonts w:ascii="Arial" w:hAnsi="Arial" w:cs="Arial"/>
          <w:sz w:val="16"/>
          <w:szCs w:val="16"/>
          <w:lang w:val="uk-UA"/>
        </w:rPr>
        <w:t xml:space="preserve"> за допомогою мобільного додатку.</w:t>
      </w:r>
    </w:p>
    <w:p w:rsidR="00A170F7" w:rsidRPr="001A4D55" w:rsidRDefault="00A170F7" w:rsidP="00381465">
      <w:pPr>
        <w:numPr>
          <w:ilvl w:val="2"/>
          <w:numId w:val="32"/>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Всі інші терміни, застосовані у Договорі, мають значення, визначене для них Правилами. Якщо значення будь-якого терміну (найменування або поняття) не визначено Правилами, воно визначається відповідно до законодавства України або у своєму звичайному лексичному значенні, якщо такий термін (найменування або поняття) не визначені Договором, Правилами та/або законодавством України.</w:t>
      </w:r>
    </w:p>
    <w:p w:rsidR="00A170F7" w:rsidRPr="001A4D55" w:rsidRDefault="00A170F7" w:rsidP="00381465">
      <w:pPr>
        <w:numPr>
          <w:ilvl w:val="1"/>
          <w:numId w:val="32"/>
        </w:numPr>
        <w:tabs>
          <w:tab w:val="left" w:pos="567"/>
        </w:tabs>
        <w:snapToGrid w:val="0"/>
        <w:ind w:left="0" w:firstLine="0"/>
        <w:jc w:val="both"/>
        <w:rPr>
          <w:rFonts w:ascii="Arial" w:hAnsi="Arial" w:cs="Arial"/>
          <w:sz w:val="16"/>
          <w:szCs w:val="16"/>
          <w:lang w:val="uk-UA"/>
        </w:rPr>
      </w:pPr>
      <w:bookmarkStart w:id="33" w:name="_Ref34911321"/>
      <w:r w:rsidRPr="001A4D55">
        <w:rPr>
          <w:rFonts w:ascii="Arial" w:hAnsi="Arial" w:cs="Arial"/>
          <w:sz w:val="16"/>
          <w:szCs w:val="16"/>
          <w:lang w:val="uk-UA"/>
        </w:rPr>
        <w:t>Страховик відшкодовує підтверджені документально, необхідні та доцільно здійснені Страхувальником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витрати щодо рятування застрахованого ТЗ та запобігання або зменшення  завданих збитків у розмірі до 1% від страхової суми по відповідному ТЗ.</w:t>
      </w:r>
      <w:bookmarkEnd w:id="33"/>
    </w:p>
    <w:p w:rsidR="00A170F7" w:rsidRPr="001A4D55" w:rsidRDefault="00A170F7" w:rsidP="00381465">
      <w:pPr>
        <w:numPr>
          <w:ilvl w:val="1"/>
          <w:numId w:val="32"/>
        </w:numPr>
        <w:tabs>
          <w:tab w:val="left" w:pos="567"/>
        </w:tabs>
        <w:snapToGrid w:val="0"/>
        <w:ind w:left="0" w:firstLine="0"/>
        <w:jc w:val="both"/>
        <w:rPr>
          <w:rFonts w:ascii="Arial" w:hAnsi="Arial" w:cs="Arial"/>
          <w:sz w:val="16"/>
          <w:szCs w:val="16"/>
          <w:lang w:val="uk-UA"/>
        </w:rPr>
      </w:pPr>
      <w:bookmarkStart w:id="34" w:name="_Ref34911322"/>
      <w:r w:rsidRPr="001A4D55">
        <w:rPr>
          <w:rFonts w:ascii="Arial" w:hAnsi="Arial" w:cs="Arial"/>
          <w:sz w:val="16"/>
          <w:szCs w:val="16"/>
          <w:lang w:val="uk-UA"/>
        </w:rPr>
        <w:t>Страховик відшкодовує підтверджені документально витрати (у розмірі до 2 000 грн. по відповідному ТЗ) з транспортування (буксирування) пошкодженого ТЗ від місця настання страхового випадку до місця зберігання або місця ремонту, якщо ТЗ не може рухатися своїм ходом або його рух є небезпечним в результаті пошкоджень, що є наслідками страхового випадку.</w:t>
      </w:r>
      <w:bookmarkEnd w:id="34"/>
    </w:p>
    <w:p w:rsidR="00A170F7" w:rsidRPr="001A4D55" w:rsidRDefault="00A170F7" w:rsidP="00381465">
      <w:pPr>
        <w:numPr>
          <w:ilvl w:val="1"/>
          <w:numId w:val="32"/>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Для потреб визначення суми страхового відшкодування у випадках викрадення та повної загибелі ТЗ, сума знецінення розраховується за формулою:</w:t>
      </w:r>
    </w:p>
    <w:p w:rsidR="00A170F7" w:rsidRPr="001A4D55" w:rsidRDefault="0096573B" w:rsidP="00A170F7">
      <w:pPr>
        <w:pStyle w:val="a3"/>
        <w:tabs>
          <w:tab w:val="left" w:pos="567"/>
          <w:tab w:val="left" w:pos="1134"/>
        </w:tabs>
        <w:jc w:val="both"/>
        <w:rPr>
          <w:rFonts w:ascii="Arial" w:hAnsi="Arial" w:cs="Arial"/>
          <w:sz w:val="16"/>
          <w:szCs w:val="16"/>
          <w:lang w:val="uk-UA"/>
        </w:rPr>
      </w:pPr>
      <w:r>
        <w:rPr>
          <w:rFonts w:ascii="Arial" w:hAnsi="Arial" w:cs="Arial"/>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55pt;margin-top:5.4pt;width:114.4pt;height:28.25pt;z-index:251659264;mso-wrap-distance-left:9.05pt;mso-wrap-distance-right:9.05pt" filled="t">
            <v:fill color2="black"/>
            <v:imagedata r:id="rId36" o:title=""/>
            <w10:wrap type="topAndBottom"/>
          </v:shape>
          <o:OLEObject Type="Embed" ProgID="Equation.3" ShapeID="_x0000_s1026" DrawAspect="Content" ObjectID="_1719653094" r:id="rId37"/>
        </w:pict>
      </w:r>
    </w:p>
    <w:tbl>
      <w:tblPr>
        <w:tblW w:w="0" w:type="auto"/>
        <w:tblInd w:w="175" w:type="dxa"/>
        <w:tblLayout w:type="fixed"/>
        <w:tblLook w:val="0000" w:firstRow="0" w:lastRow="0" w:firstColumn="0" w:lastColumn="0" w:noHBand="0" w:noVBand="0"/>
      </w:tblPr>
      <w:tblGrid>
        <w:gridCol w:w="642"/>
        <w:gridCol w:w="8703"/>
      </w:tblGrid>
      <w:tr w:rsidR="00A170F7" w:rsidRPr="001A4D55" w:rsidTr="00A170F7">
        <w:trPr>
          <w:trHeight w:val="210"/>
        </w:trPr>
        <w:tc>
          <w:tcPr>
            <w:tcW w:w="642" w:type="dxa"/>
          </w:tcPr>
          <w:p w:rsidR="00A170F7" w:rsidRPr="001A4D55" w:rsidRDefault="00A170F7" w:rsidP="00A170F7">
            <w:pPr>
              <w:pStyle w:val="a3"/>
              <w:tabs>
                <w:tab w:val="left" w:pos="567"/>
              </w:tabs>
              <w:snapToGrid w:val="0"/>
              <w:jc w:val="both"/>
              <w:rPr>
                <w:rFonts w:ascii="Arial" w:hAnsi="Arial" w:cs="Arial"/>
                <w:sz w:val="16"/>
                <w:szCs w:val="16"/>
                <w:lang w:val="uk-UA"/>
              </w:rPr>
            </w:pPr>
            <w:proofErr w:type="spellStart"/>
            <w:r w:rsidRPr="001A4D55">
              <w:rPr>
                <w:rFonts w:ascii="Arial" w:hAnsi="Arial" w:cs="Arial"/>
                <w:sz w:val="16"/>
                <w:szCs w:val="16"/>
                <w:lang w:val="uk-UA"/>
              </w:rPr>
              <w:t>Зн</w:t>
            </w:r>
            <w:proofErr w:type="spellEnd"/>
          </w:p>
        </w:tc>
        <w:tc>
          <w:tcPr>
            <w:tcW w:w="8703" w:type="dxa"/>
          </w:tcPr>
          <w:p w:rsidR="00A170F7" w:rsidRPr="001A4D55" w:rsidRDefault="00A170F7" w:rsidP="00A170F7">
            <w:pPr>
              <w:pStyle w:val="a3"/>
              <w:tabs>
                <w:tab w:val="left" w:pos="567"/>
              </w:tabs>
              <w:snapToGrid w:val="0"/>
              <w:jc w:val="both"/>
              <w:rPr>
                <w:rFonts w:ascii="Arial" w:hAnsi="Arial" w:cs="Arial"/>
                <w:sz w:val="16"/>
                <w:szCs w:val="16"/>
                <w:lang w:val="uk-UA"/>
              </w:rPr>
            </w:pPr>
            <w:r w:rsidRPr="001A4D55">
              <w:rPr>
                <w:rFonts w:ascii="Arial" w:hAnsi="Arial" w:cs="Arial"/>
                <w:sz w:val="16"/>
                <w:szCs w:val="16"/>
                <w:lang w:val="uk-UA"/>
              </w:rPr>
              <w:t>– сума знецінення;</w:t>
            </w:r>
          </w:p>
        </w:tc>
      </w:tr>
      <w:tr w:rsidR="00A170F7" w:rsidRPr="001A4D55" w:rsidTr="00A170F7">
        <w:trPr>
          <w:trHeight w:val="105"/>
        </w:trPr>
        <w:tc>
          <w:tcPr>
            <w:tcW w:w="642" w:type="dxa"/>
          </w:tcPr>
          <w:p w:rsidR="00A170F7" w:rsidRPr="001A4D55" w:rsidRDefault="00A170F7" w:rsidP="00A170F7">
            <w:pPr>
              <w:pStyle w:val="a3"/>
              <w:tabs>
                <w:tab w:val="left" w:pos="567"/>
              </w:tabs>
              <w:snapToGrid w:val="0"/>
              <w:jc w:val="both"/>
              <w:rPr>
                <w:rFonts w:ascii="Arial" w:hAnsi="Arial" w:cs="Arial"/>
                <w:sz w:val="16"/>
                <w:szCs w:val="16"/>
                <w:lang w:val="uk-UA"/>
              </w:rPr>
            </w:pPr>
            <w:r w:rsidRPr="001A4D55">
              <w:rPr>
                <w:rFonts w:ascii="Arial" w:hAnsi="Arial" w:cs="Arial"/>
                <w:sz w:val="16"/>
                <w:szCs w:val="16"/>
                <w:lang w:val="uk-UA"/>
              </w:rPr>
              <w:t xml:space="preserve">ДВ </w:t>
            </w:r>
          </w:p>
        </w:tc>
        <w:tc>
          <w:tcPr>
            <w:tcW w:w="8703" w:type="dxa"/>
          </w:tcPr>
          <w:p w:rsidR="00A170F7" w:rsidRPr="001A4D55" w:rsidRDefault="00A170F7" w:rsidP="00A170F7">
            <w:pPr>
              <w:pStyle w:val="a3"/>
              <w:tabs>
                <w:tab w:val="left" w:pos="567"/>
              </w:tabs>
              <w:snapToGrid w:val="0"/>
              <w:jc w:val="both"/>
              <w:rPr>
                <w:rFonts w:ascii="Arial" w:hAnsi="Arial" w:cs="Arial"/>
                <w:sz w:val="16"/>
                <w:szCs w:val="16"/>
                <w:lang w:val="uk-UA"/>
              </w:rPr>
            </w:pPr>
            <w:r w:rsidRPr="001A4D55">
              <w:rPr>
                <w:rFonts w:ascii="Arial" w:hAnsi="Arial" w:cs="Arial"/>
                <w:sz w:val="16"/>
                <w:szCs w:val="16"/>
                <w:lang w:val="uk-UA"/>
              </w:rPr>
              <w:t>– дійсна вартість ТЗ, на дату укладення Договору;</w:t>
            </w:r>
          </w:p>
        </w:tc>
      </w:tr>
      <w:tr w:rsidR="00A170F7" w:rsidRPr="00A00F30" w:rsidTr="00A170F7">
        <w:trPr>
          <w:trHeight w:val="105"/>
        </w:trPr>
        <w:tc>
          <w:tcPr>
            <w:tcW w:w="642" w:type="dxa"/>
          </w:tcPr>
          <w:p w:rsidR="00A170F7" w:rsidRPr="00A00F30" w:rsidRDefault="00A170F7" w:rsidP="00A170F7">
            <w:pPr>
              <w:pStyle w:val="a3"/>
              <w:tabs>
                <w:tab w:val="left" w:pos="567"/>
              </w:tabs>
              <w:snapToGrid w:val="0"/>
              <w:jc w:val="both"/>
              <w:rPr>
                <w:rFonts w:ascii="Arial" w:hAnsi="Arial" w:cs="Arial"/>
                <w:sz w:val="16"/>
                <w:szCs w:val="16"/>
                <w:lang w:val="uk-UA"/>
              </w:rPr>
            </w:pPr>
            <w:proofErr w:type="spellStart"/>
            <w:r w:rsidRPr="00A00F30">
              <w:rPr>
                <w:rFonts w:ascii="Arial" w:hAnsi="Arial" w:cs="Arial"/>
                <w:sz w:val="16"/>
                <w:szCs w:val="16"/>
                <w:lang w:val="uk-UA"/>
              </w:rPr>
              <w:lastRenderedPageBreak/>
              <w:t>Nзн</w:t>
            </w:r>
            <w:proofErr w:type="spellEnd"/>
            <w:r w:rsidRPr="00A00F30">
              <w:rPr>
                <w:rFonts w:ascii="Arial" w:hAnsi="Arial" w:cs="Arial"/>
                <w:sz w:val="16"/>
                <w:szCs w:val="16"/>
                <w:lang w:val="uk-UA"/>
              </w:rPr>
              <w:t xml:space="preserve"> </w:t>
            </w:r>
          </w:p>
        </w:tc>
        <w:tc>
          <w:tcPr>
            <w:tcW w:w="8703" w:type="dxa"/>
          </w:tcPr>
          <w:p w:rsidR="00A170F7" w:rsidRPr="00A00F30" w:rsidRDefault="00A170F7" w:rsidP="00A170F7">
            <w:pPr>
              <w:pStyle w:val="a3"/>
              <w:tabs>
                <w:tab w:val="left" w:pos="567"/>
              </w:tabs>
              <w:snapToGrid w:val="0"/>
              <w:jc w:val="both"/>
              <w:rPr>
                <w:rFonts w:ascii="Arial" w:hAnsi="Arial" w:cs="Arial"/>
                <w:sz w:val="16"/>
                <w:szCs w:val="16"/>
                <w:lang w:val="uk-UA"/>
              </w:rPr>
            </w:pPr>
            <w:r w:rsidRPr="00A00F30">
              <w:rPr>
                <w:rFonts w:ascii="Arial" w:hAnsi="Arial" w:cs="Arial"/>
                <w:sz w:val="16"/>
                <w:szCs w:val="16"/>
                <w:lang w:val="uk-UA"/>
              </w:rPr>
              <w:t>– норматив знецінення, розмір якого визначається відповідно до розділу 13 Індивідуальної оферти;</w:t>
            </w:r>
          </w:p>
        </w:tc>
      </w:tr>
      <w:tr w:rsidR="00A170F7" w:rsidRPr="00A00F30" w:rsidTr="00A170F7">
        <w:trPr>
          <w:trHeight w:val="105"/>
        </w:trPr>
        <w:tc>
          <w:tcPr>
            <w:tcW w:w="642" w:type="dxa"/>
          </w:tcPr>
          <w:p w:rsidR="00A170F7" w:rsidRPr="00A00F30" w:rsidRDefault="00A170F7" w:rsidP="00A170F7">
            <w:pPr>
              <w:pStyle w:val="a3"/>
              <w:tabs>
                <w:tab w:val="left" w:pos="567"/>
              </w:tabs>
              <w:snapToGrid w:val="0"/>
              <w:jc w:val="both"/>
              <w:rPr>
                <w:rFonts w:ascii="Arial" w:hAnsi="Arial" w:cs="Arial"/>
                <w:sz w:val="16"/>
                <w:szCs w:val="16"/>
                <w:lang w:val="uk-UA"/>
              </w:rPr>
            </w:pPr>
            <w:r w:rsidRPr="00A00F30">
              <w:rPr>
                <w:rFonts w:ascii="Arial" w:hAnsi="Arial" w:cs="Arial"/>
                <w:sz w:val="16"/>
                <w:szCs w:val="16"/>
                <w:lang w:val="uk-UA"/>
              </w:rPr>
              <w:t>К</w:t>
            </w:r>
          </w:p>
        </w:tc>
        <w:tc>
          <w:tcPr>
            <w:tcW w:w="8703" w:type="dxa"/>
          </w:tcPr>
          <w:p w:rsidR="00A170F7" w:rsidRPr="00A00F30" w:rsidRDefault="00A170F7" w:rsidP="00A170F7">
            <w:pPr>
              <w:pStyle w:val="a3"/>
              <w:tabs>
                <w:tab w:val="left" w:pos="567"/>
              </w:tabs>
              <w:snapToGrid w:val="0"/>
              <w:jc w:val="both"/>
              <w:rPr>
                <w:rFonts w:ascii="Arial" w:hAnsi="Arial" w:cs="Arial"/>
                <w:sz w:val="16"/>
                <w:szCs w:val="16"/>
                <w:lang w:val="uk-UA"/>
              </w:rPr>
            </w:pPr>
            <w:r w:rsidRPr="00A00F30">
              <w:rPr>
                <w:rFonts w:ascii="Arial" w:hAnsi="Arial" w:cs="Arial"/>
                <w:sz w:val="16"/>
                <w:szCs w:val="16"/>
                <w:lang w:val="uk-UA"/>
              </w:rPr>
              <w:t>– період від дати укладення Договору до дати настання страхового випадку (днів).</w:t>
            </w:r>
          </w:p>
        </w:tc>
      </w:tr>
    </w:tbl>
    <w:p w:rsidR="004B5FBB" w:rsidRPr="00A00F30" w:rsidRDefault="004B5FBB" w:rsidP="004B5FBB">
      <w:pPr>
        <w:numPr>
          <w:ilvl w:val="1"/>
          <w:numId w:val="32"/>
        </w:numPr>
        <w:tabs>
          <w:tab w:val="left" w:pos="567"/>
        </w:tabs>
        <w:snapToGrid w:val="0"/>
        <w:ind w:left="0" w:firstLine="0"/>
        <w:jc w:val="both"/>
        <w:rPr>
          <w:rFonts w:ascii="Arial" w:hAnsi="Arial" w:cs="Arial"/>
          <w:sz w:val="16"/>
          <w:szCs w:val="16"/>
          <w:lang w:val="uk-UA"/>
        </w:rPr>
      </w:pPr>
      <w:r w:rsidRPr="00A00F30">
        <w:rPr>
          <w:rFonts w:ascii="Arial" w:hAnsi="Arial" w:cs="Arial"/>
          <w:sz w:val="16"/>
          <w:szCs w:val="16"/>
          <w:lang w:val="uk-UA"/>
        </w:rPr>
        <w:t>Договір діє на території, що вказана в розділі 15 Індивідуальної оферти. При цьому, в будь-якому випадку Договір не діє на:</w:t>
      </w:r>
    </w:p>
    <w:p w:rsidR="004B5FBB" w:rsidRPr="00A00F30" w:rsidRDefault="004B5FBB" w:rsidP="004B5FBB">
      <w:pPr>
        <w:numPr>
          <w:ilvl w:val="2"/>
          <w:numId w:val="32"/>
        </w:numPr>
        <w:tabs>
          <w:tab w:val="left" w:pos="0"/>
        </w:tabs>
        <w:snapToGrid w:val="0"/>
        <w:ind w:left="0" w:firstLine="0"/>
        <w:jc w:val="both"/>
        <w:rPr>
          <w:rFonts w:ascii="Arial" w:hAnsi="Arial" w:cs="Arial"/>
          <w:sz w:val="16"/>
          <w:szCs w:val="16"/>
          <w:lang w:val="uk-UA"/>
        </w:rPr>
      </w:pPr>
      <w:r w:rsidRPr="00A00F30">
        <w:rPr>
          <w:rFonts w:ascii="Arial" w:hAnsi="Arial" w:cs="Arial"/>
          <w:sz w:val="16"/>
          <w:szCs w:val="16"/>
          <w:lang w:val="uk-UA"/>
        </w:rPr>
        <w:t>тимчасово окупованій території України</w:t>
      </w:r>
      <w:r w:rsidR="00C02589" w:rsidRPr="00A00F30">
        <w:rPr>
          <w:rFonts w:ascii="Arial" w:hAnsi="Arial" w:cs="Arial"/>
          <w:sz w:val="16"/>
          <w:szCs w:val="16"/>
          <w:lang w:val="uk-UA"/>
        </w:rPr>
        <w:t>, території України, що перебуває в оточенні (блокуванні)</w:t>
      </w:r>
      <w:r w:rsidRPr="00A00F30">
        <w:rPr>
          <w:rFonts w:ascii="Arial" w:hAnsi="Arial" w:cs="Arial"/>
          <w:sz w:val="16"/>
          <w:szCs w:val="16"/>
          <w:lang w:val="uk-UA"/>
        </w:rPr>
        <w:t>.</w:t>
      </w:r>
      <w:r w:rsidRPr="00A00F30">
        <w:rPr>
          <w:rFonts w:ascii="Arial" w:hAnsi="Arial" w:cs="Arial"/>
          <w:spacing w:val="-2"/>
          <w:sz w:val="16"/>
          <w:szCs w:val="16"/>
          <w:lang w:val="uk-UA"/>
        </w:rPr>
        <w:t xml:space="preserve"> Межі такої території визначаються на дату настання події, що може бути визнана страховим випадком, відповідно до законодавства України та/або на підставі документів компетентних органів державної влади України, офіційних повідомлень або іншої інформації, що оприлюднені Президентом України, Генеральним штабом Збройних Сил України, іншими представниками органів державної влади України, що мають відповідні повноваження, в тому числі, але не виключно, через засоби масової інформації,</w:t>
      </w:r>
      <w:r w:rsidRPr="00A00F30">
        <w:rPr>
          <w:rFonts w:ascii="Arial" w:hAnsi="Arial" w:cs="Arial"/>
          <w:sz w:val="16"/>
          <w:szCs w:val="16"/>
          <w:lang w:val="uk-UA"/>
        </w:rPr>
        <w:t xml:space="preserve"> будь-які </w:t>
      </w:r>
      <w:proofErr w:type="spellStart"/>
      <w:r w:rsidRPr="00A00F30">
        <w:rPr>
          <w:rFonts w:ascii="Arial" w:hAnsi="Arial" w:cs="Arial"/>
          <w:sz w:val="16"/>
          <w:szCs w:val="16"/>
          <w:lang w:val="uk-UA"/>
        </w:rPr>
        <w:t>інтернет</w:t>
      </w:r>
      <w:proofErr w:type="spellEnd"/>
      <w:r w:rsidRPr="00A00F30">
        <w:rPr>
          <w:rFonts w:ascii="Arial" w:hAnsi="Arial" w:cs="Arial"/>
          <w:sz w:val="16"/>
          <w:szCs w:val="16"/>
          <w:lang w:val="uk-UA"/>
        </w:rPr>
        <w:t xml:space="preserve"> канали, засоби телекомунікації тощо</w:t>
      </w:r>
      <w:r w:rsidRPr="00A00F30">
        <w:rPr>
          <w:rFonts w:ascii="Arial" w:hAnsi="Arial" w:cs="Arial"/>
          <w:spacing w:val="-2"/>
          <w:sz w:val="16"/>
          <w:szCs w:val="16"/>
          <w:lang w:val="uk-UA"/>
        </w:rPr>
        <w:t>. В умовах воєнного стану межі фактично  окупованої території</w:t>
      </w:r>
      <w:r w:rsidR="00C02589" w:rsidRPr="00A00F30">
        <w:rPr>
          <w:rFonts w:ascii="Arial" w:hAnsi="Arial" w:cs="Arial"/>
          <w:spacing w:val="-2"/>
          <w:sz w:val="16"/>
          <w:szCs w:val="16"/>
          <w:lang w:val="uk-UA"/>
        </w:rPr>
        <w:t>/</w:t>
      </w:r>
      <w:r w:rsidR="00C02589" w:rsidRPr="00A00F30">
        <w:rPr>
          <w:rFonts w:ascii="Arial" w:hAnsi="Arial" w:cs="Arial"/>
          <w:sz w:val="16"/>
          <w:szCs w:val="16"/>
          <w:lang w:val="uk-UA"/>
        </w:rPr>
        <w:t xml:space="preserve"> </w:t>
      </w:r>
      <w:proofErr w:type="spellStart"/>
      <w:r w:rsidR="00C02589" w:rsidRPr="00A00F30">
        <w:rPr>
          <w:rFonts w:ascii="Arial" w:hAnsi="Arial" w:cs="Arial"/>
          <w:sz w:val="16"/>
          <w:szCs w:val="16"/>
          <w:lang w:val="uk-UA"/>
        </w:rPr>
        <w:t>території</w:t>
      </w:r>
      <w:proofErr w:type="spellEnd"/>
      <w:r w:rsidR="00C02589" w:rsidRPr="00A00F30">
        <w:rPr>
          <w:rFonts w:ascii="Arial" w:hAnsi="Arial" w:cs="Arial"/>
          <w:sz w:val="16"/>
          <w:szCs w:val="16"/>
          <w:lang w:val="uk-UA"/>
        </w:rPr>
        <w:t>, що перебуває в оточенні (блокуванні)</w:t>
      </w:r>
      <w:r w:rsidRPr="00A00F30">
        <w:rPr>
          <w:rFonts w:ascii="Arial" w:hAnsi="Arial" w:cs="Arial"/>
          <w:spacing w:val="-2"/>
          <w:sz w:val="16"/>
          <w:szCs w:val="16"/>
          <w:lang w:val="uk-UA"/>
        </w:rPr>
        <w:t xml:space="preserve"> можуть визначатися виходячи з  письмових свідчень осіб, які на момент настання події, що може бути визнана страховим випадком, знаходились на  цій території;</w:t>
      </w:r>
    </w:p>
    <w:p w:rsidR="004B5FBB" w:rsidRPr="00A00F30" w:rsidRDefault="004B5FBB" w:rsidP="004B5FBB">
      <w:pPr>
        <w:numPr>
          <w:ilvl w:val="2"/>
          <w:numId w:val="32"/>
        </w:numPr>
        <w:tabs>
          <w:tab w:val="left" w:pos="0"/>
        </w:tabs>
        <w:snapToGrid w:val="0"/>
        <w:ind w:left="0" w:firstLine="0"/>
        <w:jc w:val="both"/>
        <w:rPr>
          <w:rFonts w:ascii="Arial" w:hAnsi="Arial" w:cs="Arial"/>
          <w:sz w:val="16"/>
          <w:szCs w:val="16"/>
          <w:lang w:val="uk-UA"/>
        </w:rPr>
      </w:pPr>
      <w:r w:rsidRPr="00A00F30">
        <w:rPr>
          <w:rFonts w:ascii="Arial" w:hAnsi="Arial" w:cs="Arial"/>
          <w:sz w:val="16"/>
          <w:szCs w:val="16"/>
          <w:lang w:val="uk-UA"/>
        </w:rPr>
        <w:t>території населених пунктів, на території яких органи державної влади України</w:t>
      </w:r>
      <w:r w:rsidRPr="00A00F30">
        <w:rPr>
          <w:rFonts w:ascii="Arial" w:hAnsi="Arial" w:cs="Arial"/>
          <w:spacing w:val="-2"/>
          <w:sz w:val="16"/>
          <w:szCs w:val="16"/>
          <w:lang w:val="uk-UA"/>
        </w:rPr>
        <w:t xml:space="preserve"> та/або органи правопорядку тимчасово не здійснюють  або не в повному обсязі здійснюють свої повноваження з будь-яких причин (у тому числі в зв’язку з їх блокуванням, усуненням нелегітимною владою, бомбардуваннями, обстрілами, евакуацією, окупацією території тощо) та території населених пунктів, що розташовані на лінії зіткнення. Перелік таких населених пунктів визначається на дату настання події, що може бути визнана страховим випадком, відповідно до законодавства України. В умовах воєнного стану межі таких населених пунктів  можуть визначатися виходячи з  письмових свідчень осіб, які на момент настання події, що може бути визнана страховим випадком, знаходились на  цій території;</w:t>
      </w:r>
    </w:p>
    <w:p w:rsidR="004B5FBB" w:rsidRPr="00A00F30" w:rsidRDefault="004B5FBB" w:rsidP="004B5FBB">
      <w:pPr>
        <w:numPr>
          <w:ilvl w:val="2"/>
          <w:numId w:val="32"/>
        </w:numPr>
        <w:tabs>
          <w:tab w:val="left" w:pos="0"/>
        </w:tabs>
        <w:snapToGrid w:val="0"/>
        <w:ind w:left="0" w:firstLine="0"/>
        <w:jc w:val="both"/>
        <w:rPr>
          <w:rFonts w:ascii="Arial" w:hAnsi="Arial" w:cs="Arial"/>
          <w:sz w:val="16"/>
          <w:szCs w:val="16"/>
          <w:lang w:val="uk-UA"/>
        </w:rPr>
      </w:pPr>
      <w:r w:rsidRPr="00A00F30">
        <w:rPr>
          <w:rFonts w:ascii="Arial" w:hAnsi="Arial" w:cs="Arial"/>
          <w:spacing w:val="-2"/>
          <w:sz w:val="16"/>
          <w:szCs w:val="16"/>
          <w:lang w:val="uk-UA"/>
        </w:rPr>
        <w:t xml:space="preserve">території, на якій на дату настання події, що може бути визнана страховим випадком, проводилась антитерористична операція або операція Об’єднаних сил, території проведення війни, </w:t>
      </w:r>
      <w:r w:rsidRPr="00A00F30">
        <w:rPr>
          <w:rFonts w:ascii="Arial" w:hAnsi="Arial" w:cs="Arial"/>
          <w:sz w:val="16"/>
          <w:szCs w:val="16"/>
          <w:lang w:val="uk-UA"/>
        </w:rPr>
        <w:t>військових (воєнних), бойових операцій, заходів або дій будь-якого характеру (незалежно від того чи була оголошена війна чи ні) або будь-якої діяльності для забезпечення проведення вказаних операцій, заходів або дій</w:t>
      </w:r>
      <w:r w:rsidRPr="00A00F30">
        <w:rPr>
          <w:rFonts w:ascii="Arial" w:hAnsi="Arial" w:cs="Arial"/>
          <w:spacing w:val="-2"/>
          <w:sz w:val="16"/>
          <w:szCs w:val="16"/>
          <w:lang w:val="uk-UA"/>
        </w:rPr>
        <w:t xml:space="preserve">. Межі такої території визначаються на дату настання події, що може бути визнана страховим випадком, відповідно до законодавства України та/або на підставі документів компетентних органів державної влади України, офіційних повідомлень або іншої інформації, що оприлюднені Президентом України, Генеральним штабом Збройних Сил України, іншими представниками органів державної влади України, що мають відповідні повноваження, в тому числі, але не виключно, через засоби масової інформації, </w:t>
      </w:r>
      <w:r w:rsidRPr="00A00F30">
        <w:rPr>
          <w:rFonts w:ascii="Arial" w:hAnsi="Arial" w:cs="Arial"/>
          <w:sz w:val="16"/>
          <w:szCs w:val="16"/>
          <w:lang w:val="uk-UA"/>
        </w:rPr>
        <w:t xml:space="preserve">будь-які </w:t>
      </w:r>
      <w:proofErr w:type="spellStart"/>
      <w:r w:rsidRPr="00A00F30">
        <w:rPr>
          <w:rFonts w:ascii="Arial" w:hAnsi="Arial" w:cs="Arial"/>
          <w:sz w:val="16"/>
          <w:szCs w:val="16"/>
          <w:lang w:val="uk-UA"/>
        </w:rPr>
        <w:t>інтернет</w:t>
      </w:r>
      <w:proofErr w:type="spellEnd"/>
      <w:r w:rsidRPr="00A00F30">
        <w:rPr>
          <w:rFonts w:ascii="Arial" w:hAnsi="Arial" w:cs="Arial"/>
          <w:sz w:val="16"/>
          <w:szCs w:val="16"/>
          <w:lang w:val="uk-UA"/>
        </w:rPr>
        <w:t xml:space="preserve"> канали, засоби телекомунікації тощо</w:t>
      </w:r>
      <w:r w:rsidRPr="00A00F30">
        <w:rPr>
          <w:rFonts w:ascii="Arial" w:hAnsi="Arial" w:cs="Arial"/>
          <w:spacing w:val="-2"/>
          <w:sz w:val="16"/>
          <w:szCs w:val="16"/>
          <w:lang w:val="uk-UA"/>
        </w:rPr>
        <w:t xml:space="preserve">. В умовах воєнного стану межі такої території можуть визначатися виходячи з  письмових свідчень осіб, які на момент настання події, що може бути визнана страховим випадком, знаходились на  цій території. </w:t>
      </w:r>
    </w:p>
    <w:p w:rsidR="00A170F7" w:rsidRPr="001A4D55" w:rsidRDefault="00A170F7" w:rsidP="00381465">
      <w:pPr>
        <w:numPr>
          <w:ilvl w:val="1"/>
          <w:numId w:val="32"/>
        </w:numPr>
        <w:tabs>
          <w:tab w:val="left" w:pos="567"/>
        </w:tabs>
        <w:snapToGrid w:val="0"/>
        <w:ind w:left="0" w:firstLine="0"/>
        <w:jc w:val="both"/>
        <w:rPr>
          <w:rFonts w:ascii="Arial" w:hAnsi="Arial" w:cs="Arial"/>
          <w:sz w:val="16"/>
          <w:szCs w:val="16"/>
          <w:lang w:val="uk-UA"/>
        </w:rPr>
      </w:pPr>
      <w:r w:rsidRPr="00A00F30">
        <w:rPr>
          <w:rFonts w:ascii="Arial" w:hAnsi="Arial" w:cs="Arial"/>
          <w:sz w:val="16"/>
          <w:szCs w:val="16"/>
          <w:lang w:val="uk-UA"/>
        </w:rPr>
        <w:t>Усі розрахунки  за Договором здійснюються у грошовій одиниці України</w:t>
      </w:r>
      <w:r w:rsidRPr="001A4D55">
        <w:rPr>
          <w:rFonts w:ascii="Arial" w:hAnsi="Arial" w:cs="Arial"/>
          <w:sz w:val="16"/>
          <w:szCs w:val="16"/>
          <w:lang w:val="uk-UA"/>
        </w:rPr>
        <w:t xml:space="preserve"> - гривні.</w:t>
      </w:r>
    </w:p>
    <w:p w:rsidR="00A170F7" w:rsidRPr="001A4D55" w:rsidRDefault="00A170F7" w:rsidP="00381465">
      <w:pPr>
        <w:numPr>
          <w:ilvl w:val="1"/>
          <w:numId w:val="32"/>
        </w:numPr>
        <w:tabs>
          <w:tab w:val="left" w:pos="567"/>
        </w:tabs>
        <w:snapToGrid w:val="0"/>
        <w:ind w:left="0" w:firstLine="0"/>
        <w:jc w:val="both"/>
        <w:rPr>
          <w:rFonts w:ascii="Arial" w:hAnsi="Arial" w:cs="Arial"/>
          <w:sz w:val="16"/>
          <w:szCs w:val="16"/>
          <w:lang w:val="uk-UA"/>
        </w:rPr>
      </w:pPr>
      <w:r w:rsidRPr="001A4D55">
        <w:rPr>
          <w:rFonts w:ascii="Arial" w:hAnsi="Arial" w:cs="Arial"/>
          <w:sz w:val="16"/>
          <w:szCs w:val="16"/>
          <w:lang w:val="uk-UA"/>
        </w:rPr>
        <w:t>Умови, не зазначені у Договорі, регулюються Правилами та чинним законодавством України. У випадку розбіжностей між Правилами та умовами Договору пріоритетне значення мають умови, вказані в Договорі.</w:t>
      </w:r>
    </w:p>
    <w:p w:rsidR="00A170F7" w:rsidRPr="001A4D55" w:rsidRDefault="00A170F7" w:rsidP="00A170F7">
      <w:pPr>
        <w:jc w:val="both"/>
        <w:rPr>
          <w:rFonts w:ascii="Arial" w:hAnsi="Arial" w:cs="Arial"/>
          <w:sz w:val="16"/>
          <w:szCs w:val="16"/>
          <w:lang w:val="uk-UA"/>
        </w:rPr>
      </w:pPr>
      <w:r w:rsidRPr="001A4D55">
        <w:rPr>
          <w:rFonts w:ascii="Arial" w:hAnsi="Arial" w:cs="Arial"/>
          <w:b/>
          <w:sz w:val="16"/>
          <w:szCs w:val="16"/>
          <w:lang w:val="uk-UA"/>
        </w:rPr>
        <w:t>31.</w:t>
      </w:r>
      <w:r w:rsidR="006610EF">
        <w:rPr>
          <w:rFonts w:ascii="Arial" w:hAnsi="Arial" w:cs="Arial"/>
          <w:b/>
          <w:sz w:val="16"/>
          <w:szCs w:val="16"/>
          <w:lang w:val="uk-UA"/>
        </w:rPr>
        <w:t>10</w:t>
      </w:r>
      <w:r w:rsidRPr="001A4D55">
        <w:rPr>
          <w:rFonts w:ascii="Arial" w:hAnsi="Arial" w:cs="Arial"/>
          <w:b/>
          <w:sz w:val="16"/>
          <w:szCs w:val="16"/>
          <w:lang w:val="uk-UA"/>
        </w:rPr>
        <w:t>.</w:t>
      </w:r>
      <w:r w:rsidRPr="001A4D55">
        <w:rPr>
          <w:rFonts w:ascii="Arial" w:hAnsi="Arial" w:cs="Arial"/>
          <w:sz w:val="16"/>
          <w:szCs w:val="16"/>
          <w:lang w:val="uk-UA"/>
        </w:rPr>
        <w:t xml:space="preserve"> Підписанням Договору Страховик гарантує використання інформації та документів, отриманих від Страхувальника (його представника,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xml:space="preserve">, власника ТЗ, осіб, які допущені до керування) (в тому числі запису телефонних розмов) виключно з метою реалізації Страховиком прав та виконання обов’язків, передбачених Договором та законодавством України. </w:t>
      </w:r>
    </w:p>
    <w:p w:rsidR="00A170F7" w:rsidRPr="001A4D55" w:rsidRDefault="00A170F7" w:rsidP="00A170F7">
      <w:pPr>
        <w:jc w:val="both"/>
        <w:rPr>
          <w:rFonts w:ascii="Arial" w:hAnsi="Arial" w:cs="Arial"/>
          <w:sz w:val="16"/>
          <w:szCs w:val="16"/>
          <w:lang w:val="uk-UA"/>
        </w:rPr>
      </w:pPr>
      <w:r w:rsidRPr="001A4D55">
        <w:rPr>
          <w:rFonts w:ascii="Arial" w:hAnsi="Arial" w:cs="Arial"/>
          <w:b/>
          <w:sz w:val="16"/>
          <w:szCs w:val="16"/>
          <w:lang w:val="uk-UA"/>
        </w:rPr>
        <w:t>31.1</w:t>
      </w:r>
      <w:r w:rsidR="006610EF">
        <w:rPr>
          <w:rFonts w:ascii="Arial" w:hAnsi="Arial" w:cs="Arial"/>
          <w:b/>
          <w:sz w:val="16"/>
          <w:szCs w:val="16"/>
          <w:lang w:val="uk-UA"/>
        </w:rPr>
        <w:t>1</w:t>
      </w:r>
      <w:r w:rsidRPr="001A4D55">
        <w:rPr>
          <w:rFonts w:ascii="Arial" w:hAnsi="Arial" w:cs="Arial"/>
          <w:b/>
          <w:sz w:val="16"/>
          <w:szCs w:val="16"/>
          <w:lang w:val="uk-UA"/>
        </w:rPr>
        <w:t>.</w:t>
      </w:r>
      <w:r w:rsidRPr="001A4D55">
        <w:rPr>
          <w:rFonts w:ascii="Arial" w:hAnsi="Arial" w:cs="Arial"/>
          <w:sz w:val="16"/>
          <w:szCs w:val="16"/>
          <w:lang w:val="uk-UA"/>
        </w:rPr>
        <w:t xml:space="preserve"> Кореспонденція та повідомлення від Страхувальника Страховику надсилаються за адресою Страховика, вказаною в розділі 1 Індивідуальної оферти. Кореспонденція та повідомлення від Страховика Страхувальнику надсилаються за адресою Страхувальника, вказаною в розділі 2 Індивідуальної оферти.</w:t>
      </w:r>
    </w:p>
    <w:p w:rsidR="00A170F7" w:rsidRPr="001A4D55" w:rsidRDefault="00A170F7" w:rsidP="00A170F7">
      <w:pPr>
        <w:jc w:val="both"/>
        <w:rPr>
          <w:rFonts w:ascii="Arial" w:hAnsi="Arial" w:cs="Arial"/>
          <w:sz w:val="16"/>
          <w:szCs w:val="16"/>
          <w:lang w:val="uk-UA"/>
        </w:rPr>
      </w:pPr>
      <w:r w:rsidRPr="001A4D55">
        <w:rPr>
          <w:rFonts w:ascii="Arial" w:hAnsi="Arial" w:cs="Arial"/>
          <w:b/>
          <w:sz w:val="16"/>
          <w:szCs w:val="16"/>
          <w:lang w:val="uk-UA"/>
        </w:rPr>
        <w:t>31.1</w:t>
      </w:r>
      <w:r w:rsidR="006610EF">
        <w:rPr>
          <w:rFonts w:ascii="Arial" w:hAnsi="Arial" w:cs="Arial"/>
          <w:b/>
          <w:sz w:val="16"/>
          <w:szCs w:val="16"/>
          <w:lang w:val="uk-UA"/>
        </w:rPr>
        <w:t>2</w:t>
      </w:r>
      <w:r w:rsidRPr="001A4D55">
        <w:rPr>
          <w:rFonts w:ascii="Arial" w:hAnsi="Arial" w:cs="Arial"/>
          <w:b/>
          <w:sz w:val="16"/>
          <w:szCs w:val="16"/>
          <w:lang w:val="uk-UA"/>
        </w:rPr>
        <w:t>.</w:t>
      </w:r>
      <w:r w:rsidRPr="001A4D55">
        <w:rPr>
          <w:rFonts w:ascii="Arial" w:hAnsi="Arial" w:cs="Arial"/>
          <w:sz w:val="16"/>
          <w:szCs w:val="16"/>
          <w:lang w:val="uk-UA"/>
        </w:rPr>
        <w:t xml:space="preserve"> При укладенні Договору Страхувальник реєструється в особистому кабінеті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38"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встановлює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що використовуються Страхувальником для обрання необхідної кількості кілометрів пробігу ТЗ та відповідних періодів дії страхового покриття за Договором, а також може використовуватись Страхувальником для надання повідомлень, заяв та інших документів Страховику у випадках, передбачених умовами Договору.</w:t>
      </w:r>
    </w:p>
    <w:p w:rsidR="0036780D" w:rsidRPr="001A4D55" w:rsidRDefault="00A170F7" w:rsidP="0036780D">
      <w:pPr>
        <w:pStyle w:val="af7"/>
        <w:tabs>
          <w:tab w:val="left" w:pos="0"/>
        </w:tabs>
        <w:autoSpaceDE w:val="0"/>
        <w:autoSpaceDN w:val="0"/>
        <w:adjustRightInd w:val="0"/>
        <w:spacing w:after="0"/>
        <w:ind w:left="0"/>
        <w:jc w:val="both"/>
        <w:rPr>
          <w:rFonts w:ascii="Arial" w:hAnsi="Arial" w:cs="Arial"/>
          <w:sz w:val="16"/>
          <w:szCs w:val="16"/>
          <w:lang w:val="uk-UA"/>
        </w:rPr>
      </w:pPr>
      <w:r w:rsidRPr="001A4D55">
        <w:rPr>
          <w:rFonts w:ascii="Arial" w:hAnsi="Arial" w:cs="Arial"/>
          <w:b/>
          <w:sz w:val="16"/>
          <w:szCs w:val="16"/>
          <w:lang w:val="uk-UA"/>
        </w:rPr>
        <w:t>31.1</w:t>
      </w:r>
      <w:r w:rsidR="006610EF">
        <w:rPr>
          <w:rFonts w:ascii="Arial" w:hAnsi="Arial" w:cs="Arial"/>
          <w:b/>
          <w:sz w:val="16"/>
          <w:szCs w:val="16"/>
          <w:lang w:val="uk-UA"/>
        </w:rPr>
        <w:t>3</w:t>
      </w:r>
      <w:r w:rsidRPr="001A4D55">
        <w:rPr>
          <w:rFonts w:ascii="Arial" w:hAnsi="Arial" w:cs="Arial"/>
          <w:b/>
          <w:sz w:val="16"/>
          <w:szCs w:val="16"/>
          <w:lang w:val="uk-UA"/>
        </w:rPr>
        <w:t>.</w:t>
      </w:r>
      <w:r w:rsidRPr="001A4D55">
        <w:rPr>
          <w:rFonts w:ascii="Arial" w:hAnsi="Arial" w:cs="Arial"/>
          <w:sz w:val="16"/>
          <w:szCs w:val="16"/>
          <w:lang w:val="uk-UA"/>
        </w:rPr>
        <w:t xml:space="preserve"> Місце укладення Договору: м. Київ.</w:t>
      </w:r>
    </w:p>
    <w:p w:rsidR="0036780D" w:rsidRPr="001A4D55" w:rsidRDefault="0036780D" w:rsidP="00AD178F">
      <w:pPr>
        <w:pStyle w:val="af7"/>
        <w:tabs>
          <w:tab w:val="left" w:pos="0"/>
        </w:tabs>
        <w:autoSpaceDE w:val="0"/>
        <w:autoSpaceDN w:val="0"/>
        <w:adjustRightInd w:val="0"/>
        <w:spacing w:after="0" w:line="240" w:lineRule="auto"/>
        <w:ind w:left="0"/>
        <w:jc w:val="both"/>
        <w:rPr>
          <w:rFonts w:ascii="Arial" w:hAnsi="Arial" w:cs="Arial"/>
          <w:sz w:val="16"/>
          <w:szCs w:val="16"/>
          <w:lang w:val="uk-UA"/>
        </w:rPr>
      </w:pPr>
      <w:r w:rsidRPr="001A4D55">
        <w:rPr>
          <w:rFonts w:ascii="Arial" w:hAnsi="Arial" w:cs="Arial"/>
          <w:b/>
          <w:sz w:val="16"/>
          <w:szCs w:val="16"/>
          <w:lang w:val="uk-UA"/>
        </w:rPr>
        <w:t>31.1</w:t>
      </w:r>
      <w:r w:rsidR="006610EF">
        <w:rPr>
          <w:rFonts w:ascii="Arial" w:hAnsi="Arial" w:cs="Arial"/>
          <w:b/>
          <w:sz w:val="16"/>
          <w:szCs w:val="16"/>
          <w:lang w:val="uk-UA"/>
        </w:rPr>
        <w:t>4</w:t>
      </w:r>
      <w:r w:rsidRPr="001A4D55">
        <w:rPr>
          <w:rFonts w:ascii="Arial" w:hAnsi="Arial" w:cs="Arial"/>
          <w:b/>
          <w:sz w:val="16"/>
          <w:szCs w:val="16"/>
          <w:lang w:val="uk-UA"/>
        </w:rPr>
        <w:t>.</w:t>
      </w:r>
      <w:r w:rsidRPr="001A4D55">
        <w:rPr>
          <w:rFonts w:ascii="Arial" w:hAnsi="Arial" w:cs="Arial"/>
          <w:sz w:val="16"/>
          <w:szCs w:val="16"/>
          <w:lang w:val="uk-UA"/>
        </w:rPr>
        <w:t xml:space="preserve"> До укладення Договору проведена належна перевірка (за необхідності), ідентифікація та верифікація  Страхувальника відповідно до вимог статті  11 Закону про запобігання.</w:t>
      </w:r>
    </w:p>
    <w:p w:rsidR="00A170F7" w:rsidRPr="001A4D55" w:rsidRDefault="00A170F7" w:rsidP="006E75E5">
      <w:pPr>
        <w:pStyle w:val="af7"/>
        <w:tabs>
          <w:tab w:val="left" w:pos="406"/>
        </w:tabs>
        <w:autoSpaceDE w:val="0"/>
        <w:autoSpaceDN w:val="0"/>
        <w:adjustRightInd w:val="0"/>
        <w:ind w:left="0"/>
        <w:rPr>
          <w:rFonts w:ascii="Arial" w:hAnsi="Arial" w:cs="Arial"/>
          <w:sz w:val="16"/>
          <w:szCs w:val="16"/>
          <w:lang w:val="uk-UA"/>
        </w:rPr>
      </w:pPr>
      <w:r w:rsidRPr="001A4D55">
        <w:rPr>
          <w:rFonts w:ascii="Arial" w:eastAsia="Calibri" w:hAnsi="Arial" w:cs="Arial"/>
          <w:b/>
          <w:sz w:val="16"/>
          <w:szCs w:val="16"/>
          <w:lang w:val="uk-UA" w:eastAsia="en-US"/>
        </w:rPr>
        <w:t>31.</w:t>
      </w:r>
      <w:r w:rsidR="0036780D" w:rsidRPr="001A4D55">
        <w:rPr>
          <w:rFonts w:ascii="Arial" w:eastAsia="Calibri" w:hAnsi="Arial" w:cs="Arial"/>
          <w:b/>
          <w:sz w:val="16"/>
          <w:szCs w:val="16"/>
          <w:lang w:val="uk-UA" w:eastAsia="en-US"/>
        </w:rPr>
        <w:t>1</w:t>
      </w:r>
      <w:r w:rsidR="006610EF">
        <w:rPr>
          <w:rFonts w:ascii="Arial" w:eastAsia="Calibri" w:hAnsi="Arial" w:cs="Arial"/>
          <w:b/>
          <w:sz w:val="16"/>
          <w:szCs w:val="16"/>
          <w:lang w:val="uk-UA" w:eastAsia="en-US"/>
        </w:rPr>
        <w:t>5</w:t>
      </w:r>
      <w:r w:rsidRPr="001A4D55">
        <w:rPr>
          <w:rFonts w:ascii="Arial" w:eastAsia="Calibri" w:hAnsi="Arial" w:cs="Arial"/>
          <w:b/>
          <w:sz w:val="16"/>
          <w:szCs w:val="16"/>
          <w:lang w:val="uk-UA" w:eastAsia="en-US"/>
        </w:rPr>
        <w:t>.</w:t>
      </w:r>
      <w:r w:rsidRPr="001A4D55">
        <w:rPr>
          <w:rFonts w:ascii="Arial" w:hAnsi="Arial" w:cs="Arial"/>
          <w:sz w:val="16"/>
          <w:szCs w:val="16"/>
          <w:lang w:val="uk-UA"/>
        </w:rPr>
        <w:t xml:space="preserve"> Невід’ємною частиною Індивідуальної оферти є Акт огляду ТЗ.</w:t>
      </w:r>
    </w:p>
    <w:p w:rsidR="006E75E5" w:rsidRPr="001A4D55" w:rsidRDefault="006E75E5" w:rsidP="006E75E5">
      <w:pPr>
        <w:pStyle w:val="af7"/>
        <w:tabs>
          <w:tab w:val="left" w:pos="406"/>
        </w:tabs>
        <w:autoSpaceDE w:val="0"/>
        <w:autoSpaceDN w:val="0"/>
        <w:adjustRightInd w:val="0"/>
        <w:ind w:left="0"/>
        <w:rPr>
          <w:rFonts w:ascii="Arial" w:hAnsi="Arial" w:cs="Arial"/>
          <w:sz w:val="16"/>
          <w:szCs w:val="16"/>
          <w:lang w:val="uk-UA"/>
        </w:rPr>
      </w:pPr>
    </w:p>
    <w:p w:rsidR="00A170F7" w:rsidRPr="001A4D55" w:rsidRDefault="00A170F7" w:rsidP="00381465">
      <w:pPr>
        <w:pStyle w:val="af7"/>
        <w:numPr>
          <w:ilvl w:val="0"/>
          <w:numId w:val="13"/>
        </w:numPr>
        <w:shd w:val="clear" w:color="auto" w:fill="D3E5D7"/>
        <w:spacing w:after="0" w:line="240" w:lineRule="auto"/>
        <w:ind w:left="0" w:firstLine="0"/>
        <w:jc w:val="both"/>
        <w:rPr>
          <w:rFonts w:ascii="Arial" w:hAnsi="Arial" w:cs="Arial"/>
          <w:b/>
          <w:bCs/>
          <w:sz w:val="16"/>
          <w:szCs w:val="16"/>
          <w:lang w:val="uk-UA"/>
        </w:rPr>
      </w:pPr>
      <w:r w:rsidRPr="001A4D55">
        <w:rPr>
          <w:rFonts w:ascii="Arial" w:hAnsi="Arial" w:cs="Arial"/>
          <w:b/>
          <w:bCs/>
          <w:sz w:val="16"/>
          <w:szCs w:val="16"/>
          <w:lang w:val="uk-UA"/>
        </w:rPr>
        <w:t>Акцептуванням умов Індивідуальної оферти Страхувальник:</w:t>
      </w:r>
    </w:p>
    <w:p w:rsidR="00A170F7" w:rsidRPr="001A4D55" w:rsidRDefault="00A170F7" w:rsidP="00A170F7">
      <w:pPr>
        <w:ind w:right="-30"/>
        <w:jc w:val="both"/>
        <w:rPr>
          <w:rFonts w:ascii="Arial" w:hAnsi="Arial" w:cs="Arial"/>
          <w:sz w:val="16"/>
          <w:szCs w:val="16"/>
          <w:lang w:val="uk-UA"/>
        </w:rPr>
      </w:pPr>
      <w:r w:rsidRPr="001A4D55">
        <w:rPr>
          <w:rFonts w:ascii="Arial" w:hAnsi="Arial" w:cs="Arial"/>
          <w:b/>
          <w:sz w:val="16"/>
          <w:szCs w:val="16"/>
          <w:lang w:val="uk-UA"/>
        </w:rPr>
        <w:t>32.1.</w:t>
      </w:r>
      <w:r w:rsidRPr="001A4D55">
        <w:rPr>
          <w:rFonts w:ascii="Arial" w:hAnsi="Arial" w:cs="Arial"/>
          <w:sz w:val="16"/>
          <w:szCs w:val="16"/>
          <w:lang w:val="uk-UA"/>
        </w:rPr>
        <w:t xml:space="preserve"> Підтверджує, що він ознайомлений та згодний без виключень і доповнень з умовами Договору, в тому числі викладеними в Індивідуальній оферті, та Правилами страхування, розміщеними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proofErr w:type="spellStart"/>
      <w:r w:rsidRPr="001A4D55">
        <w:rPr>
          <w:rFonts w:ascii="Arial" w:hAnsi="Arial" w:cs="Arial"/>
          <w:color w:val="000000"/>
          <w:sz w:val="16"/>
          <w:szCs w:val="16"/>
          <w:shd w:val="clear" w:color="auto" w:fill="FDFCFB"/>
        </w:rPr>
        <w:t>easypeasy</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com</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ua</w:t>
      </w:r>
      <w:proofErr w:type="spellEnd"/>
      <w:r w:rsidRPr="001A4D55">
        <w:rPr>
          <w:rFonts w:ascii="Arial" w:hAnsi="Arial" w:cs="Arial"/>
          <w:sz w:val="16"/>
          <w:szCs w:val="16"/>
          <w:lang w:val="uk-UA"/>
        </w:rPr>
        <w:t xml:space="preserve"> за адресою: </w:t>
      </w:r>
      <w:hyperlink r:id="rId39"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pravila</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та офіційному сайті Страховика в мережі Інтернет </w:t>
      </w:r>
      <w:hyperlink r:id="rId40" w:history="1">
        <w:r w:rsidRPr="001A4D55">
          <w:rPr>
            <w:rFonts w:ascii="Arial" w:hAnsi="Arial" w:cs="Arial"/>
            <w:sz w:val="16"/>
            <w:szCs w:val="16"/>
            <w:lang w:val="uk-UA"/>
          </w:rPr>
          <w:t>https://arsenal-ic.ua</w:t>
        </w:r>
      </w:hyperlink>
      <w:r w:rsidRPr="001A4D55">
        <w:rPr>
          <w:rFonts w:ascii="Arial" w:hAnsi="Arial" w:cs="Arial"/>
          <w:sz w:val="16"/>
          <w:szCs w:val="16"/>
          <w:lang w:val="uk-UA"/>
        </w:rPr>
        <w:t xml:space="preserve"> за адресою: https://arsenal-ic.ua/page/pro-kompaniyu, ознайомлений зі своїми правами та інформацією про фінансову послугу, що йому пропонується в повному обсязі згідно з чинним законодавством України. Таке прийняття також свідчить про те, що Страхувальник розуміє значення своїх дій та всі умови Договору йому зрозумілі, Договір не містять двозначних формулювань та/або незрозумілих йому визначень, Страхувальник не перебуває під впливом помилки, обману, насильства тощо.</w:t>
      </w:r>
    </w:p>
    <w:p w:rsidR="00A170F7" w:rsidRPr="001A4D55" w:rsidRDefault="00A170F7" w:rsidP="00A170F7">
      <w:pPr>
        <w:ind w:right="-30"/>
        <w:jc w:val="both"/>
        <w:rPr>
          <w:rFonts w:ascii="Arial" w:hAnsi="Arial" w:cs="Arial"/>
          <w:sz w:val="16"/>
          <w:szCs w:val="16"/>
          <w:lang w:val="uk-UA"/>
        </w:rPr>
      </w:pPr>
      <w:r w:rsidRPr="001A4D55">
        <w:rPr>
          <w:rFonts w:ascii="Arial" w:hAnsi="Arial" w:cs="Arial"/>
          <w:b/>
          <w:sz w:val="16"/>
          <w:szCs w:val="16"/>
          <w:lang w:val="uk-UA"/>
        </w:rPr>
        <w:t>32.2.</w:t>
      </w:r>
      <w:r w:rsidRPr="001A4D55">
        <w:rPr>
          <w:rFonts w:ascii="Arial" w:hAnsi="Arial" w:cs="Arial"/>
          <w:sz w:val="16"/>
          <w:szCs w:val="16"/>
          <w:lang w:val="uk-UA"/>
        </w:rPr>
        <w:t xml:space="preserve"> На виконання вимог Закону України «Про захист персональних даних» надає свою згоду: на обробку Страховиком його персональних даних (будь-якої інформації, що відноситься до нього, в тому числі прізвища, імені, </w:t>
      </w:r>
      <w:proofErr w:type="spellStart"/>
      <w:r w:rsidRPr="001A4D55">
        <w:rPr>
          <w:rFonts w:ascii="Arial" w:hAnsi="Arial" w:cs="Arial"/>
          <w:sz w:val="16"/>
          <w:szCs w:val="16"/>
          <w:lang w:val="uk-UA"/>
        </w:rPr>
        <w:t>імені</w:t>
      </w:r>
      <w:proofErr w:type="spellEnd"/>
      <w:r w:rsidRPr="001A4D55">
        <w:rPr>
          <w:rFonts w:ascii="Arial" w:hAnsi="Arial" w:cs="Arial"/>
          <w:sz w:val="16"/>
          <w:szCs w:val="16"/>
          <w:lang w:val="uk-UA"/>
        </w:rPr>
        <w:t xml:space="preserve"> по батькові, року, місяця дати та місця народження, адреси, сімейного, соціального, майнового становища, освіти, професії, доходів, тощо), з метою провадження страхової діяльності (у тому числі укладання та виконання Договору), та/або пропонування йому послуг Страховика, в тому числі шляхом здійснення прямих контактів з ним за рахунок засобів зв’язку; на прийняття Страховиком рішень на підставі обробки його персональних даних (повністю та/чи частково) в інформаційній (автоматизованій) системі та/чи в картотеках персональних даних; на право Страховика здійснювати дії з його персональними даними, які пов’язані зі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нього; на зберігання Страховиком його персональних даних протягом дії Договору та п’яти років після припинення його дії</w:t>
      </w:r>
      <w:r w:rsidRPr="001A4D55">
        <w:rPr>
          <w:rFonts w:ascii="Arial" w:hAnsi="Arial" w:cs="Arial"/>
          <w:color w:val="000000"/>
          <w:sz w:val="16"/>
          <w:szCs w:val="16"/>
          <w:lang w:val="uk-UA"/>
        </w:rPr>
        <w:t xml:space="preserve"> та виконання всіх зобов’язань за ним</w:t>
      </w:r>
      <w:r w:rsidRPr="001A4D55">
        <w:rPr>
          <w:rFonts w:ascii="Arial" w:hAnsi="Arial" w:cs="Arial"/>
          <w:sz w:val="16"/>
          <w:szCs w:val="16"/>
          <w:lang w:val="uk-UA"/>
        </w:rPr>
        <w:t xml:space="preserve">; на реалізацію та регулювання інших відносин, що вимагають обробки персональних даних відповідно до Договору та чинного законодавства України; на надання доступу Страховиком до його персональних даних третім особам без його повідомлення. </w:t>
      </w:r>
    </w:p>
    <w:p w:rsidR="00A170F7" w:rsidRPr="001A4D55" w:rsidRDefault="00A170F7" w:rsidP="00A170F7">
      <w:pPr>
        <w:ind w:right="-30"/>
        <w:jc w:val="both"/>
        <w:rPr>
          <w:rFonts w:ascii="Arial" w:hAnsi="Arial" w:cs="Arial"/>
          <w:sz w:val="16"/>
          <w:szCs w:val="16"/>
          <w:lang w:val="uk-UA"/>
        </w:rPr>
      </w:pPr>
      <w:r w:rsidRPr="001A4D55">
        <w:rPr>
          <w:rFonts w:ascii="Arial" w:hAnsi="Arial" w:cs="Arial"/>
          <w:b/>
          <w:sz w:val="16"/>
          <w:szCs w:val="16"/>
          <w:lang w:val="uk-UA"/>
        </w:rPr>
        <w:t>32.3.</w:t>
      </w:r>
      <w:r w:rsidRPr="001A4D55">
        <w:rPr>
          <w:rFonts w:ascii="Arial" w:hAnsi="Arial" w:cs="Arial"/>
          <w:sz w:val="16"/>
          <w:szCs w:val="16"/>
          <w:lang w:val="uk-UA"/>
        </w:rPr>
        <w:t xml:space="preserve"> Підтверджує, що він письмово повідомлений про включення до бази персональних даних Страховика, про права, передбачені Законом України «Про захист персональних даних» від 01.06.2010 року, про мету збору даних та осіб, яким передаються Персональні дані.</w:t>
      </w:r>
    </w:p>
    <w:p w:rsidR="00A170F7" w:rsidRPr="001A4D55" w:rsidRDefault="00A170F7" w:rsidP="00A170F7">
      <w:pPr>
        <w:ind w:right="-30"/>
        <w:jc w:val="both"/>
        <w:rPr>
          <w:rFonts w:ascii="Arial" w:hAnsi="Arial" w:cs="Arial"/>
          <w:sz w:val="16"/>
          <w:szCs w:val="16"/>
          <w:lang w:val="uk-UA"/>
        </w:rPr>
      </w:pPr>
      <w:r w:rsidRPr="001A4D55">
        <w:rPr>
          <w:rFonts w:ascii="Arial" w:hAnsi="Arial" w:cs="Arial"/>
          <w:b/>
          <w:sz w:val="16"/>
          <w:szCs w:val="16"/>
          <w:lang w:val="uk-UA"/>
        </w:rPr>
        <w:t>32.4.</w:t>
      </w:r>
      <w:r w:rsidRPr="001A4D55">
        <w:rPr>
          <w:rFonts w:ascii="Arial" w:hAnsi="Arial" w:cs="Arial"/>
          <w:sz w:val="16"/>
          <w:szCs w:val="16"/>
          <w:lang w:val="uk-UA"/>
        </w:rPr>
        <w:t xml:space="preserve"> Підтверджує, що до укладання Договору отримав Пам’ятку Страхувальника з інформацією в обсязі та в порядку, що передбачені ч. 2 статті 12 Закону України «Про фінансові послуги та державне регулювання ринків фінансових послуг»; засвідчує, що зазначена інформація є доступною в місцях обслуговування Страхувальників Страховика та/або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proofErr w:type="spellStart"/>
      <w:r w:rsidRPr="001A4D55">
        <w:rPr>
          <w:rFonts w:ascii="Arial" w:hAnsi="Arial" w:cs="Arial"/>
          <w:color w:val="000000"/>
          <w:sz w:val="16"/>
          <w:szCs w:val="16"/>
          <w:shd w:val="clear" w:color="auto" w:fill="FDFCFB"/>
        </w:rPr>
        <w:t>easypeasy</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com</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ua</w:t>
      </w:r>
      <w:proofErr w:type="spellEnd"/>
      <w:r w:rsidRPr="001A4D55">
        <w:rPr>
          <w:rFonts w:ascii="Arial" w:hAnsi="Arial" w:cs="Arial"/>
          <w:sz w:val="16"/>
          <w:szCs w:val="16"/>
          <w:lang w:val="uk-UA"/>
        </w:rPr>
        <w:t xml:space="preserve">  за адресою: </w:t>
      </w:r>
      <w:hyperlink r:id="rId41" w:tgtFrame="_blank" w:history="1">
        <w:r w:rsidR="00554357" w:rsidRPr="001A4D55">
          <w:rPr>
            <w:rStyle w:val="af6"/>
            <w:rFonts w:ascii="Arial" w:hAnsi="Arial" w:cs="Arial"/>
            <w:color w:val="51862F"/>
            <w:sz w:val="16"/>
            <w:szCs w:val="16"/>
            <w:shd w:val="clear" w:color="auto" w:fill="FDFCFB"/>
          </w:rPr>
          <w:t>https</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easypeasy</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com</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ua</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pravila</w:t>
        </w:r>
        <w:r w:rsidR="00554357" w:rsidRPr="001A4D55">
          <w:rPr>
            <w:rStyle w:val="af6"/>
            <w:rFonts w:ascii="Arial" w:hAnsi="Arial" w:cs="Arial"/>
            <w:color w:val="51862F"/>
            <w:sz w:val="16"/>
            <w:szCs w:val="16"/>
            <w:shd w:val="clear" w:color="auto" w:fill="FDFCFB"/>
            <w:lang w:val="uk-UA"/>
          </w:rPr>
          <w:t>/</w:t>
        </w:r>
      </w:hyperlink>
      <w:r w:rsidR="00554357" w:rsidRPr="001A4D55">
        <w:rPr>
          <w:rStyle w:val="af6"/>
          <w:rFonts w:ascii="Arial" w:hAnsi="Arial" w:cs="Arial"/>
          <w:color w:val="51862F"/>
          <w:sz w:val="16"/>
          <w:szCs w:val="16"/>
          <w:shd w:val="clear" w:color="auto" w:fill="FDFCFB"/>
          <w:lang w:val="uk-UA"/>
        </w:rPr>
        <w:t xml:space="preserve"> </w:t>
      </w:r>
      <w:r w:rsidRPr="001A4D55">
        <w:rPr>
          <w:rFonts w:ascii="Arial" w:hAnsi="Arial" w:cs="Arial"/>
          <w:sz w:val="16"/>
          <w:szCs w:val="16"/>
          <w:lang w:val="uk-UA"/>
        </w:rPr>
        <w:t xml:space="preserve"> та офіційному сайті Страховика в мережі Інтернет https://arsenal-ic.ua за адресою: https://arsenal-ic.ua/page/informaciya-dlya-spozhivachiv, а також є повною та достатньою для правильного розуміння суті фінансових послуг, що надаються Страховиком. </w:t>
      </w:r>
    </w:p>
    <w:p w:rsidR="00A170F7" w:rsidRPr="001A4D55" w:rsidRDefault="00A170F7" w:rsidP="00A170F7">
      <w:pPr>
        <w:tabs>
          <w:tab w:val="left" w:pos="567"/>
        </w:tabs>
        <w:snapToGrid w:val="0"/>
        <w:jc w:val="both"/>
        <w:rPr>
          <w:rFonts w:ascii="Arial" w:hAnsi="Arial" w:cs="Arial"/>
          <w:color w:val="000000"/>
          <w:sz w:val="16"/>
          <w:szCs w:val="16"/>
          <w:lang w:val="uk-UA"/>
        </w:rPr>
      </w:pPr>
      <w:r w:rsidRPr="001A4D55">
        <w:rPr>
          <w:rFonts w:ascii="Arial" w:hAnsi="Arial" w:cs="Arial"/>
          <w:b/>
          <w:sz w:val="16"/>
          <w:szCs w:val="16"/>
          <w:lang w:val="uk-UA"/>
        </w:rPr>
        <w:t>32.5.</w:t>
      </w:r>
      <w:r w:rsidRPr="001A4D55">
        <w:rPr>
          <w:rFonts w:ascii="Arial" w:hAnsi="Arial" w:cs="Arial"/>
          <w:sz w:val="16"/>
          <w:szCs w:val="16"/>
          <w:lang w:val="uk-UA"/>
        </w:rPr>
        <w:t xml:space="preserve"> </w:t>
      </w:r>
      <w:r w:rsidRPr="001A4D55">
        <w:rPr>
          <w:rFonts w:ascii="Arial" w:hAnsi="Arial" w:cs="Arial"/>
          <w:color w:val="000000"/>
          <w:sz w:val="16"/>
          <w:szCs w:val="16"/>
          <w:lang w:val="uk-UA"/>
        </w:rPr>
        <w:t>Підтверджує, що при укладенні Договору не були порушені його права та йому були надані інформація та документи, передбачені Законами України «Про захист прав споживачів», «Про фінансові послуги та державне регулювання ринків фінансових послуг» з врахуванням Закону України «Про внесення змін до деяких законодавчих актів України щодо захисту прав споживачів фінансових послуг».</w:t>
      </w:r>
    </w:p>
    <w:p w:rsidR="00A170F7" w:rsidRPr="001A4D55" w:rsidRDefault="00A170F7" w:rsidP="00A170F7">
      <w:pPr>
        <w:tabs>
          <w:tab w:val="left" w:pos="567"/>
        </w:tabs>
        <w:snapToGrid w:val="0"/>
        <w:jc w:val="both"/>
        <w:rPr>
          <w:rFonts w:ascii="Arial" w:hAnsi="Arial" w:cs="Arial"/>
          <w:sz w:val="16"/>
          <w:szCs w:val="16"/>
          <w:lang w:val="uk-UA"/>
        </w:rPr>
      </w:pPr>
      <w:r w:rsidRPr="001A4D55">
        <w:rPr>
          <w:rFonts w:ascii="Arial" w:hAnsi="Arial" w:cs="Arial"/>
          <w:b/>
          <w:color w:val="000000"/>
          <w:sz w:val="16"/>
          <w:szCs w:val="16"/>
          <w:lang w:val="uk-UA"/>
        </w:rPr>
        <w:t>32.6.</w:t>
      </w:r>
      <w:r w:rsidRPr="001A4D55">
        <w:rPr>
          <w:rFonts w:ascii="Arial" w:hAnsi="Arial" w:cs="Arial"/>
          <w:color w:val="000000"/>
          <w:sz w:val="16"/>
          <w:szCs w:val="16"/>
          <w:lang w:val="uk-UA"/>
        </w:rPr>
        <w:t xml:space="preserve"> Надає згоду Страховику на фіксацію та запис інформації, отриманої від Страхувальника (</w:t>
      </w:r>
      <w:r w:rsidRPr="001A4D55">
        <w:rPr>
          <w:rFonts w:ascii="Arial" w:hAnsi="Arial" w:cs="Arial"/>
          <w:sz w:val="16"/>
          <w:szCs w:val="16"/>
          <w:lang w:val="uk-UA"/>
        </w:rPr>
        <w:t xml:space="preserve">його представника,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власника ТЗ, осіб, які допущені до керування</w:t>
      </w:r>
      <w:r w:rsidRPr="001A4D55">
        <w:rPr>
          <w:rFonts w:ascii="Arial" w:hAnsi="Arial" w:cs="Arial"/>
          <w:color w:val="000000"/>
          <w:sz w:val="16"/>
          <w:szCs w:val="16"/>
          <w:lang w:val="uk-UA"/>
        </w:rPr>
        <w:t>), в тому числі телефонних розмов, що були здійснені з метою фіксації Страхувальником (</w:t>
      </w:r>
      <w:r w:rsidRPr="001A4D55">
        <w:rPr>
          <w:rFonts w:ascii="Arial" w:hAnsi="Arial" w:cs="Arial"/>
          <w:sz w:val="16"/>
          <w:szCs w:val="16"/>
          <w:lang w:val="uk-UA"/>
        </w:rPr>
        <w:t xml:space="preserve">його представником,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власником ТЗ, особами, які допущені до керування</w:t>
      </w:r>
      <w:r w:rsidRPr="001A4D55">
        <w:rPr>
          <w:rFonts w:ascii="Arial" w:hAnsi="Arial" w:cs="Arial"/>
          <w:color w:val="000000"/>
          <w:sz w:val="16"/>
          <w:szCs w:val="16"/>
          <w:lang w:val="uk-UA"/>
        </w:rPr>
        <w:t>) повідомлень про подію, що може бути визнана страховим випадком, та надання іншої інформації щодо настання подій, що можуть бути визнані страховими випадками, для виконання зобов’язань за Договором.</w:t>
      </w:r>
    </w:p>
    <w:p w:rsidR="00A170F7" w:rsidRPr="001A4D55" w:rsidRDefault="00A170F7" w:rsidP="00A170F7">
      <w:pPr>
        <w:ind w:right="-30"/>
        <w:jc w:val="both"/>
        <w:rPr>
          <w:rFonts w:ascii="Arial" w:hAnsi="Arial" w:cs="Arial"/>
          <w:sz w:val="16"/>
          <w:szCs w:val="16"/>
          <w:lang w:val="uk-UA"/>
        </w:rPr>
      </w:pPr>
      <w:r w:rsidRPr="001A4D55">
        <w:rPr>
          <w:rFonts w:ascii="Arial" w:hAnsi="Arial" w:cs="Arial"/>
          <w:b/>
          <w:sz w:val="16"/>
          <w:szCs w:val="16"/>
          <w:lang w:val="uk-UA"/>
        </w:rPr>
        <w:t>32.7.</w:t>
      </w:r>
      <w:r w:rsidRPr="001A4D55">
        <w:rPr>
          <w:rFonts w:ascii="Arial" w:hAnsi="Arial" w:cs="Arial"/>
          <w:sz w:val="16"/>
          <w:szCs w:val="16"/>
          <w:lang w:val="uk-UA"/>
        </w:rPr>
        <w:t xml:space="preserve"> Надає згоду Страховику на фіксацію, запис та використання Страховиком даних системи GPS моніторингу та контролю ТЗ, вказаної в розділі 19 Індивідуальної оферти, з метою підтвердження пробігу ТЗ та визначення періодів дії страхового покриття за Договором відповідно до обраної Страхувальником загальної кількості кілометрів пробігу ТЗ та сплаченого страхового платежу або додаткового страхового платежу за Договором, а також в інших випадках, передбачених Договором.</w:t>
      </w:r>
    </w:p>
    <w:p w:rsidR="00A170F7" w:rsidRPr="001A4D55" w:rsidRDefault="00A170F7" w:rsidP="00A170F7">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32.8.</w:t>
      </w:r>
      <w:r w:rsidRPr="001A4D55">
        <w:rPr>
          <w:rFonts w:ascii="Arial" w:hAnsi="Arial" w:cs="Arial"/>
          <w:color w:val="333399"/>
          <w:sz w:val="16"/>
          <w:szCs w:val="16"/>
          <w:lang w:val="uk-UA"/>
        </w:rPr>
        <w:t xml:space="preserve"> </w:t>
      </w:r>
      <w:r w:rsidRPr="001A4D55">
        <w:rPr>
          <w:rFonts w:ascii="Arial" w:hAnsi="Arial" w:cs="Arial"/>
          <w:color w:val="000000"/>
          <w:sz w:val="16"/>
          <w:szCs w:val="16"/>
          <w:lang w:val="uk-UA"/>
        </w:rPr>
        <w:t>Надає згоду Страховику на використання</w:t>
      </w:r>
      <w:r w:rsidRPr="001A4D55">
        <w:rPr>
          <w:rFonts w:ascii="Arial" w:hAnsi="Arial" w:cs="Arial"/>
          <w:sz w:val="16"/>
          <w:szCs w:val="16"/>
          <w:lang w:val="uk-UA"/>
        </w:rPr>
        <w:t xml:space="preserve"> інформації, зазначеної в Заяві (Акцепті) та</w:t>
      </w:r>
      <w:r w:rsidRPr="001A4D55">
        <w:rPr>
          <w:rFonts w:ascii="Arial" w:hAnsi="Arial" w:cs="Arial"/>
          <w:color w:val="000000"/>
          <w:sz w:val="16"/>
          <w:szCs w:val="16"/>
          <w:lang w:val="uk-UA"/>
        </w:rPr>
        <w:t xml:space="preserve"> передбаченої </w:t>
      </w:r>
      <w:proofErr w:type="spellStart"/>
      <w:r w:rsidRPr="001A4D55">
        <w:rPr>
          <w:rFonts w:ascii="Arial" w:hAnsi="Arial" w:cs="Arial"/>
          <w:color w:val="000000"/>
          <w:sz w:val="16"/>
          <w:szCs w:val="16"/>
          <w:lang w:val="uk-UA"/>
        </w:rPr>
        <w:t>п.п</w:t>
      </w:r>
      <w:proofErr w:type="spellEnd"/>
      <w:r w:rsidRPr="001A4D55">
        <w:rPr>
          <w:rFonts w:ascii="Arial" w:hAnsi="Arial" w:cs="Arial"/>
          <w:color w:val="000000"/>
          <w:sz w:val="16"/>
          <w:szCs w:val="16"/>
          <w:lang w:val="uk-UA"/>
        </w:rPr>
        <w:t>. 32.6, 32.7 Індивідуальної оферти, в тому числі записів телефонних розмов, іншої інформації та документів, отриманих від Страхувальника (</w:t>
      </w:r>
      <w:r w:rsidRPr="001A4D55">
        <w:rPr>
          <w:rFonts w:ascii="Arial" w:hAnsi="Arial" w:cs="Arial"/>
          <w:sz w:val="16"/>
          <w:szCs w:val="16"/>
          <w:lang w:val="uk-UA"/>
        </w:rPr>
        <w:t xml:space="preserve">його представника,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власника ТЗ, осіб, які допущені до керування</w:t>
      </w:r>
      <w:r w:rsidRPr="001A4D55">
        <w:rPr>
          <w:rFonts w:ascii="Arial" w:hAnsi="Arial" w:cs="Arial"/>
          <w:color w:val="000000"/>
          <w:sz w:val="16"/>
          <w:szCs w:val="16"/>
          <w:lang w:val="uk-UA"/>
        </w:rPr>
        <w:t xml:space="preserve">) відповідно до умов Договору, а також </w:t>
      </w:r>
      <w:r w:rsidRPr="001A4D55">
        <w:rPr>
          <w:rFonts w:ascii="Arial" w:hAnsi="Arial" w:cs="Arial"/>
          <w:sz w:val="16"/>
          <w:szCs w:val="16"/>
          <w:lang w:val="uk-UA"/>
        </w:rPr>
        <w:t xml:space="preserve">даних системи GPS моніторингу та контролю ТЗ, вказаної в розділі 19 Індивідуальної оферти, </w:t>
      </w:r>
      <w:r w:rsidRPr="001A4D55">
        <w:rPr>
          <w:rFonts w:ascii="Arial" w:hAnsi="Arial" w:cs="Arial"/>
          <w:color w:val="000000"/>
          <w:sz w:val="16"/>
          <w:szCs w:val="16"/>
          <w:lang w:val="uk-UA"/>
        </w:rPr>
        <w:t xml:space="preserve">при укладанні Договору, протягом строку його дії та/або у випадку настання подій, що можуть бути визнані </w:t>
      </w:r>
      <w:r w:rsidRPr="001A4D55">
        <w:rPr>
          <w:rFonts w:ascii="Arial" w:hAnsi="Arial" w:cs="Arial"/>
          <w:color w:val="000000"/>
          <w:sz w:val="16"/>
          <w:szCs w:val="16"/>
          <w:lang w:val="uk-UA"/>
        </w:rPr>
        <w:lastRenderedPageBreak/>
        <w:t>страховими випадками, у взаємовідносинах з фізичними та юридичними особами, компетентними органами, в тому числі при вирішенні спорів (претензій, заяв, позовів), пов’язаних з виконанням Сторонами зобов’язань за Договором.</w:t>
      </w:r>
    </w:p>
    <w:p w:rsidR="00A170F7" w:rsidRPr="001A4D55" w:rsidRDefault="00A170F7" w:rsidP="00A170F7">
      <w:pPr>
        <w:tabs>
          <w:tab w:val="left" w:pos="567"/>
        </w:tabs>
        <w:snapToGrid w:val="0"/>
        <w:jc w:val="both"/>
        <w:rPr>
          <w:rFonts w:ascii="Arial" w:hAnsi="Arial" w:cs="Arial"/>
          <w:sz w:val="16"/>
          <w:szCs w:val="16"/>
          <w:lang w:val="uk-UA"/>
        </w:rPr>
      </w:pPr>
      <w:r w:rsidRPr="001A4D55">
        <w:rPr>
          <w:rFonts w:ascii="Arial" w:hAnsi="Arial" w:cs="Arial"/>
          <w:b/>
          <w:color w:val="000000"/>
          <w:sz w:val="16"/>
          <w:szCs w:val="16"/>
          <w:lang w:val="uk-UA"/>
        </w:rPr>
        <w:t>32.9.</w:t>
      </w:r>
      <w:r w:rsidRPr="001A4D55">
        <w:rPr>
          <w:rFonts w:ascii="Arial" w:hAnsi="Arial" w:cs="Arial"/>
          <w:color w:val="000000"/>
          <w:sz w:val="16"/>
          <w:szCs w:val="16"/>
          <w:lang w:val="uk-UA"/>
        </w:rPr>
        <w:t xml:space="preserve"> Надає доручення Страховику на замовлення Страховиком </w:t>
      </w:r>
      <w:r w:rsidRPr="001A4D55">
        <w:rPr>
          <w:rFonts w:ascii="Arial" w:hAnsi="Arial" w:cs="Arial"/>
          <w:sz w:val="16"/>
          <w:szCs w:val="16"/>
          <w:lang w:val="uk-UA"/>
        </w:rPr>
        <w:t>незалежної експертизи та/або оцінки з метою визначення матеріальних збитків, завданих Страхувальнику (</w:t>
      </w:r>
      <w:proofErr w:type="spellStart"/>
      <w:r w:rsidRPr="001A4D55">
        <w:rPr>
          <w:rFonts w:ascii="Arial" w:hAnsi="Arial" w:cs="Arial"/>
          <w:sz w:val="16"/>
          <w:szCs w:val="16"/>
          <w:lang w:val="uk-UA"/>
        </w:rPr>
        <w:t>Вигодонабувачу</w:t>
      </w:r>
      <w:proofErr w:type="spellEnd"/>
      <w:r w:rsidRPr="001A4D55">
        <w:rPr>
          <w:rFonts w:ascii="Arial" w:hAnsi="Arial" w:cs="Arial"/>
          <w:sz w:val="16"/>
          <w:szCs w:val="16"/>
          <w:lang w:val="uk-UA"/>
        </w:rPr>
        <w:t xml:space="preserve">) внаслідок настання страхового випадку, що здійснюється у випадках, </w:t>
      </w:r>
      <w:r w:rsidRPr="001A4D55">
        <w:rPr>
          <w:rFonts w:ascii="Arial" w:hAnsi="Arial" w:cs="Arial"/>
          <w:color w:val="000000"/>
          <w:sz w:val="16"/>
          <w:szCs w:val="16"/>
          <w:lang w:val="uk-UA"/>
        </w:rPr>
        <w:t>передбачених Договором.</w:t>
      </w:r>
    </w:p>
    <w:p w:rsidR="00A170F7" w:rsidRPr="001A4D55" w:rsidRDefault="00A170F7" w:rsidP="00A170F7">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32.10.</w:t>
      </w:r>
      <w:r w:rsidRPr="001A4D55">
        <w:rPr>
          <w:rFonts w:ascii="Arial" w:hAnsi="Arial" w:cs="Arial"/>
          <w:sz w:val="16"/>
          <w:szCs w:val="16"/>
          <w:lang w:val="uk-UA"/>
        </w:rPr>
        <w:t xml:space="preserve"> Підтверджує, що згодний з тим, що усі розрахунки за Договором та умови Договору, що пов’язані з фіксацією даних пробігу ТЗ, здійснюються/ визначаються на підставі даних пробігу ТЗ згідно з встановленою системою GPS моніторингу та контролю ТЗ та у випадку розбіжностей між даними пробігу ТЗ згідно зі спідометром ТЗ та встановленою системою GPS моніторингу та контролю ТЗ, використовуються дані встановленої системи GPS моніторингу та контролю ТЗ, а також підтверджує, що згодний з тим, що Страховик не несе відповідальності за справність встановленої системи GPS моніторингу та контролю ТЗ та правильність її даних. </w:t>
      </w:r>
    </w:p>
    <w:p w:rsidR="00A170F7" w:rsidRPr="001A4D55" w:rsidRDefault="00A170F7" w:rsidP="00A170F7">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32.11.</w:t>
      </w:r>
      <w:r w:rsidRPr="001A4D55">
        <w:rPr>
          <w:rFonts w:ascii="Arial" w:hAnsi="Arial" w:cs="Arial"/>
          <w:sz w:val="16"/>
          <w:szCs w:val="16"/>
          <w:lang w:val="uk-UA"/>
        </w:rPr>
        <w:t xml:space="preserve"> Підтверджує, що згодний з тим, що Страховик не несе відповідальності за збої в роботі пошти, Інтернету, обладнання зв’язку та/або мереж зв’язку, що виникли з незалежних від Страховика причин і викликали невиконання/ несвоєчасне виконання Сторонами обов’язків за Договором та інших умов Договору, у тому числі, але не виключно, згодний з тим, що Страховик не несе відповідальності за невиконання або несвоєчасне виконання Сторонами обов’язків щодо направлення повідомлень, інформації та надання документів на виконання умов Договору та заподіяння збитків Страхувальнику внаслідок випадків, зазначених в цьому пункті Індивідуальної оферти.  </w:t>
      </w:r>
    </w:p>
    <w:p w:rsidR="00A170F7" w:rsidRPr="00A00F30" w:rsidRDefault="00A170F7" w:rsidP="00A170F7">
      <w:pPr>
        <w:pStyle w:val="2"/>
        <w:spacing w:after="0" w:line="240" w:lineRule="auto"/>
        <w:ind w:right="-30"/>
        <w:jc w:val="both"/>
        <w:rPr>
          <w:rFonts w:ascii="Arial" w:hAnsi="Arial" w:cs="Arial"/>
          <w:sz w:val="16"/>
          <w:szCs w:val="16"/>
          <w:lang w:val="uk-UA"/>
        </w:rPr>
      </w:pPr>
      <w:r w:rsidRPr="001A4D55">
        <w:rPr>
          <w:rFonts w:ascii="Arial" w:hAnsi="Arial" w:cs="Arial"/>
          <w:b/>
          <w:sz w:val="16"/>
          <w:szCs w:val="16"/>
          <w:lang w:val="uk-UA"/>
        </w:rPr>
        <w:t>32.12.</w:t>
      </w:r>
      <w:r w:rsidRPr="001A4D55">
        <w:rPr>
          <w:rFonts w:ascii="Arial" w:hAnsi="Arial" w:cs="Arial"/>
          <w:sz w:val="16"/>
          <w:szCs w:val="16"/>
          <w:lang w:val="uk-UA"/>
        </w:rPr>
        <w:t xml:space="preserve"> Підтверджує, що згодний з тим, що Страховик не несе відповідальності у випадку помилок або неправильного використання Страхувальником особистого кабінету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42"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мобільного додатку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а також їх несанкціонованого </w:t>
      </w:r>
      <w:r w:rsidRPr="00A00F30">
        <w:rPr>
          <w:rFonts w:ascii="Arial" w:hAnsi="Arial" w:cs="Arial"/>
          <w:sz w:val="16"/>
          <w:szCs w:val="16"/>
          <w:lang w:val="uk-UA"/>
        </w:rPr>
        <w:t xml:space="preserve">використання третіми особами внаслідок залишення Страхувальником пристрою, що використовується для користування особистим кабінетом Страхувальника на </w:t>
      </w:r>
      <w:proofErr w:type="spellStart"/>
      <w:r w:rsidRPr="00A00F30">
        <w:rPr>
          <w:rFonts w:ascii="Arial" w:hAnsi="Arial" w:cs="Arial"/>
          <w:sz w:val="16"/>
          <w:szCs w:val="16"/>
          <w:lang w:val="uk-UA"/>
        </w:rPr>
        <w:t>вебсайті</w:t>
      </w:r>
      <w:proofErr w:type="spellEnd"/>
      <w:r w:rsidRPr="00A00F30">
        <w:rPr>
          <w:rFonts w:ascii="Arial" w:hAnsi="Arial" w:cs="Arial"/>
          <w:sz w:val="16"/>
          <w:szCs w:val="16"/>
          <w:lang w:val="uk-UA"/>
        </w:rPr>
        <w:t xml:space="preserve"> Повіреного в мережі Інтернет  </w:t>
      </w:r>
      <w:hyperlink r:id="rId43" w:tgtFrame="_blank" w:history="1">
        <w:r w:rsidRPr="00A00F30">
          <w:rPr>
            <w:rStyle w:val="af6"/>
            <w:rFonts w:ascii="Arial" w:hAnsi="Arial" w:cs="Arial"/>
            <w:color w:val="51862F"/>
            <w:sz w:val="16"/>
            <w:szCs w:val="16"/>
            <w:shd w:val="clear" w:color="auto" w:fill="FDFCFB"/>
          </w:rPr>
          <w:t>https</w:t>
        </w:r>
        <w:r w:rsidRPr="00A00F30">
          <w:rPr>
            <w:rStyle w:val="af6"/>
            <w:rFonts w:ascii="Arial" w:hAnsi="Arial" w:cs="Arial"/>
            <w:color w:val="51862F"/>
            <w:sz w:val="16"/>
            <w:szCs w:val="16"/>
            <w:shd w:val="clear" w:color="auto" w:fill="FDFCFB"/>
            <w:lang w:val="uk-UA"/>
          </w:rPr>
          <w:t>://</w:t>
        </w:r>
        <w:r w:rsidRPr="00A00F30">
          <w:rPr>
            <w:rStyle w:val="af6"/>
            <w:rFonts w:ascii="Arial" w:hAnsi="Arial" w:cs="Arial"/>
            <w:color w:val="51862F"/>
            <w:sz w:val="16"/>
            <w:szCs w:val="16"/>
            <w:shd w:val="clear" w:color="auto" w:fill="FDFCFB"/>
          </w:rPr>
          <w:t>easypeasy</w:t>
        </w:r>
        <w:r w:rsidRPr="00A00F30">
          <w:rPr>
            <w:rStyle w:val="af6"/>
            <w:rFonts w:ascii="Arial" w:hAnsi="Arial" w:cs="Arial"/>
            <w:color w:val="51862F"/>
            <w:sz w:val="16"/>
            <w:szCs w:val="16"/>
            <w:shd w:val="clear" w:color="auto" w:fill="FDFCFB"/>
            <w:lang w:val="uk-UA"/>
          </w:rPr>
          <w:t>.</w:t>
        </w:r>
        <w:r w:rsidRPr="00A00F30">
          <w:rPr>
            <w:rStyle w:val="af6"/>
            <w:rFonts w:ascii="Arial" w:hAnsi="Arial" w:cs="Arial"/>
            <w:color w:val="51862F"/>
            <w:sz w:val="16"/>
            <w:szCs w:val="16"/>
            <w:shd w:val="clear" w:color="auto" w:fill="FDFCFB"/>
          </w:rPr>
          <w:t>com</w:t>
        </w:r>
        <w:r w:rsidRPr="00A00F30">
          <w:rPr>
            <w:rStyle w:val="af6"/>
            <w:rFonts w:ascii="Arial" w:hAnsi="Arial" w:cs="Arial"/>
            <w:color w:val="51862F"/>
            <w:sz w:val="16"/>
            <w:szCs w:val="16"/>
            <w:shd w:val="clear" w:color="auto" w:fill="FDFCFB"/>
            <w:lang w:val="uk-UA"/>
          </w:rPr>
          <w:t>.</w:t>
        </w:r>
        <w:r w:rsidRPr="00A00F30">
          <w:rPr>
            <w:rStyle w:val="af6"/>
            <w:rFonts w:ascii="Arial" w:hAnsi="Arial" w:cs="Arial"/>
            <w:color w:val="51862F"/>
            <w:sz w:val="16"/>
            <w:szCs w:val="16"/>
            <w:shd w:val="clear" w:color="auto" w:fill="FDFCFB"/>
          </w:rPr>
          <w:t>ua</w:t>
        </w:r>
        <w:r w:rsidRPr="00A00F30">
          <w:rPr>
            <w:rStyle w:val="af6"/>
            <w:rFonts w:ascii="Arial" w:hAnsi="Arial" w:cs="Arial"/>
            <w:color w:val="51862F"/>
            <w:sz w:val="16"/>
            <w:szCs w:val="16"/>
            <w:shd w:val="clear" w:color="auto" w:fill="FDFCFB"/>
            <w:lang w:val="uk-UA"/>
          </w:rPr>
          <w:t>/</w:t>
        </w:r>
        <w:r w:rsidRPr="00A00F30">
          <w:rPr>
            <w:rStyle w:val="af6"/>
            <w:rFonts w:ascii="Arial" w:hAnsi="Arial" w:cs="Arial"/>
            <w:color w:val="51862F"/>
            <w:sz w:val="16"/>
            <w:szCs w:val="16"/>
            <w:shd w:val="clear" w:color="auto" w:fill="FDFCFB"/>
          </w:rPr>
          <w:t>osobystyykabinet</w:t>
        </w:r>
        <w:r w:rsidRPr="00A00F30">
          <w:rPr>
            <w:rStyle w:val="af6"/>
            <w:rFonts w:ascii="Arial" w:hAnsi="Arial" w:cs="Arial"/>
            <w:color w:val="51862F"/>
            <w:sz w:val="16"/>
            <w:szCs w:val="16"/>
            <w:shd w:val="clear" w:color="auto" w:fill="FDFCFB"/>
            <w:lang w:val="uk-UA"/>
          </w:rPr>
          <w:t>/</w:t>
        </w:r>
      </w:hyperlink>
      <w:r w:rsidRPr="00A00F30">
        <w:rPr>
          <w:rFonts w:ascii="Arial" w:hAnsi="Arial" w:cs="Arial"/>
          <w:sz w:val="16"/>
          <w:szCs w:val="16"/>
          <w:lang w:val="uk-UA"/>
        </w:rPr>
        <w:t xml:space="preserve">, та/або телефону, що використовується для підключення до мобільного додатку </w:t>
      </w:r>
      <w:proofErr w:type="spellStart"/>
      <w:r w:rsidRPr="00A00F30">
        <w:rPr>
          <w:rFonts w:ascii="Arial" w:hAnsi="Arial" w:cs="Arial"/>
          <w:color w:val="000000"/>
          <w:sz w:val="16"/>
          <w:szCs w:val="16"/>
          <w:shd w:val="clear" w:color="auto" w:fill="FDFCFB"/>
        </w:rPr>
        <w:t>Easy</w:t>
      </w:r>
      <w:proofErr w:type="spellEnd"/>
      <w:r w:rsidRPr="00A00F30">
        <w:rPr>
          <w:rFonts w:ascii="Arial" w:hAnsi="Arial" w:cs="Arial"/>
          <w:color w:val="000000"/>
          <w:sz w:val="16"/>
          <w:szCs w:val="16"/>
          <w:shd w:val="clear" w:color="auto" w:fill="FDFCFB"/>
          <w:lang w:val="uk-UA"/>
        </w:rPr>
        <w:t xml:space="preserve"> </w:t>
      </w:r>
      <w:proofErr w:type="spellStart"/>
      <w:r w:rsidRPr="00A00F30">
        <w:rPr>
          <w:rFonts w:ascii="Arial" w:hAnsi="Arial" w:cs="Arial"/>
          <w:color w:val="000000"/>
          <w:sz w:val="16"/>
          <w:szCs w:val="16"/>
          <w:shd w:val="clear" w:color="auto" w:fill="FDFCFB"/>
        </w:rPr>
        <w:t>Peasy</w:t>
      </w:r>
      <w:proofErr w:type="spellEnd"/>
      <w:r w:rsidRPr="00A00F30">
        <w:rPr>
          <w:rFonts w:ascii="Arial" w:hAnsi="Arial" w:cs="Arial"/>
          <w:color w:val="000000"/>
          <w:sz w:val="16"/>
          <w:szCs w:val="16"/>
          <w:shd w:val="clear" w:color="auto" w:fill="FDFCFB"/>
          <w:lang w:val="uk-UA"/>
        </w:rPr>
        <w:t xml:space="preserve"> </w:t>
      </w:r>
      <w:proofErr w:type="spellStart"/>
      <w:r w:rsidRPr="00A00F30">
        <w:rPr>
          <w:rFonts w:ascii="Arial" w:hAnsi="Arial" w:cs="Arial"/>
          <w:color w:val="000000"/>
          <w:sz w:val="16"/>
          <w:szCs w:val="16"/>
          <w:shd w:val="clear" w:color="auto" w:fill="FDFCFB"/>
        </w:rPr>
        <w:t>Insurtech</w:t>
      </w:r>
      <w:proofErr w:type="spellEnd"/>
      <w:r w:rsidRPr="00A00F30">
        <w:rPr>
          <w:rFonts w:ascii="Arial" w:hAnsi="Arial" w:cs="Arial"/>
          <w:sz w:val="16"/>
          <w:szCs w:val="16"/>
          <w:lang w:val="uk-UA"/>
        </w:rPr>
        <w:t xml:space="preserve">, без нагляду Страхувальника та заподіяння збитків Страхувальнику внаслідок випадків, зазначених в цьому пункті Індивідуальної оферти. </w:t>
      </w:r>
    </w:p>
    <w:p w:rsidR="00642848" w:rsidRPr="00A00F30" w:rsidRDefault="00A170F7" w:rsidP="00A170F7">
      <w:pPr>
        <w:ind w:right="-30"/>
        <w:jc w:val="both"/>
        <w:rPr>
          <w:rFonts w:ascii="Arial" w:hAnsi="Arial" w:cs="Arial"/>
          <w:sz w:val="16"/>
          <w:szCs w:val="16"/>
          <w:lang w:val="uk-UA"/>
        </w:rPr>
      </w:pPr>
      <w:r w:rsidRPr="00A00F30">
        <w:rPr>
          <w:rFonts w:ascii="Arial" w:hAnsi="Arial" w:cs="Arial"/>
          <w:b/>
          <w:sz w:val="16"/>
          <w:szCs w:val="16"/>
          <w:lang w:val="uk-UA"/>
        </w:rPr>
        <w:t>32.13.</w:t>
      </w:r>
      <w:r w:rsidRPr="00A00F30">
        <w:rPr>
          <w:rFonts w:ascii="Arial" w:hAnsi="Arial" w:cs="Arial"/>
          <w:sz w:val="16"/>
          <w:szCs w:val="16"/>
          <w:lang w:val="uk-UA"/>
        </w:rPr>
        <w:t xml:space="preserve"> </w:t>
      </w:r>
      <w:r w:rsidR="00255DCC" w:rsidRPr="00A00F30">
        <w:rPr>
          <w:rFonts w:ascii="Arial" w:hAnsi="Arial" w:cs="Arial"/>
          <w:sz w:val="16"/>
          <w:szCs w:val="16"/>
          <w:lang w:val="uk-UA"/>
        </w:rPr>
        <w:t>Підтверджує, що ані він, ані члени його сім’ї</w:t>
      </w:r>
      <w:r w:rsidR="00642848" w:rsidRPr="00A00F30">
        <w:rPr>
          <w:rFonts w:ascii="Arial" w:hAnsi="Arial" w:cs="Arial"/>
          <w:sz w:val="16"/>
          <w:szCs w:val="16"/>
          <w:lang w:val="uk-UA"/>
        </w:rPr>
        <w:t>:</w:t>
      </w:r>
    </w:p>
    <w:p w:rsidR="00642848" w:rsidRPr="00A00F30" w:rsidRDefault="00642848" w:rsidP="00A170F7">
      <w:pPr>
        <w:ind w:right="-30"/>
        <w:jc w:val="both"/>
        <w:rPr>
          <w:rFonts w:ascii="Arial" w:hAnsi="Arial" w:cs="Arial"/>
          <w:sz w:val="16"/>
          <w:szCs w:val="16"/>
          <w:lang w:val="uk-UA"/>
        </w:rPr>
      </w:pPr>
      <w:r w:rsidRPr="00A00F30">
        <w:rPr>
          <w:rFonts w:ascii="Arial" w:hAnsi="Arial" w:cs="Arial"/>
          <w:sz w:val="16"/>
          <w:szCs w:val="16"/>
          <w:lang w:val="uk-UA"/>
        </w:rPr>
        <w:t>-</w:t>
      </w:r>
      <w:r w:rsidR="00255DCC" w:rsidRPr="00A00F30">
        <w:rPr>
          <w:rFonts w:ascii="Arial" w:hAnsi="Arial" w:cs="Arial"/>
          <w:sz w:val="16"/>
          <w:szCs w:val="16"/>
          <w:lang w:val="uk-UA"/>
        </w:rPr>
        <w:t xml:space="preserve"> не включені до переліку осіб, пов’язаних з провадженням терористичної діяльності або стосовно яких застосовано міжнародні санкції, або активи яких стали об’єктом замороження у порядку, визначеному </w:t>
      </w:r>
      <w:r w:rsidRPr="00A00F30">
        <w:rPr>
          <w:rFonts w:ascii="Arial" w:hAnsi="Arial" w:cs="Arial"/>
          <w:sz w:val="16"/>
          <w:szCs w:val="16"/>
          <w:lang w:val="uk-UA"/>
        </w:rPr>
        <w:t xml:space="preserve">розділом </w:t>
      </w:r>
      <w:r w:rsidRPr="00A00F30">
        <w:rPr>
          <w:rFonts w:ascii="Arial" w:hAnsi="Arial" w:cs="Arial"/>
          <w:color w:val="000000"/>
          <w:sz w:val="16"/>
          <w:szCs w:val="16"/>
          <w:lang w:val="uk-UA"/>
        </w:rPr>
        <w:t>IV Закону</w:t>
      </w:r>
      <w:r w:rsidRPr="00A00F30">
        <w:rPr>
          <w:rFonts w:ascii="Arial" w:hAnsi="Arial" w:cs="Arial"/>
          <w:sz w:val="16"/>
          <w:szCs w:val="16"/>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361-IX від 06.12.2019р.</w:t>
      </w:r>
      <w:r w:rsidR="00255DCC" w:rsidRPr="00A00F30">
        <w:rPr>
          <w:rFonts w:ascii="Arial" w:hAnsi="Arial" w:cs="Arial"/>
          <w:sz w:val="16"/>
          <w:szCs w:val="16"/>
          <w:lang w:val="uk-UA"/>
        </w:rPr>
        <w:t xml:space="preserve">, а також не пов’язані з вказаними особами або їх представниками або кінцевими </w:t>
      </w:r>
      <w:proofErr w:type="spellStart"/>
      <w:r w:rsidR="00255DCC" w:rsidRPr="00A00F30">
        <w:rPr>
          <w:rFonts w:ascii="Arial" w:hAnsi="Arial" w:cs="Arial"/>
          <w:sz w:val="16"/>
          <w:szCs w:val="16"/>
          <w:lang w:val="uk-UA"/>
        </w:rPr>
        <w:t>бенефіціарними</w:t>
      </w:r>
      <w:proofErr w:type="spellEnd"/>
      <w:r w:rsidR="00255DCC" w:rsidRPr="00A00F30">
        <w:rPr>
          <w:rFonts w:ascii="Arial" w:hAnsi="Arial" w:cs="Arial"/>
          <w:sz w:val="16"/>
          <w:szCs w:val="16"/>
          <w:lang w:val="uk-UA"/>
        </w:rPr>
        <w:t xml:space="preserve"> власниками</w:t>
      </w:r>
      <w:r w:rsidRPr="00A00F30">
        <w:rPr>
          <w:rFonts w:ascii="Arial" w:hAnsi="Arial" w:cs="Arial"/>
          <w:sz w:val="16"/>
          <w:szCs w:val="16"/>
          <w:lang w:val="uk-UA"/>
        </w:rPr>
        <w:t>;</w:t>
      </w:r>
    </w:p>
    <w:p w:rsidR="00A170F7" w:rsidRPr="00A00F30" w:rsidRDefault="00642848" w:rsidP="00A170F7">
      <w:pPr>
        <w:ind w:right="-30"/>
        <w:jc w:val="both"/>
        <w:rPr>
          <w:rFonts w:ascii="Arial" w:hAnsi="Arial" w:cs="Arial"/>
          <w:sz w:val="16"/>
          <w:szCs w:val="16"/>
          <w:lang w:val="uk-UA"/>
        </w:rPr>
      </w:pPr>
      <w:r w:rsidRPr="00A00F30">
        <w:rPr>
          <w:rFonts w:ascii="Arial" w:hAnsi="Arial"/>
          <w:color w:val="000000"/>
          <w:sz w:val="16"/>
          <w:szCs w:val="16"/>
          <w:lang w:val="uk-UA"/>
        </w:rPr>
        <w:t>- до вказаних осіб не застосовані санкції у вигляді блокування активів - тимчасове обмеження права особи користуватися та розпоряджатися належним їй майном та/або зупинення виконання економічних та фінансових зобов’язань, відповідно до Закону України «Про санкції»</w:t>
      </w:r>
      <w:r w:rsidR="00255DCC" w:rsidRPr="00A00F30">
        <w:rPr>
          <w:rFonts w:ascii="Arial" w:hAnsi="Arial" w:cs="Arial"/>
          <w:sz w:val="16"/>
          <w:szCs w:val="16"/>
          <w:lang w:val="uk-UA"/>
        </w:rPr>
        <w:t>.</w:t>
      </w:r>
    </w:p>
    <w:p w:rsidR="00A170F7" w:rsidRPr="00A00F30" w:rsidRDefault="00A170F7" w:rsidP="00A170F7">
      <w:pPr>
        <w:ind w:right="-30"/>
        <w:jc w:val="both"/>
        <w:rPr>
          <w:rFonts w:ascii="Arial" w:hAnsi="Arial" w:cs="Arial"/>
          <w:sz w:val="16"/>
          <w:szCs w:val="16"/>
          <w:lang w:val="uk-UA"/>
        </w:rPr>
      </w:pPr>
      <w:r w:rsidRPr="00A00F30">
        <w:rPr>
          <w:rFonts w:ascii="Arial" w:hAnsi="Arial" w:cs="Arial"/>
          <w:b/>
          <w:sz w:val="16"/>
          <w:szCs w:val="16"/>
          <w:lang w:val="uk-UA"/>
        </w:rPr>
        <w:t>32.14.</w:t>
      </w:r>
      <w:r w:rsidRPr="00A00F30">
        <w:rPr>
          <w:rFonts w:ascii="Arial" w:hAnsi="Arial" w:cs="Arial"/>
          <w:sz w:val="16"/>
          <w:szCs w:val="16"/>
          <w:lang w:val="uk-UA"/>
        </w:rPr>
        <w:t xml:space="preserve"> Підтверджує, що: </w:t>
      </w:r>
    </w:p>
    <w:p w:rsidR="00A170F7" w:rsidRPr="00A00F30"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A00F30">
        <w:rPr>
          <w:rFonts w:ascii="Arial" w:hAnsi="Arial" w:cs="Arial"/>
          <w:sz w:val="16"/>
          <w:szCs w:val="16"/>
          <w:lang w:val="uk-UA"/>
        </w:rPr>
        <w:t>транспортний засіб в інших установах не застрахований;</w:t>
      </w:r>
    </w:p>
    <w:p w:rsidR="00A170F7" w:rsidRPr="00A00F30"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A00F30">
        <w:rPr>
          <w:rFonts w:ascii="Arial" w:hAnsi="Arial" w:cs="Arial"/>
          <w:sz w:val="16"/>
          <w:szCs w:val="16"/>
          <w:lang w:val="uk-UA"/>
        </w:rPr>
        <w:t>вказана в Заяві (Акцепті) інформація є цілком достовірною;</w:t>
      </w:r>
    </w:p>
    <w:p w:rsidR="00A170F7" w:rsidRPr="001A4D55"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A00F30">
        <w:rPr>
          <w:rFonts w:ascii="Arial" w:hAnsi="Arial" w:cs="Arial"/>
          <w:sz w:val="16"/>
          <w:szCs w:val="16"/>
          <w:lang w:val="uk-UA"/>
        </w:rPr>
        <w:t>проінформований про те, що за надання в Заяві (Акцепті) свідомо неправдивих відомостей</w:t>
      </w:r>
      <w:r w:rsidRPr="001A4D55">
        <w:rPr>
          <w:rFonts w:ascii="Arial" w:hAnsi="Arial" w:cs="Arial"/>
          <w:sz w:val="16"/>
          <w:szCs w:val="16"/>
          <w:lang w:val="uk-UA"/>
        </w:rPr>
        <w:t>, Страховик має право відмовити у  виплаті  страхового відшкодування;</w:t>
      </w:r>
    </w:p>
    <w:p w:rsidR="00A170F7" w:rsidRPr="001A4D55"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1A4D55">
        <w:rPr>
          <w:rFonts w:ascii="Arial" w:hAnsi="Arial" w:cs="Arial"/>
          <w:sz w:val="16"/>
          <w:szCs w:val="16"/>
          <w:lang w:val="uk-UA"/>
        </w:rPr>
        <w:t>електронний Договір, укладений шляхом обміну електронними повідомленнями, підписаний у порядку, визначеному </w:t>
      </w:r>
      <w:hyperlink r:id="rId44" w:anchor="n170" w:history="1">
        <w:r w:rsidRPr="001A4D55">
          <w:rPr>
            <w:rFonts w:ascii="Arial" w:hAnsi="Arial" w:cs="Arial"/>
            <w:sz w:val="16"/>
            <w:szCs w:val="16"/>
            <w:lang w:val="uk-UA"/>
          </w:rPr>
          <w:t>статтею 12</w:t>
        </w:r>
      </w:hyperlink>
      <w:r w:rsidRPr="001A4D55">
        <w:rPr>
          <w:rFonts w:ascii="Arial" w:hAnsi="Arial" w:cs="Arial"/>
          <w:sz w:val="16"/>
          <w:szCs w:val="16"/>
          <w:lang w:val="uk-UA"/>
        </w:rPr>
        <w:t xml:space="preserve"> Закону України «Про електронну комерцію», вважається таким, що за правовими наслідками прирівнюється до Договору, укладеного у письмовій формі;  </w:t>
      </w:r>
    </w:p>
    <w:p w:rsidR="00A170F7" w:rsidRPr="001A4D55"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1A4D55">
        <w:rPr>
          <w:rFonts w:ascii="Arial" w:hAnsi="Arial" w:cs="Arial"/>
          <w:sz w:val="16"/>
          <w:szCs w:val="16"/>
          <w:lang w:val="uk-UA"/>
        </w:rPr>
        <w:t>згодний на укладення Договору на умовах, зазначених вище та визнає його юридичну силу;</w:t>
      </w:r>
    </w:p>
    <w:p w:rsidR="00A170F7" w:rsidRPr="001A4D55"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1A4D55">
        <w:rPr>
          <w:rFonts w:ascii="Arial" w:hAnsi="Arial" w:cs="Arial"/>
          <w:sz w:val="16"/>
          <w:szCs w:val="16"/>
          <w:lang w:val="uk-UA"/>
        </w:rPr>
        <w:t>електронна форма Договору та інших документів, передбачених Договором (додаткових договорів до Договору, актів огляду ТЗ, повідомлень, заяв тощо) не перешкоджає правильному розумінню ним умов Договору та умов і змісту інших документів, передбачених Договором (додаткових договорів до Договору, актів огляду ТЗ, повідомлень, заяв тощо) в повній мірі та не може в подальшому служити підставою для заперечення ним дійсності Договору та інших документів, передбачених Договором (додаткових договорів до Договору, актів огляду ТЗ, повідомлень, заяв тощо);</w:t>
      </w:r>
    </w:p>
    <w:p w:rsidR="00A170F7" w:rsidRPr="001A4D55"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1A4D55">
        <w:rPr>
          <w:rFonts w:ascii="Arial" w:hAnsi="Arial" w:cs="Arial"/>
          <w:sz w:val="16"/>
          <w:szCs w:val="16"/>
          <w:lang w:val="uk-UA"/>
        </w:rPr>
        <w:t>надає згоду на отримання від Страховика інформаційних повідомлень, листів на електронну пошту, що направляються  через інформаційно-телекомунікаційну систему</w:t>
      </w:r>
      <w:r w:rsidRPr="001A4D55">
        <w:rPr>
          <w:rFonts w:ascii="Arial" w:hAnsi="Arial" w:cs="Arial"/>
          <w:sz w:val="16"/>
          <w:szCs w:val="16"/>
        </w:rPr>
        <w:t xml:space="preserve"> Страховика </w:t>
      </w:r>
      <w:r w:rsidRPr="001A4D55">
        <w:rPr>
          <w:rFonts w:ascii="Arial" w:hAnsi="Arial" w:cs="Arial"/>
          <w:sz w:val="16"/>
          <w:szCs w:val="16"/>
          <w:lang w:val="uk-UA"/>
        </w:rPr>
        <w:t>на зазначений Страхувальником засіб зв’язку (електронну пошту або контактний телефон, що вказані у розділі 1 Заяви (Акцепту));</w:t>
      </w:r>
    </w:p>
    <w:p w:rsidR="00A170F7" w:rsidRPr="001A4D55"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1A4D55">
        <w:rPr>
          <w:rFonts w:ascii="Arial" w:hAnsi="Arial" w:cs="Arial"/>
          <w:sz w:val="16"/>
          <w:szCs w:val="16"/>
          <w:lang w:val="uk-UA"/>
        </w:rPr>
        <w:t>має необхідний обсяг правоздатності та дієздатності для укладання Договору;</w:t>
      </w:r>
    </w:p>
    <w:p w:rsidR="00A170F7" w:rsidRPr="001A4D55"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1A4D55">
        <w:rPr>
          <w:rFonts w:ascii="Arial" w:hAnsi="Arial" w:cs="Arial"/>
          <w:sz w:val="16"/>
          <w:szCs w:val="16"/>
          <w:lang w:val="uk-UA"/>
        </w:rPr>
        <w:t>отримав  за допомогою інформаційно-телекомунікаційних систем свій примірник Договору.</w:t>
      </w:r>
    </w:p>
    <w:p w:rsidR="00A170F7" w:rsidRPr="001A4D55" w:rsidRDefault="00A170F7" w:rsidP="00A170F7">
      <w:pPr>
        <w:pStyle w:val="af7"/>
        <w:tabs>
          <w:tab w:val="left" w:pos="284"/>
        </w:tabs>
        <w:ind w:left="0" w:right="-30"/>
        <w:rPr>
          <w:rFonts w:ascii="Arial" w:hAnsi="Arial" w:cs="Arial"/>
          <w:sz w:val="16"/>
          <w:szCs w:val="16"/>
          <w:lang w:val="uk-UA"/>
        </w:rPr>
      </w:pPr>
    </w:p>
    <w:p w:rsidR="00A170F7" w:rsidRPr="001A4D55" w:rsidRDefault="00A170F7" w:rsidP="00381465">
      <w:pPr>
        <w:pStyle w:val="af7"/>
        <w:numPr>
          <w:ilvl w:val="0"/>
          <w:numId w:val="13"/>
        </w:numPr>
        <w:shd w:val="clear" w:color="auto" w:fill="D3E5D7"/>
        <w:spacing w:after="0" w:line="240" w:lineRule="auto"/>
        <w:ind w:left="0" w:firstLine="0"/>
        <w:jc w:val="both"/>
        <w:rPr>
          <w:rFonts w:ascii="Arial" w:hAnsi="Arial" w:cs="Arial"/>
          <w:b/>
          <w:bCs/>
          <w:sz w:val="16"/>
          <w:szCs w:val="16"/>
          <w:lang w:val="uk-UA"/>
        </w:rPr>
      </w:pPr>
      <w:r w:rsidRPr="001A4D55">
        <w:rPr>
          <w:rFonts w:ascii="Arial" w:hAnsi="Arial" w:cs="Arial"/>
          <w:b/>
          <w:bCs/>
          <w:sz w:val="16"/>
          <w:szCs w:val="16"/>
          <w:lang w:val="uk-UA"/>
        </w:rPr>
        <w:t>З умовами Договору (в тому числі викладеними в Індивідуальній оферті та Загальних умовах страхування) ознайомлений та (необхідне позначити √):</w:t>
      </w:r>
    </w:p>
    <w:p w:rsidR="00A170F7" w:rsidRPr="001A4D55" w:rsidRDefault="00A170F7" w:rsidP="00A170F7">
      <w:pPr>
        <w:tabs>
          <w:tab w:val="left" w:pos="426"/>
        </w:tabs>
        <w:autoSpaceDE w:val="0"/>
        <w:autoSpaceDN w:val="0"/>
        <w:adjustRightInd w:val="0"/>
        <w:rPr>
          <w:rFonts w:ascii="Arial" w:hAnsi="Arial" w:cs="Arial"/>
          <w:sz w:val="16"/>
          <w:szCs w:val="16"/>
          <w:lang w:val="uk-UA" w:eastAsia="ru-RU"/>
        </w:rPr>
      </w:pPr>
      <w:r w:rsidRPr="001A4D55">
        <w:rPr>
          <w:rFonts w:ascii="Arial" w:hAnsi="Arial" w:cs="Arial"/>
          <w:sz w:val="16"/>
          <w:szCs w:val="16"/>
          <w:lang w:val="uk-UA" w:eastAsia="ru-RU"/>
        </w:rPr>
        <w:t xml:space="preserve">                                                                              </w:t>
      </w:r>
    </w:p>
    <w:p w:rsidR="00A170F7" w:rsidRPr="001A4D55" w:rsidRDefault="00A170F7" w:rsidP="00A170F7">
      <w:pPr>
        <w:pStyle w:val="af7"/>
        <w:ind w:left="0"/>
        <w:rPr>
          <w:rFonts w:ascii="Arial" w:hAnsi="Arial" w:cs="Arial"/>
          <w:bCs/>
          <w:sz w:val="16"/>
          <w:szCs w:val="16"/>
          <w:lang w:val="uk-UA"/>
        </w:rPr>
      </w:pPr>
      <w:r w:rsidRPr="001A4D55">
        <w:rPr>
          <w:rFonts w:ascii="Arial" w:hAnsi="Arial" w:cs="Arial"/>
          <w:b/>
          <w:sz w:val="16"/>
          <w:szCs w:val="16"/>
        </w:rPr>
        <w:t xml:space="preserve"> </w:t>
      </w:r>
      <w:r w:rsidRPr="001A4D55">
        <w:rPr>
          <w:rFonts w:ascii="Arial" w:hAnsi="Arial" w:cs="Arial"/>
          <w:bCs/>
          <w:sz w:val="16"/>
          <w:szCs w:val="16"/>
          <w:lang w:val="uk-UA"/>
        </w:rPr>
        <w:t>згодний з умовами Договору без змін та доповнень;</w:t>
      </w:r>
    </w:p>
    <w:p w:rsidR="00A170F7" w:rsidRPr="001A4D55" w:rsidRDefault="00A170F7" w:rsidP="00A170F7">
      <w:pPr>
        <w:autoSpaceDE w:val="0"/>
        <w:autoSpaceDN w:val="0"/>
        <w:adjustRightInd w:val="0"/>
        <w:rPr>
          <w:rFonts w:ascii="Arial" w:hAnsi="Arial" w:cs="Arial"/>
          <w:b/>
          <w:sz w:val="16"/>
          <w:szCs w:val="16"/>
          <w:lang w:val="uk-UA"/>
        </w:rPr>
      </w:pPr>
    </w:p>
    <w:p w:rsidR="00A170F7" w:rsidRPr="001A4D55" w:rsidRDefault="00A170F7" w:rsidP="00A170F7">
      <w:pPr>
        <w:autoSpaceDE w:val="0"/>
        <w:autoSpaceDN w:val="0"/>
        <w:adjustRightInd w:val="0"/>
        <w:rPr>
          <w:rFonts w:ascii="Arial" w:hAnsi="Arial" w:cs="Arial"/>
          <w:sz w:val="16"/>
          <w:szCs w:val="16"/>
          <w:lang w:val="uk-UA"/>
        </w:rPr>
      </w:pPr>
      <w:r w:rsidRPr="001A4D55">
        <w:rPr>
          <w:rFonts w:ascii="Arial" w:hAnsi="Arial" w:cs="Arial"/>
          <w:b/>
          <w:sz w:val="16"/>
          <w:szCs w:val="16"/>
        </w:rPr>
        <w:t xml:space="preserve"> </w:t>
      </w:r>
      <w:r w:rsidRPr="001A4D55">
        <w:rPr>
          <w:rFonts w:ascii="Arial" w:hAnsi="Arial" w:cs="Arial"/>
          <w:sz w:val="16"/>
          <w:szCs w:val="16"/>
          <w:lang w:val="uk-UA"/>
        </w:rPr>
        <w:t>згодний з умовами Договору з наступними змінами та доповненнями (вказати до яких пунктів Договору внесені зміни та/або доповнення): __________________________________________________________.</w:t>
      </w:r>
      <w:r w:rsidRPr="001A4D55">
        <w:rPr>
          <w:rFonts w:ascii="Arial" w:hAnsi="Arial" w:cs="Arial"/>
          <w:sz w:val="16"/>
          <w:szCs w:val="16"/>
        </w:rPr>
        <w:t xml:space="preserve"> </w:t>
      </w:r>
    </w:p>
    <w:p w:rsidR="00A170F7" w:rsidRPr="001A4D55" w:rsidRDefault="00A170F7" w:rsidP="00A170F7">
      <w:pPr>
        <w:autoSpaceDE w:val="0"/>
        <w:autoSpaceDN w:val="0"/>
        <w:adjustRightInd w:val="0"/>
        <w:rPr>
          <w:rFonts w:ascii="Arial" w:hAnsi="Arial" w:cs="Arial"/>
          <w:sz w:val="16"/>
          <w:szCs w:val="16"/>
          <w:lang w:val="uk-UA"/>
        </w:rPr>
      </w:pPr>
    </w:p>
    <w:p w:rsidR="00A170F7" w:rsidRPr="001A4D55" w:rsidRDefault="00A170F7" w:rsidP="00381465">
      <w:pPr>
        <w:pStyle w:val="af7"/>
        <w:numPr>
          <w:ilvl w:val="0"/>
          <w:numId w:val="13"/>
        </w:numPr>
        <w:shd w:val="clear" w:color="auto" w:fill="D3E5D7"/>
        <w:spacing w:after="0" w:line="240" w:lineRule="auto"/>
        <w:ind w:left="0" w:firstLine="0"/>
        <w:jc w:val="both"/>
        <w:rPr>
          <w:rFonts w:ascii="Arial" w:hAnsi="Arial" w:cs="Arial"/>
          <w:b/>
          <w:bCs/>
          <w:sz w:val="16"/>
          <w:szCs w:val="16"/>
          <w:lang w:val="uk-UA"/>
        </w:rPr>
      </w:pPr>
      <w:r w:rsidRPr="001A4D55">
        <w:rPr>
          <w:rFonts w:ascii="Arial" w:hAnsi="Arial" w:cs="Arial"/>
          <w:b/>
          <w:bCs/>
          <w:sz w:val="16"/>
          <w:szCs w:val="16"/>
          <w:lang w:val="uk-UA"/>
        </w:rPr>
        <w:t>Необхідне позначити √:</w:t>
      </w:r>
    </w:p>
    <w:p w:rsidR="00A170F7" w:rsidRPr="001A4D55" w:rsidRDefault="00A170F7" w:rsidP="00A170F7">
      <w:pPr>
        <w:autoSpaceDE w:val="0"/>
        <w:autoSpaceDN w:val="0"/>
        <w:adjustRightInd w:val="0"/>
        <w:rPr>
          <w:rFonts w:ascii="Arial" w:hAnsi="Arial" w:cs="Arial"/>
          <w:b/>
          <w:sz w:val="16"/>
          <w:szCs w:val="16"/>
          <w:lang w:val="uk-UA"/>
        </w:rPr>
      </w:pPr>
    </w:p>
    <w:p w:rsidR="00A170F7" w:rsidRPr="001A4D55" w:rsidRDefault="00A170F7" w:rsidP="00A170F7">
      <w:pPr>
        <w:autoSpaceDE w:val="0"/>
        <w:autoSpaceDN w:val="0"/>
        <w:adjustRightInd w:val="0"/>
        <w:jc w:val="both"/>
        <w:rPr>
          <w:rFonts w:ascii="Arial" w:hAnsi="Arial" w:cs="Arial"/>
          <w:sz w:val="16"/>
          <w:szCs w:val="16"/>
          <w:lang w:val="uk-UA"/>
        </w:rPr>
      </w:pPr>
      <w:r w:rsidRPr="001A4D55">
        <w:rPr>
          <w:rFonts w:ascii="Arial" w:hAnsi="Arial" w:cs="Arial"/>
          <w:b/>
          <w:sz w:val="16"/>
          <w:szCs w:val="16"/>
        </w:rPr>
        <w:t xml:space="preserve"> </w:t>
      </w:r>
      <w:r w:rsidRPr="001A4D55">
        <w:rPr>
          <w:rFonts w:ascii="Arial" w:hAnsi="Arial" w:cs="Arial"/>
          <w:sz w:val="16"/>
          <w:szCs w:val="16"/>
          <w:lang w:val="uk-UA"/>
        </w:rPr>
        <w:t xml:space="preserve">Умови Індивідуальної оферти мною прочитані, зміни не вносились. З умовами Індивідуальної оферти погоджуюсь, порядок укладання електронного Договору, який викладений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w:t>
      </w:r>
      <w:r w:rsidRPr="001A4D55" w:rsidDel="007D4F4E">
        <w:rPr>
          <w:rFonts w:ascii="Arial" w:eastAsia="Calibri" w:hAnsi="Arial" w:cs="Arial"/>
          <w:sz w:val="16"/>
          <w:szCs w:val="16"/>
          <w:lang w:val="uk-UA"/>
        </w:rPr>
        <w:t xml:space="preserve"> </w:t>
      </w:r>
      <w:r w:rsidRPr="001A4D55">
        <w:rPr>
          <w:rFonts w:ascii="Arial" w:eastAsia="Calibri" w:hAnsi="Arial" w:cs="Arial"/>
          <w:sz w:val="16"/>
          <w:szCs w:val="16"/>
          <w:lang w:val="uk-UA"/>
        </w:rPr>
        <w:t xml:space="preserve">в мережі Інтернет </w:t>
      </w:r>
      <w:proofErr w:type="spellStart"/>
      <w:r w:rsidRPr="001A4D55">
        <w:rPr>
          <w:rFonts w:ascii="Arial" w:hAnsi="Arial" w:cs="Arial"/>
          <w:color w:val="000000"/>
          <w:sz w:val="16"/>
          <w:szCs w:val="16"/>
          <w:shd w:val="clear" w:color="auto" w:fill="FDFCFB"/>
        </w:rPr>
        <w:t>easypeasy</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com</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ua</w:t>
      </w:r>
      <w:proofErr w:type="spellEnd"/>
      <w:r w:rsidRPr="001A4D55">
        <w:rPr>
          <w:rFonts w:ascii="Arial" w:hAnsi="Arial" w:cs="Arial"/>
          <w:sz w:val="16"/>
          <w:szCs w:val="16"/>
          <w:lang w:val="uk-UA"/>
        </w:rPr>
        <w:t xml:space="preserve"> за адресою: </w:t>
      </w:r>
      <w:hyperlink r:id="rId45"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pravila</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та офіційному сайті Страховика в мережі Інтернет https://arsenal-ic.ua за адресою: https://arsenal-ic.ua/page/informaciya-dlya-spozhivachiv</w:t>
      </w:r>
      <w:r w:rsidRPr="001A4D55" w:rsidDel="00BC5939">
        <w:rPr>
          <w:rFonts w:ascii="Arial" w:hAnsi="Arial" w:cs="Arial"/>
          <w:sz w:val="16"/>
          <w:szCs w:val="16"/>
          <w:lang w:val="uk-UA"/>
        </w:rPr>
        <w:t xml:space="preserve"> </w:t>
      </w:r>
      <w:r w:rsidRPr="001A4D55">
        <w:rPr>
          <w:rFonts w:ascii="Arial" w:hAnsi="Arial" w:cs="Arial"/>
          <w:sz w:val="16"/>
          <w:szCs w:val="16"/>
          <w:lang w:val="uk-UA"/>
        </w:rPr>
        <w:t xml:space="preserve"> мені зрозумілий, що я підтверджую.</w:t>
      </w:r>
    </w:p>
    <w:p w:rsidR="00A170F7" w:rsidRPr="001A4D55" w:rsidRDefault="00A170F7" w:rsidP="00A170F7">
      <w:pPr>
        <w:autoSpaceDE w:val="0"/>
        <w:autoSpaceDN w:val="0"/>
        <w:adjustRightInd w:val="0"/>
        <w:jc w:val="both"/>
        <w:rPr>
          <w:rFonts w:ascii="Arial" w:hAnsi="Arial" w:cs="Arial"/>
          <w:sz w:val="16"/>
          <w:szCs w:val="16"/>
          <w:lang w:val="uk-UA"/>
        </w:rPr>
      </w:pPr>
    </w:p>
    <w:p w:rsidR="00A170F7" w:rsidRPr="001A4D55" w:rsidRDefault="00A170F7" w:rsidP="00A170F7">
      <w:pPr>
        <w:autoSpaceDE w:val="0"/>
        <w:autoSpaceDN w:val="0"/>
        <w:adjustRightInd w:val="0"/>
        <w:jc w:val="both"/>
        <w:rPr>
          <w:rFonts w:ascii="Arial" w:hAnsi="Arial" w:cs="Arial"/>
          <w:sz w:val="16"/>
          <w:szCs w:val="16"/>
          <w:lang w:val="uk-UA"/>
        </w:rPr>
      </w:pPr>
      <w:r w:rsidRPr="001A4D55">
        <w:rPr>
          <w:rFonts w:ascii="Arial" w:hAnsi="Arial" w:cs="Arial"/>
          <w:b/>
          <w:sz w:val="16"/>
          <w:szCs w:val="16"/>
        </w:rPr>
        <w:t xml:space="preserve"> </w:t>
      </w:r>
      <w:r w:rsidRPr="001A4D55">
        <w:rPr>
          <w:rFonts w:ascii="Arial" w:hAnsi="Arial" w:cs="Arial"/>
          <w:sz w:val="16"/>
          <w:szCs w:val="16"/>
          <w:lang w:val="uk-UA"/>
        </w:rPr>
        <w:t xml:space="preserve">Умови Індивідуальної оферти мною прочитані, внесені зміни. З умовами Індивідуальної оферти погоджуюсь, порядок укладання електронного Договору, який викладений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w:t>
      </w:r>
      <w:r w:rsidRPr="001A4D55" w:rsidDel="007D4F4E">
        <w:rPr>
          <w:rFonts w:ascii="Arial" w:eastAsia="Calibri" w:hAnsi="Arial" w:cs="Arial"/>
          <w:sz w:val="16"/>
          <w:szCs w:val="16"/>
          <w:lang w:val="uk-UA"/>
        </w:rPr>
        <w:t xml:space="preserve"> </w:t>
      </w:r>
      <w:r w:rsidRPr="001A4D55">
        <w:rPr>
          <w:rFonts w:ascii="Arial" w:eastAsia="Calibri" w:hAnsi="Arial" w:cs="Arial"/>
          <w:sz w:val="16"/>
          <w:szCs w:val="16"/>
          <w:lang w:val="uk-UA"/>
        </w:rPr>
        <w:t xml:space="preserve">в мережі Інтернет </w:t>
      </w:r>
      <w:proofErr w:type="spellStart"/>
      <w:r w:rsidRPr="001A4D55">
        <w:rPr>
          <w:rFonts w:ascii="Arial" w:hAnsi="Arial" w:cs="Arial"/>
          <w:color w:val="000000"/>
          <w:sz w:val="16"/>
          <w:szCs w:val="16"/>
          <w:shd w:val="clear" w:color="auto" w:fill="FDFCFB"/>
        </w:rPr>
        <w:t>easypeasy</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com</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ua</w:t>
      </w:r>
      <w:proofErr w:type="spellEnd"/>
      <w:r w:rsidRPr="001A4D55">
        <w:rPr>
          <w:rFonts w:ascii="Arial" w:hAnsi="Arial" w:cs="Arial"/>
          <w:sz w:val="16"/>
          <w:szCs w:val="16"/>
          <w:lang w:val="uk-UA"/>
        </w:rPr>
        <w:t xml:space="preserve"> за адресою: </w:t>
      </w:r>
      <w:hyperlink r:id="rId46"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pravila</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та офіційному сайті Страховика в мережі Інтернет https://arsenal-ic.ua за адресою: https://arsenal-ic.ua/page/informaciya-dlya-spozhivachiv</w:t>
      </w:r>
      <w:r w:rsidRPr="001A4D55" w:rsidDel="00BC5939">
        <w:rPr>
          <w:rFonts w:ascii="Arial" w:hAnsi="Arial" w:cs="Arial"/>
          <w:sz w:val="16"/>
          <w:szCs w:val="16"/>
          <w:lang w:val="uk-UA"/>
        </w:rPr>
        <w:t xml:space="preserve"> </w:t>
      </w:r>
      <w:r w:rsidRPr="001A4D55">
        <w:rPr>
          <w:rFonts w:ascii="Arial" w:hAnsi="Arial" w:cs="Arial"/>
          <w:b/>
          <w:color w:val="333399"/>
          <w:sz w:val="16"/>
          <w:szCs w:val="16"/>
          <w:lang w:val="uk-UA"/>
        </w:rPr>
        <w:t xml:space="preserve"> </w:t>
      </w:r>
      <w:r w:rsidRPr="001A4D55">
        <w:rPr>
          <w:rFonts w:ascii="Arial" w:hAnsi="Arial" w:cs="Arial"/>
          <w:sz w:val="16"/>
          <w:szCs w:val="16"/>
          <w:lang w:val="uk-UA"/>
        </w:rPr>
        <w:t>мені зрозумілий, що я підтверджую.</w:t>
      </w:r>
    </w:p>
    <w:p w:rsidR="00A170F7" w:rsidRPr="001A4D55" w:rsidRDefault="00A170F7" w:rsidP="00A170F7">
      <w:pPr>
        <w:autoSpaceDE w:val="0"/>
        <w:autoSpaceDN w:val="0"/>
        <w:adjustRightInd w:val="0"/>
        <w:jc w:val="both"/>
        <w:rPr>
          <w:rFonts w:ascii="Arial" w:hAnsi="Arial" w:cs="Arial"/>
          <w:sz w:val="16"/>
          <w:szCs w:val="16"/>
          <w:lang w:val="uk-UA"/>
        </w:rPr>
      </w:pPr>
    </w:p>
    <w:p w:rsidR="00A170F7" w:rsidRPr="00A170F7" w:rsidRDefault="00A170F7" w:rsidP="00A170F7">
      <w:pPr>
        <w:autoSpaceDE w:val="0"/>
        <w:autoSpaceDN w:val="0"/>
        <w:adjustRightInd w:val="0"/>
        <w:jc w:val="both"/>
        <w:rPr>
          <w:rFonts w:ascii="Arial" w:hAnsi="Arial" w:cs="Arial"/>
          <w:sz w:val="16"/>
          <w:szCs w:val="16"/>
          <w:lang w:val="uk-UA"/>
        </w:rPr>
      </w:pPr>
      <w:r w:rsidRPr="001A4D55">
        <w:rPr>
          <w:rFonts w:ascii="Arial" w:hAnsi="Arial" w:cs="Arial"/>
          <w:sz w:val="16"/>
          <w:szCs w:val="16"/>
          <w:lang w:val="uk-UA"/>
        </w:rPr>
        <w:t>*якщо Ви не погоджуєтесь з умовами Індивідуальної оферти, не відмічайте позначкою жодний з вказаних варіантів</w:t>
      </w:r>
    </w:p>
    <w:p w:rsidR="00A170F7" w:rsidRDefault="00A170F7">
      <w:pPr>
        <w:suppressAutoHyphens w:val="0"/>
        <w:rPr>
          <w:rFonts w:ascii="Arial" w:hAnsi="Arial" w:cs="Arial"/>
          <w:sz w:val="16"/>
          <w:szCs w:val="16"/>
          <w:lang w:val="uk-UA" w:eastAsia="ru-RU"/>
        </w:rPr>
      </w:pPr>
      <w:r>
        <w:rPr>
          <w:rFonts w:ascii="Arial" w:hAnsi="Arial" w:cs="Arial"/>
          <w:sz w:val="16"/>
          <w:szCs w:val="16"/>
          <w:lang w:val="uk-UA"/>
        </w:rPr>
        <w:br w:type="page"/>
      </w:r>
    </w:p>
    <w:p w:rsidR="00A170F7" w:rsidRPr="001A4D55" w:rsidRDefault="00A170F7" w:rsidP="00A170F7">
      <w:pPr>
        <w:pStyle w:val="a5"/>
        <w:rPr>
          <w:rFonts w:ascii="Arial" w:hAnsi="Arial" w:cs="Arial"/>
          <w:sz w:val="16"/>
          <w:szCs w:val="16"/>
          <w:lang w:val="ru-RU"/>
        </w:rPr>
      </w:pPr>
      <w:r w:rsidRPr="001A4D55">
        <w:rPr>
          <w:rFonts w:ascii="Arial" w:hAnsi="Arial" w:cs="Arial"/>
          <w:sz w:val="16"/>
          <w:szCs w:val="16"/>
          <w:lang w:val="ru-RU"/>
        </w:rPr>
        <w:lastRenderedPageBreak/>
        <w:t xml:space="preserve">ЗАЯВА (АКЦЕПТ) №____________ </w:t>
      </w:r>
      <w:proofErr w:type="spellStart"/>
      <w:r w:rsidRPr="001A4D55">
        <w:rPr>
          <w:rFonts w:ascii="Arial" w:hAnsi="Arial" w:cs="Arial"/>
          <w:sz w:val="16"/>
          <w:szCs w:val="16"/>
          <w:lang w:val="ru-RU"/>
        </w:rPr>
        <w:t>від</w:t>
      </w:r>
      <w:proofErr w:type="spellEnd"/>
      <w:r w:rsidRPr="001A4D55">
        <w:rPr>
          <w:rFonts w:ascii="Arial" w:hAnsi="Arial" w:cs="Arial"/>
          <w:sz w:val="16"/>
          <w:szCs w:val="16"/>
          <w:lang w:val="ru-RU"/>
        </w:rPr>
        <w:t xml:space="preserve"> __.___.20__р.</w:t>
      </w:r>
    </w:p>
    <w:p w:rsidR="00A170F7" w:rsidRPr="001A4D55" w:rsidRDefault="00A170F7" w:rsidP="00A170F7">
      <w:pPr>
        <w:pStyle w:val="a5"/>
        <w:rPr>
          <w:rFonts w:ascii="Arial" w:hAnsi="Arial" w:cs="Arial"/>
          <w:sz w:val="16"/>
          <w:szCs w:val="16"/>
          <w:lang w:val="ru-RU"/>
        </w:rPr>
      </w:pPr>
      <w:r w:rsidRPr="001A4D55">
        <w:rPr>
          <w:rFonts w:ascii="Arial" w:hAnsi="Arial" w:cs="Arial"/>
          <w:sz w:val="16"/>
          <w:szCs w:val="16"/>
          <w:lang w:val="ru-RU"/>
        </w:rPr>
        <w:t xml:space="preserve">ДО ІНДИВІДУАЛЬНОЇ ОФЕРТИ ЩОДО УКЛАДЕННЯ ЕЛЕКТРОННОГО ДОГОВОРУ </w:t>
      </w:r>
    </w:p>
    <w:p w:rsidR="00A170F7" w:rsidRPr="001A4D55" w:rsidRDefault="00A170F7" w:rsidP="00A170F7">
      <w:pPr>
        <w:pStyle w:val="a5"/>
        <w:rPr>
          <w:rFonts w:ascii="Arial" w:hAnsi="Arial" w:cs="Arial"/>
          <w:sz w:val="16"/>
          <w:szCs w:val="16"/>
        </w:rPr>
      </w:pPr>
      <w:r w:rsidRPr="001A4D55">
        <w:rPr>
          <w:rFonts w:ascii="Arial" w:hAnsi="Arial" w:cs="Arial"/>
          <w:sz w:val="16"/>
          <w:szCs w:val="16"/>
        </w:rPr>
        <w:t>ДОБРОВІЛЬНОГО СТРАХУВАННЯ НАЗЕМНОГО ТРАНСПОРТУ «КАСКО EASY KATKA»</w:t>
      </w:r>
    </w:p>
    <w:p w:rsidR="00A170F7" w:rsidRPr="001A4D55" w:rsidRDefault="00A170F7" w:rsidP="00A170F7">
      <w:pPr>
        <w:pStyle w:val="a6"/>
        <w:rPr>
          <w:rFonts w:ascii="Arial" w:hAnsi="Arial" w:cs="Arial"/>
          <w:sz w:val="16"/>
          <w:szCs w:val="16"/>
          <w:lang w:val="uk-UA"/>
        </w:rPr>
      </w:pPr>
    </w:p>
    <w:tbl>
      <w:tblPr>
        <w:tblW w:w="11057" w:type="dxa"/>
        <w:tblInd w:w="108" w:type="dxa"/>
        <w:tblLayout w:type="fixed"/>
        <w:tblLook w:val="0000" w:firstRow="0" w:lastRow="0" w:firstColumn="0" w:lastColumn="0" w:noHBand="0" w:noVBand="0"/>
      </w:tblPr>
      <w:tblGrid>
        <w:gridCol w:w="1543"/>
        <w:gridCol w:w="549"/>
        <w:gridCol w:w="528"/>
        <w:gridCol w:w="212"/>
        <w:gridCol w:w="106"/>
        <w:gridCol w:w="747"/>
        <w:gridCol w:w="190"/>
        <w:gridCol w:w="7"/>
        <w:gridCol w:w="332"/>
        <w:gridCol w:w="1414"/>
        <w:gridCol w:w="1318"/>
        <w:gridCol w:w="521"/>
        <w:gridCol w:w="95"/>
        <w:gridCol w:w="898"/>
        <w:gridCol w:w="638"/>
        <w:gridCol w:w="116"/>
        <w:gridCol w:w="38"/>
        <w:gridCol w:w="23"/>
        <w:gridCol w:w="36"/>
        <w:gridCol w:w="245"/>
        <w:gridCol w:w="650"/>
        <w:gridCol w:w="851"/>
      </w:tblGrid>
      <w:tr w:rsidR="00A170F7" w:rsidRPr="0096573B" w:rsidTr="00A170F7">
        <w:trPr>
          <w:trHeight w:val="370"/>
        </w:trPr>
        <w:tc>
          <w:tcPr>
            <w:tcW w:w="11057"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TableParagraph"/>
              <w:ind w:left="34" w:right="34"/>
              <w:jc w:val="both"/>
              <w:rPr>
                <w:rFonts w:eastAsia="Times New Roman"/>
                <w:b/>
                <w:color w:val="333399"/>
                <w:sz w:val="16"/>
                <w:szCs w:val="16"/>
                <w:lang w:val="uk-UA" w:eastAsia="ar-SA"/>
              </w:rPr>
            </w:pPr>
            <w:r w:rsidRPr="001A4D55">
              <w:rPr>
                <w:rFonts w:eastAsia="Times New Roman"/>
                <w:b/>
                <w:color w:val="333399"/>
                <w:sz w:val="16"/>
                <w:szCs w:val="16"/>
                <w:lang w:val="uk-UA" w:eastAsia="ar-SA"/>
              </w:rPr>
              <w:t>Ця Заява (Акцепт) № ______  від .__.__.20__ р. (надалі – «Заява (Акцепт)») до Індивідуальної оферти щодо укладення електронного Договору добровільного страхування</w:t>
            </w:r>
            <w:r w:rsidRPr="001A4D55">
              <w:rPr>
                <w:sz w:val="16"/>
                <w:szCs w:val="16"/>
                <w:lang w:val="uk-UA"/>
              </w:rPr>
              <w:t xml:space="preserve"> </w:t>
            </w:r>
            <w:r w:rsidRPr="001A4D55">
              <w:rPr>
                <w:rFonts w:eastAsia="Times New Roman"/>
                <w:b/>
                <w:color w:val="333399"/>
                <w:sz w:val="16"/>
                <w:szCs w:val="16"/>
                <w:lang w:val="uk-UA" w:eastAsia="ar-SA"/>
              </w:rPr>
              <w:t xml:space="preserve">наземного транспорту «КАСКО EASY KATKA», надалі – «Індивідуальна оферта», є згодою Страхувальника на укладення електронного Договору добровільного страхування наземного транспорту «КАСКО EASY KATKA», надалі – «Договір», шляхом заповнення та підписання цієї Заяви (Акцепту) на умовах, викладених в Індивідуальній оферті, та умовах, визначених нижче. </w:t>
            </w:r>
          </w:p>
          <w:p w:rsidR="00A170F7" w:rsidRPr="001A4D55" w:rsidRDefault="00A170F7" w:rsidP="00A170F7">
            <w:pPr>
              <w:pStyle w:val="TableParagraph"/>
              <w:ind w:left="34" w:right="34"/>
              <w:jc w:val="both"/>
              <w:rPr>
                <w:b/>
                <w:color w:val="333399"/>
                <w:sz w:val="16"/>
                <w:szCs w:val="16"/>
                <w:lang w:val="uk-UA"/>
              </w:rPr>
            </w:pPr>
            <w:r w:rsidRPr="001A4D55">
              <w:rPr>
                <w:rFonts w:eastAsia="Times New Roman"/>
                <w:b/>
                <w:color w:val="333399"/>
                <w:sz w:val="16"/>
                <w:szCs w:val="16"/>
                <w:lang w:val="uk-UA" w:eastAsia="ar-SA"/>
              </w:rPr>
              <w:t>Ця Заява (Акцепт) та Індивідуальна оферта разом складають Договір. Невід’ємною частиною Індивідуальної оферти є Загальні умови страхування, що є загальнодоступними на офіційній сторінці Страховика в мережі Інтернет за посиланням: https://arsenal-ic.ua/page/informaciya-dlya-spozhivachiv</w:t>
            </w:r>
            <w:r w:rsidRPr="001A4D55" w:rsidDel="00C83B8D">
              <w:rPr>
                <w:rFonts w:eastAsia="Times New Roman"/>
                <w:b/>
                <w:color w:val="333399"/>
                <w:sz w:val="16"/>
                <w:szCs w:val="16"/>
                <w:lang w:val="uk-UA" w:eastAsia="ar-SA"/>
              </w:rPr>
              <w:t xml:space="preserve"> </w:t>
            </w:r>
            <w:r w:rsidRPr="001A4D55">
              <w:rPr>
                <w:rFonts w:eastAsia="Times New Roman"/>
                <w:b/>
                <w:color w:val="333399"/>
                <w:sz w:val="16"/>
                <w:szCs w:val="16"/>
                <w:lang w:val="uk-UA" w:eastAsia="ar-SA"/>
              </w:rPr>
              <w:t xml:space="preserve"> та доводяться до відома всіх страхувальників.</w:t>
            </w:r>
          </w:p>
        </w:tc>
      </w:tr>
      <w:tr w:rsidR="00A170F7" w:rsidRPr="001A4D55" w:rsidTr="00A170F7">
        <w:trPr>
          <w:trHeight w:val="1415"/>
        </w:trPr>
        <w:tc>
          <w:tcPr>
            <w:tcW w:w="262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 w:val="left" w:pos="318"/>
              </w:tabs>
              <w:snapToGrid w:val="0"/>
              <w:jc w:val="left"/>
              <w:rPr>
                <w:rFonts w:ascii="Arial" w:hAnsi="Arial" w:cs="Arial"/>
                <w:b w:val="0"/>
                <w:bCs/>
                <w:color w:val="333399"/>
                <w:sz w:val="16"/>
                <w:szCs w:val="16"/>
              </w:rPr>
            </w:pPr>
            <w:r w:rsidRPr="001A4D55">
              <w:rPr>
                <w:rFonts w:ascii="Arial" w:hAnsi="Arial" w:cs="Arial"/>
                <w:color w:val="333399"/>
                <w:sz w:val="16"/>
                <w:szCs w:val="16"/>
                <w:lang w:val="ru-RU"/>
              </w:rPr>
              <w:t xml:space="preserve">1. </w:t>
            </w:r>
            <w:r w:rsidRPr="001A4D55">
              <w:rPr>
                <w:rFonts w:ascii="Arial" w:hAnsi="Arial" w:cs="Arial"/>
                <w:color w:val="333399"/>
                <w:sz w:val="16"/>
                <w:szCs w:val="16"/>
              </w:rPr>
              <w:t>Клієнт (Страхувальник)</w:t>
            </w:r>
          </w:p>
        </w:tc>
        <w:tc>
          <w:tcPr>
            <w:tcW w:w="8437" w:type="dxa"/>
            <w:gridSpan w:val="19"/>
            <w:tcBorders>
              <w:top w:val="single" w:sz="4" w:space="0" w:color="auto"/>
              <w:left w:val="single" w:sz="4" w:space="0" w:color="auto"/>
              <w:bottom w:val="single" w:sz="4" w:space="0" w:color="auto"/>
              <w:right w:val="single" w:sz="4" w:space="0" w:color="auto"/>
            </w:tcBorders>
            <w:vAlign w:val="center"/>
          </w:tcPr>
          <w:p w:rsidR="00A170F7" w:rsidRPr="001A4D55" w:rsidRDefault="009E771A" w:rsidP="009E771A">
            <w:pPr>
              <w:pStyle w:val="af7"/>
              <w:tabs>
                <w:tab w:val="left" w:pos="392"/>
                <w:tab w:val="left" w:pos="504"/>
              </w:tabs>
              <w:spacing w:after="0" w:line="240" w:lineRule="auto"/>
              <w:ind w:left="182" w:right="175" w:hanging="182"/>
              <w:rPr>
                <w:rFonts w:ascii="Arial" w:hAnsi="Arial" w:cs="Arial"/>
                <w:sz w:val="16"/>
                <w:szCs w:val="16"/>
                <w:lang w:val="uk-UA"/>
              </w:rPr>
            </w:pPr>
            <w:r w:rsidRPr="001A4D55">
              <w:rPr>
                <w:rFonts w:ascii="Arial" w:hAnsi="Arial" w:cs="Arial"/>
                <w:b/>
                <w:bCs/>
                <w:sz w:val="16"/>
                <w:szCs w:val="16"/>
                <w:lang w:val="uk-UA"/>
              </w:rPr>
              <w:t>1.1.</w:t>
            </w:r>
            <w:r w:rsidRPr="001A4D55">
              <w:rPr>
                <w:rFonts w:ascii="Arial" w:hAnsi="Arial" w:cs="Arial"/>
                <w:bCs/>
                <w:sz w:val="16"/>
                <w:szCs w:val="16"/>
                <w:lang w:val="uk-UA"/>
              </w:rPr>
              <w:t xml:space="preserve"> </w:t>
            </w:r>
            <w:r w:rsidR="00A170F7" w:rsidRPr="001A4D55">
              <w:rPr>
                <w:rFonts w:ascii="Arial" w:hAnsi="Arial" w:cs="Arial"/>
                <w:bCs/>
                <w:sz w:val="16"/>
                <w:szCs w:val="16"/>
                <w:lang w:val="uk-UA"/>
              </w:rPr>
              <w:t>П.І.Б.:  __________________________________</w:t>
            </w:r>
          </w:p>
          <w:p w:rsidR="00A170F7" w:rsidRPr="001A4D55" w:rsidRDefault="009E771A" w:rsidP="009E771A">
            <w:pPr>
              <w:pStyle w:val="af7"/>
              <w:tabs>
                <w:tab w:val="left" w:pos="392"/>
                <w:tab w:val="left" w:pos="504"/>
              </w:tabs>
              <w:spacing w:after="0" w:line="240" w:lineRule="auto"/>
              <w:ind w:left="182" w:right="175" w:hanging="182"/>
              <w:rPr>
                <w:rFonts w:ascii="Arial" w:hAnsi="Arial" w:cs="Arial"/>
                <w:bCs/>
                <w:sz w:val="16"/>
                <w:szCs w:val="16"/>
                <w:lang w:val="uk-UA"/>
              </w:rPr>
            </w:pPr>
            <w:r w:rsidRPr="001A4D55">
              <w:rPr>
                <w:rFonts w:ascii="Arial" w:hAnsi="Arial" w:cs="Arial"/>
                <w:b/>
                <w:bCs/>
                <w:sz w:val="16"/>
                <w:szCs w:val="16"/>
                <w:lang w:val="uk-UA"/>
              </w:rPr>
              <w:t>1.2.</w:t>
            </w:r>
            <w:r w:rsidRPr="001A4D55">
              <w:rPr>
                <w:rFonts w:ascii="Arial" w:hAnsi="Arial" w:cs="Arial"/>
                <w:bCs/>
                <w:sz w:val="16"/>
                <w:szCs w:val="16"/>
                <w:lang w:val="uk-UA"/>
              </w:rPr>
              <w:t xml:space="preserve"> </w:t>
            </w:r>
            <w:r w:rsidR="00A170F7" w:rsidRPr="001A4D55">
              <w:rPr>
                <w:rFonts w:ascii="Arial" w:hAnsi="Arial" w:cs="Arial"/>
                <w:bCs/>
                <w:sz w:val="16"/>
                <w:szCs w:val="16"/>
                <w:lang w:val="uk-UA"/>
              </w:rPr>
              <w:t xml:space="preserve">Дата народження: </w:t>
            </w:r>
            <w:r w:rsidR="00A170F7" w:rsidRPr="001A4D55">
              <w:rPr>
                <w:rFonts w:ascii="Arial" w:hAnsi="Arial" w:cs="Arial"/>
                <w:b/>
                <w:bCs/>
                <w:sz w:val="16"/>
                <w:szCs w:val="16"/>
                <w:lang w:val="uk-UA"/>
              </w:rPr>
              <w:t>__.__._______</w:t>
            </w:r>
            <w:r w:rsidR="00A170F7" w:rsidRPr="001A4D55">
              <w:rPr>
                <w:rFonts w:ascii="Arial" w:hAnsi="Arial" w:cs="Arial"/>
                <w:bCs/>
                <w:sz w:val="16"/>
                <w:szCs w:val="16"/>
                <w:lang w:val="uk-UA"/>
              </w:rPr>
              <w:t>р.</w:t>
            </w:r>
          </w:p>
          <w:p w:rsidR="00A170F7" w:rsidRPr="001A4D55" w:rsidRDefault="009E771A" w:rsidP="009E771A">
            <w:pPr>
              <w:pStyle w:val="af7"/>
              <w:tabs>
                <w:tab w:val="left" w:pos="392"/>
                <w:tab w:val="left" w:pos="504"/>
              </w:tabs>
              <w:spacing w:after="0" w:line="240" w:lineRule="auto"/>
              <w:ind w:left="182" w:right="175" w:hanging="182"/>
              <w:rPr>
                <w:rFonts w:ascii="Arial" w:hAnsi="Arial" w:cs="Arial"/>
                <w:b/>
                <w:bCs/>
                <w:sz w:val="16"/>
                <w:szCs w:val="16"/>
                <w:lang w:val="uk-UA"/>
              </w:rPr>
            </w:pPr>
            <w:r w:rsidRPr="001A4D55">
              <w:rPr>
                <w:rFonts w:ascii="Arial" w:hAnsi="Arial" w:cs="Arial"/>
                <w:b/>
                <w:bCs/>
                <w:sz w:val="16"/>
                <w:szCs w:val="16"/>
                <w:lang w:val="uk-UA"/>
              </w:rPr>
              <w:t>1.3.</w:t>
            </w:r>
            <w:r w:rsidRPr="001A4D55">
              <w:rPr>
                <w:rFonts w:ascii="Arial" w:hAnsi="Arial" w:cs="Arial"/>
                <w:bCs/>
                <w:sz w:val="16"/>
                <w:szCs w:val="16"/>
                <w:lang w:val="uk-UA"/>
              </w:rPr>
              <w:t xml:space="preserve"> </w:t>
            </w:r>
            <w:r w:rsidR="00A170F7" w:rsidRPr="001A4D55">
              <w:rPr>
                <w:rFonts w:ascii="Arial" w:hAnsi="Arial" w:cs="Arial"/>
                <w:bCs/>
                <w:sz w:val="16"/>
                <w:szCs w:val="16"/>
                <w:lang w:val="uk-UA"/>
              </w:rPr>
              <w:t>Адреса</w:t>
            </w:r>
            <w:r w:rsidR="00A170F7" w:rsidRPr="001A4D55">
              <w:rPr>
                <w:rFonts w:ascii="Arial" w:hAnsi="Arial" w:cs="Arial"/>
                <w:b/>
                <w:bCs/>
                <w:sz w:val="16"/>
                <w:szCs w:val="16"/>
                <w:lang w:val="uk-UA"/>
              </w:rPr>
              <w:t>: ________________________________</w:t>
            </w:r>
          </w:p>
          <w:p w:rsidR="00A170F7" w:rsidRPr="001A4D55" w:rsidRDefault="009E771A" w:rsidP="009E771A">
            <w:pPr>
              <w:pStyle w:val="af7"/>
              <w:tabs>
                <w:tab w:val="left" w:pos="392"/>
                <w:tab w:val="left" w:pos="504"/>
              </w:tabs>
              <w:spacing w:after="0" w:line="240" w:lineRule="auto"/>
              <w:ind w:left="182" w:right="175" w:hanging="182"/>
              <w:rPr>
                <w:rFonts w:ascii="Arial" w:hAnsi="Arial" w:cs="Arial"/>
                <w:bCs/>
                <w:sz w:val="16"/>
                <w:szCs w:val="16"/>
                <w:lang w:val="uk-UA"/>
              </w:rPr>
            </w:pPr>
            <w:r w:rsidRPr="001A4D55">
              <w:rPr>
                <w:rFonts w:ascii="Arial" w:hAnsi="Arial" w:cs="Arial"/>
                <w:b/>
                <w:bCs/>
                <w:sz w:val="16"/>
                <w:szCs w:val="16"/>
                <w:lang w:val="uk-UA"/>
              </w:rPr>
              <w:t>1.4.</w:t>
            </w:r>
            <w:r w:rsidRPr="001A4D55">
              <w:rPr>
                <w:rFonts w:ascii="Arial" w:hAnsi="Arial" w:cs="Arial"/>
                <w:bCs/>
                <w:sz w:val="16"/>
                <w:szCs w:val="16"/>
                <w:lang w:val="uk-UA"/>
              </w:rPr>
              <w:t xml:space="preserve"> </w:t>
            </w:r>
            <w:r w:rsidR="00A170F7" w:rsidRPr="001A4D55">
              <w:rPr>
                <w:rFonts w:ascii="Arial" w:hAnsi="Arial" w:cs="Arial"/>
                <w:bCs/>
                <w:sz w:val="16"/>
                <w:szCs w:val="16"/>
                <w:lang w:val="uk-UA"/>
              </w:rPr>
              <w:t>Реєстраційний номер ОКПП: __________________</w:t>
            </w:r>
          </w:p>
          <w:p w:rsidR="00A170F7" w:rsidRPr="001A4D55" w:rsidRDefault="009E771A" w:rsidP="009E771A">
            <w:pPr>
              <w:pStyle w:val="af7"/>
              <w:tabs>
                <w:tab w:val="left" w:pos="392"/>
                <w:tab w:val="left" w:pos="504"/>
              </w:tabs>
              <w:spacing w:after="0" w:line="240" w:lineRule="auto"/>
              <w:ind w:left="182" w:right="175" w:hanging="182"/>
              <w:rPr>
                <w:rFonts w:ascii="Arial" w:hAnsi="Arial" w:cs="Arial"/>
                <w:bCs/>
                <w:sz w:val="16"/>
                <w:szCs w:val="16"/>
                <w:lang w:val="uk-UA"/>
              </w:rPr>
            </w:pPr>
            <w:r w:rsidRPr="001A4D55">
              <w:rPr>
                <w:rFonts w:ascii="Arial" w:hAnsi="Arial" w:cs="Arial"/>
                <w:b/>
                <w:bCs/>
                <w:sz w:val="16"/>
                <w:szCs w:val="16"/>
                <w:lang w:val="uk-UA"/>
              </w:rPr>
              <w:t>1.5.</w:t>
            </w:r>
            <w:r w:rsidRPr="001A4D55">
              <w:rPr>
                <w:rFonts w:ascii="Arial" w:hAnsi="Arial" w:cs="Arial"/>
                <w:bCs/>
                <w:sz w:val="16"/>
                <w:szCs w:val="16"/>
                <w:lang w:val="uk-UA"/>
              </w:rPr>
              <w:t xml:space="preserve"> </w:t>
            </w:r>
            <w:r w:rsidR="00A170F7" w:rsidRPr="001A4D55">
              <w:rPr>
                <w:rFonts w:ascii="Arial" w:hAnsi="Arial" w:cs="Arial"/>
                <w:bCs/>
                <w:sz w:val="16"/>
                <w:szCs w:val="16"/>
                <w:lang w:val="uk-UA"/>
              </w:rPr>
              <w:t>Паспорт: серія __ № ________, виданий _________________________ від __.__._____ р.</w:t>
            </w:r>
          </w:p>
          <w:p w:rsidR="00A170F7" w:rsidRPr="001A4D55" w:rsidRDefault="009E771A" w:rsidP="009E771A">
            <w:pPr>
              <w:pStyle w:val="af7"/>
              <w:tabs>
                <w:tab w:val="left" w:pos="392"/>
                <w:tab w:val="left" w:pos="504"/>
              </w:tabs>
              <w:spacing w:after="0" w:line="240" w:lineRule="auto"/>
              <w:ind w:left="182" w:right="175" w:hanging="182"/>
              <w:rPr>
                <w:rFonts w:ascii="Arial" w:hAnsi="Arial" w:cs="Arial"/>
                <w:sz w:val="16"/>
                <w:szCs w:val="16"/>
                <w:lang w:val="uk-UA"/>
              </w:rPr>
            </w:pPr>
            <w:r w:rsidRPr="001A4D55">
              <w:rPr>
                <w:rFonts w:ascii="Arial" w:hAnsi="Arial" w:cs="Arial"/>
                <w:b/>
                <w:bCs/>
                <w:sz w:val="16"/>
                <w:szCs w:val="16"/>
                <w:lang w:val="uk-UA"/>
              </w:rPr>
              <w:t>1.6.</w:t>
            </w:r>
            <w:r w:rsidRPr="001A4D55">
              <w:rPr>
                <w:rFonts w:ascii="Arial" w:hAnsi="Arial" w:cs="Arial"/>
                <w:bCs/>
                <w:sz w:val="16"/>
                <w:szCs w:val="16"/>
                <w:lang w:val="uk-UA"/>
              </w:rPr>
              <w:t xml:space="preserve"> </w:t>
            </w:r>
            <w:r w:rsidR="00A170F7" w:rsidRPr="001A4D55">
              <w:rPr>
                <w:rFonts w:ascii="Arial" w:hAnsi="Arial" w:cs="Arial"/>
                <w:bCs/>
                <w:sz w:val="16"/>
                <w:szCs w:val="16"/>
                <w:lang w:val="uk-UA"/>
              </w:rPr>
              <w:t>Контактний</w:t>
            </w:r>
            <w:r w:rsidR="00A170F7" w:rsidRPr="001A4D55">
              <w:rPr>
                <w:rFonts w:ascii="Arial" w:hAnsi="Arial" w:cs="Arial"/>
                <w:sz w:val="16"/>
                <w:szCs w:val="16"/>
                <w:lang w:val="uk-UA"/>
              </w:rPr>
              <w:t xml:space="preserve"> телефон:______________________</w:t>
            </w:r>
          </w:p>
          <w:p w:rsidR="00A170F7" w:rsidRPr="001A4D55" w:rsidRDefault="009E771A" w:rsidP="009E771A">
            <w:pPr>
              <w:pStyle w:val="af7"/>
              <w:tabs>
                <w:tab w:val="left" w:pos="392"/>
                <w:tab w:val="left" w:pos="504"/>
              </w:tabs>
              <w:spacing w:after="0" w:line="240" w:lineRule="auto"/>
              <w:ind w:left="182" w:right="175" w:hanging="182"/>
              <w:rPr>
                <w:rFonts w:ascii="Arial" w:hAnsi="Arial" w:cs="Arial"/>
                <w:sz w:val="16"/>
                <w:szCs w:val="16"/>
                <w:lang w:val="uk-UA"/>
              </w:rPr>
            </w:pPr>
            <w:r w:rsidRPr="001A4D55">
              <w:rPr>
                <w:rFonts w:ascii="Arial" w:hAnsi="Arial" w:cs="Arial"/>
                <w:b/>
                <w:sz w:val="16"/>
                <w:szCs w:val="16"/>
                <w:lang w:val="uk-UA"/>
              </w:rPr>
              <w:t>1.7.</w:t>
            </w:r>
            <w:r w:rsidRPr="001A4D55">
              <w:rPr>
                <w:rFonts w:ascii="Arial" w:hAnsi="Arial" w:cs="Arial"/>
                <w:sz w:val="16"/>
                <w:szCs w:val="16"/>
                <w:lang w:val="uk-UA"/>
              </w:rPr>
              <w:t xml:space="preserve"> </w:t>
            </w:r>
            <w:r w:rsidR="00A170F7" w:rsidRPr="001A4D55">
              <w:rPr>
                <w:rFonts w:ascii="Arial" w:hAnsi="Arial" w:cs="Arial"/>
                <w:sz w:val="16"/>
                <w:szCs w:val="16"/>
                <w:lang w:val="uk-UA"/>
              </w:rPr>
              <w:t>Електронна адреса:______________________</w:t>
            </w:r>
          </w:p>
        </w:tc>
      </w:tr>
      <w:tr w:rsidR="00A170F7" w:rsidRPr="001A4D55" w:rsidTr="00A170F7">
        <w:trPr>
          <w:trHeight w:val="259"/>
        </w:trPr>
        <w:tc>
          <w:tcPr>
            <w:tcW w:w="262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 w:val="left" w:pos="276"/>
              </w:tabs>
              <w:snapToGrid w:val="0"/>
              <w:jc w:val="left"/>
              <w:rPr>
                <w:rFonts w:ascii="Arial" w:hAnsi="Arial" w:cs="Arial"/>
                <w:bCs/>
                <w:color w:val="333399"/>
                <w:sz w:val="16"/>
                <w:szCs w:val="16"/>
              </w:rPr>
            </w:pPr>
            <w:r w:rsidRPr="001A4D55">
              <w:rPr>
                <w:rFonts w:ascii="Arial" w:hAnsi="Arial" w:cs="Arial"/>
                <w:color w:val="333399"/>
                <w:sz w:val="16"/>
                <w:szCs w:val="16"/>
                <w:lang w:val="ru-RU"/>
              </w:rPr>
              <w:t xml:space="preserve">2. </w:t>
            </w:r>
            <w:proofErr w:type="spellStart"/>
            <w:r w:rsidRPr="001A4D55">
              <w:rPr>
                <w:rFonts w:ascii="Arial" w:hAnsi="Arial" w:cs="Arial"/>
                <w:color w:val="333399"/>
                <w:sz w:val="16"/>
                <w:szCs w:val="16"/>
              </w:rPr>
              <w:t>Вигодонабувач</w:t>
            </w:r>
            <w:proofErr w:type="spellEnd"/>
          </w:p>
        </w:tc>
        <w:tc>
          <w:tcPr>
            <w:tcW w:w="8437" w:type="dxa"/>
            <w:gridSpan w:val="19"/>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jc w:val="both"/>
              <w:rPr>
                <w:rFonts w:ascii="Arial" w:hAnsi="Arial" w:cs="Arial"/>
                <w:sz w:val="16"/>
                <w:szCs w:val="16"/>
                <w:lang w:val="uk-UA"/>
              </w:rPr>
            </w:pPr>
            <w:r w:rsidRPr="001A4D55">
              <w:rPr>
                <w:rFonts w:ascii="Arial" w:hAnsi="Arial" w:cs="Arial"/>
                <w:bCs/>
                <w:sz w:val="16"/>
                <w:szCs w:val="16"/>
                <w:lang w:val="uk-UA" w:eastAsia="ru-RU"/>
              </w:rPr>
              <w:t>Власник транспортного засобу згідно зі свідоцтвом про реєстрацію транспортного засобу</w:t>
            </w:r>
          </w:p>
        </w:tc>
      </w:tr>
      <w:tr w:rsidR="00A170F7" w:rsidRPr="001A4D55" w:rsidTr="00A170F7">
        <w:trPr>
          <w:trHeight w:val="259"/>
        </w:trPr>
        <w:tc>
          <w:tcPr>
            <w:tcW w:w="262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 w:val="left" w:pos="276"/>
              </w:tabs>
              <w:snapToGrid w:val="0"/>
              <w:jc w:val="left"/>
              <w:rPr>
                <w:rFonts w:ascii="Arial" w:hAnsi="Arial" w:cs="Arial"/>
                <w:color w:val="333399"/>
                <w:sz w:val="16"/>
                <w:szCs w:val="16"/>
              </w:rPr>
            </w:pPr>
            <w:r w:rsidRPr="001A4D55">
              <w:rPr>
                <w:rFonts w:ascii="Arial" w:hAnsi="Arial" w:cs="Arial"/>
                <w:color w:val="333399"/>
                <w:sz w:val="16"/>
                <w:szCs w:val="16"/>
                <w:lang w:val="ru-RU"/>
              </w:rPr>
              <w:t xml:space="preserve">3. </w:t>
            </w:r>
            <w:r w:rsidRPr="001A4D55">
              <w:rPr>
                <w:rFonts w:ascii="Arial" w:hAnsi="Arial" w:cs="Arial"/>
                <w:color w:val="333399"/>
                <w:sz w:val="16"/>
                <w:szCs w:val="16"/>
              </w:rPr>
              <w:t xml:space="preserve">Предмет Договору </w:t>
            </w:r>
          </w:p>
        </w:tc>
        <w:tc>
          <w:tcPr>
            <w:tcW w:w="8437" w:type="dxa"/>
            <w:gridSpan w:val="19"/>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jc w:val="both"/>
              <w:rPr>
                <w:rFonts w:ascii="Arial" w:hAnsi="Arial" w:cs="Arial"/>
                <w:sz w:val="16"/>
                <w:szCs w:val="16"/>
                <w:lang w:val="uk-UA"/>
              </w:rPr>
            </w:pPr>
            <w:r w:rsidRPr="001A4D55">
              <w:rPr>
                <w:rFonts w:ascii="Arial" w:hAnsi="Arial" w:cs="Arial"/>
                <w:sz w:val="16"/>
                <w:szCs w:val="16"/>
                <w:lang w:val="uk-UA"/>
              </w:rPr>
              <w:t>Майнові інтереси, що не суперечать закону, пов’язані з володінням, користуванням і розпорядженням наземним транспортним засобом (надалі – ТЗ), вказаним у п. 4 Заяви (Акцепту).</w:t>
            </w:r>
            <w:r w:rsidRPr="001A4D55">
              <w:rPr>
                <w:rFonts w:ascii="Arial" w:hAnsi="Arial" w:cs="Arial"/>
                <w:color w:val="333399"/>
                <w:sz w:val="16"/>
                <w:szCs w:val="16"/>
              </w:rPr>
              <w:t xml:space="preserve"> </w:t>
            </w:r>
          </w:p>
        </w:tc>
      </w:tr>
      <w:tr w:rsidR="00A170F7" w:rsidRPr="001A4D55" w:rsidTr="00554357">
        <w:trPr>
          <w:trHeight w:val="175"/>
        </w:trPr>
        <w:tc>
          <w:tcPr>
            <w:tcW w:w="1543" w:type="dxa"/>
            <w:vMerge w:val="restart"/>
            <w:tcBorders>
              <w:top w:val="single" w:sz="4" w:space="0" w:color="auto"/>
              <w:left w:val="single" w:sz="4" w:space="0" w:color="auto"/>
              <w:bottom w:val="single" w:sz="4" w:space="0" w:color="auto"/>
            </w:tcBorders>
            <w:shd w:val="clear" w:color="auto" w:fill="E6E6E6"/>
            <w:vAlign w:val="center"/>
          </w:tcPr>
          <w:p w:rsidR="00A170F7" w:rsidRPr="001A4D55" w:rsidRDefault="00A170F7" w:rsidP="00A170F7">
            <w:pPr>
              <w:pStyle w:val="1"/>
              <w:keepNext w:val="0"/>
              <w:tabs>
                <w:tab w:val="clear" w:pos="0"/>
                <w:tab w:val="left" w:pos="276"/>
              </w:tabs>
              <w:snapToGrid w:val="0"/>
              <w:jc w:val="left"/>
              <w:rPr>
                <w:rFonts w:ascii="Arial" w:hAnsi="Arial" w:cs="Arial"/>
                <w:color w:val="333399"/>
                <w:sz w:val="16"/>
                <w:szCs w:val="16"/>
              </w:rPr>
            </w:pPr>
            <w:r w:rsidRPr="001A4D55">
              <w:rPr>
                <w:rFonts w:ascii="Arial" w:hAnsi="Arial" w:cs="Arial"/>
                <w:color w:val="333399"/>
                <w:sz w:val="16"/>
                <w:szCs w:val="16"/>
                <w:lang w:val="ru-RU"/>
              </w:rPr>
              <w:t xml:space="preserve">4. </w:t>
            </w:r>
            <w:r w:rsidRPr="001A4D55">
              <w:rPr>
                <w:rFonts w:ascii="Arial" w:hAnsi="Arial" w:cs="Arial"/>
                <w:color w:val="333399"/>
                <w:sz w:val="16"/>
                <w:szCs w:val="16"/>
              </w:rPr>
              <w:t>Інформація про ТЗ</w:t>
            </w:r>
            <w:r w:rsidRPr="001A4D55">
              <w:rPr>
                <w:rStyle w:val="rvts37"/>
                <w:rFonts w:ascii="Arial" w:hAnsi="Arial" w:cs="Arial"/>
                <w:bCs/>
                <w:color w:val="000000"/>
                <w:sz w:val="16"/>
                <w:szCs w:val="16"/>
                <w:shd w:val="clear" w:color="auto" w:fill="FFFFE2"/>
                <w:vertAlign w:val="superscript"/>
              </w:rPr>
              <w:t>1</w:t>
            </w:r>
            <w:r w:rsidRPr="001A4D55">
              <w:rPr>
                <w:rFonts w:ascii="Arial" w:hAnsi="Arial" w:cs="Arial"/>
                <w:color w:val="333399"/>
                <w:sz w:val="16"/>
                <w:szCs w:val="16"/>
              </w:rPr>
              <w:t>:</w:t>
            </w:r>
          </w:p>
        </w:tc>
        <w:tc>
          <w:tcPr>
            <w:tcW w:w="549" w:type="dxa"/>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pStyle w:val="1"/>
              <w:keepNext w:val="0"/>
              <w:tabs>
                <w:tab w:val="clear" w:pos="0"/>
              </w:tabs>
              <w:rPr>
                <w:rFonts w:ascii="Arial" w:hAnsi="Arial" w:cs="Arial"/>
                <w:color w:val="333399"/>
                <w:sz w:val="16"/>
                <w:szCs w:val="16"/>
              </w:rPr>
            </w:pPr>
            <w:r w:rsidRPr="001A4D55">
              <w:rPr>
                <w:rFonts w:ascii="Arial" w:hAnsi="Arial" w:cs="Arial"/>
                <w:color w:val="333399"/>
                <w:sz w:val="16"/>
                <w:szCs w:val="16"/>
              </w:rPr>
              <w:t>Тип</w:t>
            </w:r>
          </w:p>
        </w:tc>
        <w:tc>
          <w:tcPr>
            <w:tcW w:w="846" w:type="dxa"/>
            <w:gridSpan w:val="3"/>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pStyle w:val="1"/>
              <w:keepNext w:val="0"/>
              <w:tabs>
                <w:tab w:val="clear" w:pos="0"/>
              </w:tabs>
              <w:rPr>
                <w:rFonts w:ascii="Arial" w:hAnsi="Arial" w:cs="Arial"/>
                <w:color w:val="333399"/>
                <w:sz w:val="16"/>
                <w:szCs w:val="16"/>
              </w:rPr>
            </w:pPr>
            <w:r w:rsidRPr="001A4D55">
              <w:rPr>
                <w:rFonts w:ascii="Arial" w:hAnsi="Arial" w:cs="Arial"/>
                <w:color w:val="333399"/>
                <w:sz w:val="16"/>
                <w:szCs w:val="16"/>
              </w:rPr>
              <w:t>Марка, модель</w:t>
            </w:r>
          </w:p>
        </w:tc>
        <w:tc>
          <w:tcPr>
            <w:tcW w:w="1276" w:type="dxa"/>
            <w:gridSpan w:val="4"/>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pStyle w:val="1"/>
              <w:keepNext w:val="0"/>
              <w:tabs>
                <w:tab w:val="clear" w:pos="0"/>
              </w:tabs>
              <w:snapToGrid w:val="0"/>
              <w:ind w:left="-108" w:right="-108"/>
              <w:rPr>
                <w:rFonts w:ascii="Arial" w:hAnsi="Arial" w:cs="Arial"/>
                <w:color w:val="333399"/>
                <w:sz w:val="16"/>
                <w:szCs w:val="16"/>
              </w:rPr>
            </w:pPr>
            <w:r w:rsidRPr="001A4D55">
              <w:rPr>
                <w:rFonts w:ascii="Arial" w:hAnsi="Arial" w:cs="Arial"/>
                <w:color w:val="333399"/>
                <w:sz w:val="16"/>
                <w:szCs w:val="16"/>
              </w:rPr>
              <w:t>Реєстраційний номер</w:t>
            </w:r>
          </w:p>
        </w:tc>
        <w:tc>
          <w:tcPr>
            <w:tcW w:w="1414" w:type="dxa"/>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jc w:val="center"/>
              <w:rPr>
                <w:rFonts w:ascii="Arial" w:hAnsi="Arial" w:cs="Arial"/>
                <w:b/>
                <w:color w:val="333399"/>
                <w:sz w:val="16"/>
                <w:szCs w:val="16"/>
                <w:lang w:val="uk-UA"/>
              </w:rPr>
            </w:pPr>
            <w:r w:rsidRPr="001A4D55">
              <w:rPr>
                <w:rFonts w:ascii="Arial" w:hAnsi="Arial" w:cs="Arial"/>
                <w:b/>
                <w:color w:val="333399"/>
                <w:sz w:val="16"/>
                <w:szCs w:val="16"/>
                <w:lang w:val="uk-UA"/>
              </w:rPr>
              <w:t>Реєстр. свідоцтво</w:t>
            </w:r>
            <w:r w:rsidRPr="001A4D55">
              <w:rPr>
                <w:rFonts w:ascii="Arial" w:hAnsi="Arial" w:cs="Arial"/>
                <w:color w:val="333399"/>
                <w:sz w:val="16"/>
                <w:szCs w:val="16"/>
                <w:lang w:val="uk-UA"/>
              </w:rPr>
              <w:t xml:space="preserve"> </w:t>
            </w:r>
            <w:r w:rsidRPr="001A4D55">
              <w:rPr>
                <w:rFonts w:ascii="Arial" w:hAnsi="Arial" w:cs="Arial"/>
                <w:b/>
                <w:color w:val="333399"/>
                <w:sz w:val="16"/>
                <w:szCs w:val="16"/>
                <w:lang w:val="uk-UA"/>
              </w:rPr>
              <w:t>(серія, номер)</w:t>
            </w:r>
          </w:p>
        </w:tc>
        <w:tc>
          <w:tcPr>
            <w:tcW w:w="1839" w:type="dxa"/>
            <w:gridSpan w:val="2"/>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snapToGrid w:val="0"/>
              <w:jc w:val="center"/>
              <w:rPr>
                <w:rFonts w:ascii="Arial" w:hAnsi="Arial" w:cs="Arial"/>
                <w:b/>
                <w:color w:val="333399"/>
                <w:sz w:val="16"/>
                <w:szCs w:val="16"/>
                <w:lang w:val="uk-UA"/>
              </w:rPr>
            </w:pPr>
            <w:r w:rsidRPr="001A4D55">
              <w:rPr>
                <w:rFonts w:ascii="Arial" w:hAnsi="Arial" w:cs="Arial"/>
                <w:b/>
                <w:color w:val="333399"/>
                <w:sz w:val="16"/>
                <w:szCs w:val="16"/>
                <w:lang w:val="uk-UA"/>
              </w:rPr>
              <w:t>Номер кузова (шасі)</w:t>
            </w:r>
          </w:p>
        </w:tc>
        <w:tc>
          <w:tcPr>
            <w:tcW w:w="993" w:type="dxa"/>
            <w:gridSpan w:val="2"/>
            <w:tcBorders>
              <w:top w:val="single" w:sz="4" w:space="0" w:color="auto"/>
              <w:left w:val="single" w:sz="4" w:space="0" w:color="000000"/>
              <w:bottom w:val="single" w:sz="4" w:space="0" w:color="auto"/>
              <w:right w:val="single" w:sz="4" w:space="0" w:color="auto"/>
            </w:tcBorders>
            <w:shd w:val="clear" w:color="auto" w:fill="E6E6E6"/>
            <w:vAlign w:val="center"/>
          </w:tcPr>
          <w:p w:rsidR="00A170F7" w:rsidRPr="001A4D55" w:rsidRDefault="00A170F7" w:rsidP="00A170F7">
            <w:pPr>
              <w:jc w:val="center"/>
              <w:rPr>
                <w:rFonts w:ascii="Arial" w:hAnsi="Arial" w:cs="Arial"/>
                <w:b/>
                <w:color w:val="333399"/>
                <w:sz w:val="16"/>
                <w:szCs w:val="16"/>
                <w:lang w:val="uk-UA"/>
              </w:rPr>
            </w:pPr>
            <w:r w:rsidRPr="001A4D55">
              <w:rPr>
                <w:rFonts w:ascii="Arial" w:hAnsi="Arial" w:cs="Arial"/>
                <w:b/>
                <w:color w:val="333399"/>
                <w:sz w:val="16"/>
                <w:szCs w:val="16"/>
                <w:lang w:val="uk-UA"/>
              </w:rPr>
              <w:t>Рік випуску</w:t>
            </w:r>
          </w:p>
        </w:tc>
        <w:tc>
          <w:tcPr>
            <w:tcW w:w="754" w:type="dxa"/>
            <w:gridSpan w:val="2"/>
            <w:tcBorders>
              <w:top w:val="single" w:sz="4" w:space="0" w:color="auto"/>
              <w:left w:val="single" w:sz="4" w:space="0" w:color="auto"/>
              <w:bottom w:val="single" w:sz="4" w:space="0" w:color="auto"/>
            </w:tcBorders>
            <w:shd w:val="clear" w:color="auto" w:fill="E6E6E6"/>
            <w:vAlign w:val="center"/>
          </w:tcPr>
          <w:p w:rsidR="00A170F7" w:rsidRPr="001A4D55" w:rsidRDefault="00A170F7" w:rsidP="00A170F7">
            <w:pPr>
              <w:ind w:left="-107" w:right="-108"/>
              <w:jc w:val="center"/>
              <w:rPr>
                <w:rFonts w:ascii="Arial" w:hAnsi="Arial" w:cs="Arial"/>
                <w:b/>
                <w:color w:val="333399"/>
                <w:sz w:val="16"/>
                <w:szCs w:val="16"/>
                <w:lang w:val="uk-UA"/>
              </w:rPr>
            </w:pPr>
            <w:r w:rsidRPr="001A4D55">
              <w:rPr>
                <w:rFonts w:ascii="Arial" w:hAnsi="Arial" w:cs="Arial"/>
                <w:b/>
                <w:color w:val="333399"/>
                <w:sz w:val="16"/>
                <w:szCs w:val="16"/>
                <w:lang w:val="uk-UA"/>
              </w:rPr>
              <w:t>Об’єм двигуна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ind w:left="-108" w:right="-372"/>
              <w:rPr>
                <w:rFonts w:ascii="Arial" w:hAnsi="Arial" w:cs="Arial"/>
                <w:color w:val="333399"/>
                <w:sz w:val="16"/>
                <w:szCs w:val="16"/>
              </w:rPr>
            </w:pPr>
            <w:r w:rsidRPr="001A4D55">
              <w:rPr>
                <w:rFonts w:ascii="Arial" w:hAnsi="Arial" w:cs="Arial"/>
                <w:b/>
                <w:color w:val="333399"/>
                <w:sz w:val="16"/>
                <w:szCs w:val="16"/>
                <w:lang w:val="uk-UA"/>
              </w:rPr>
              <w:t xml:space="preserve">   Пробіг</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snapToGrid w:val="0"/>
              <w:rPr>
                <w:rFonts w:ascii="Arial" w:hAnsi="Arial" w:cs="Arial"/>
                <w:color w:val="333399"/>
                <w:sz w:val="16"/>
                <w:szCs w:val="16"/>
              </w:rPr>
            </w:pPr>
            <w:r w:rsidRPr="001A4D55">
              <w:rPr>
                <w:rFonts w:ascii="Arial" w:hAnsi="Arial" w:cs="Arial"/>
                <w:color w:val="333399"/>
                <w:sz w:val="16"/>
                <w:szCs w:val="16"/>
              </w:rPr>
              <w:t>Колір</w:t>
            </w:r>
          </w:p>
        </w:tc>
      </w:tr>
      <w:tr w:rsidR="00A170F7" w:rsidRPr="001A4D55" w:rsidTr="00554357">
        <w:trPr>
          <w:trHeight w:val="341"/>
        </w:trPr>
        <w:tc>
          <w:tcPr>
            <w:tcW w:w="1543" w:type="dxa"/>
            <w:vMerge/>
            <w:tcBorders>
              <w:top w:val="single" w:sz="4" w:space="0" w:color="auto"/>
              <w:left w:val="single" w:sz="4" w:space="0" w:color="auto"/>
              <w:bottom w:val="single" w:sz="4" w:space="0" w:color="auto"/>
            </w:tcBorders>
            <w:shd w:val="clear" w:color="auto" w:fill="D8D8D8"/>
            <w:vAlign w:val="center"/>
          </w:tcPr>
          <w:p w:rsidR="00A170F7" w:rsidRPr="001A4D55" w:rsidRDefault="00A170F7" w:rsidP="00A170F7">
            <w:pPr>
              <w:rPr>
                <w:rFonts w:ascii="Arial" w:hAnsi="Arial" w:cs="Arial"/>
                <w:b/>
                <w:sz w:val="16"/>
                <w:szCs w:val="16"/>
                <w:lang w:val="uk-UA"/>
              </w:rPr>
            </w:pPr>
          </w:p>
        </w:tc>
        <w:tc>
          <w:tcPr>
            <w:tcW w:w="549" w:type="dxa"/>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846" w:type="dxa"/>
            <w:gridSpan w:val="3"/>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1276" w:type="dxa"/>
            <w:gridSpan w:val="4"/>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1414" w:type="dxa"/>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1839" w:type="dxa"/>
            <w:gridSpan w:val="2"/>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993" w:type="dxa"/>
            <w:gridSpan w:val="2"/>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754" w:type="dxa"/>
            <w:gridSpan w:val="2"/>
            <w:tcBorders>
              <w:top w:val="single" w:sz="4" w:space="0" w:color="auto"/>
              <w:left w:val="single" w:sz="4" w:space="0" w:color="auto"/>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center"/>
              <w:rPr>
                <w:rFonts w:ascii="Arial" w:hAnsi="Arial" w:cs="Arial"/>
                <w:sz w:val="16"/>
                <w:szCs w:val="16"/>
                <w:lang w:val="uk-UA"/>
              </w:rPr>
            </w:pPr>
            <w:proofErr w:type="spellStart"/>
            <w:r w:rsidRPr="001A4D55">
              <w:rPr>
                <w:rFonts w:ascii="Arial" w:hAnsi="Arial" w:cs="Arial"/>
                <w:sz w:val="16"/>
                <w:szCs w:val="16"/>
              </w:rPr>
              <w:t>Зг</w:t>
            </w:r>
            <w:proofErr w:type="spellEnd"/>
            <w:r w:rsidRPr="001A4D55">
              <w:rPr>
                <w:rFonts w:ascii="Arial" w:hAnsi="Arial" w:cs="Arial"/>
                <w:sz w:val="16"/>
                <w:szCs w:val="16"/>
                <w:lang w:val="uk-UA"/>
              </w:rPr>
              <w:t>і</w:t>
            </w:r>
            <w:r w:rsidRPr="001A4D55">
              <w:rPr>
                <w:rFonts w:ascii="Arial" w:hAnsi="Arial" w:cs="Arial"/>
                <w:sz w:val="16"/>
                <w:szCs w:val="16"/>
              </w:rPr>
              <w:t xml:space="preserve">дно з Актом </w:t>
            </w:r>
            <w:proofErr w:type="spellStart"/>
            <w:r w:rsidRPr="001A4D55">
              <w:rPr>
                <w:rFonts w:ascii="Arial" w:hAnsi="Arial" w:cs="Arial"/>
                <w:sz w:val="16"/>
                <w:szCs w:val="16"/>
              </w:rPr>
              <w:t>огляду</w:t>
            </w:r>
            <w:proofErr w:type="spellEnd"/>
            <w:r w:rsidRPr="001A4D55">
              <w:rPr>
                <w:rFonts w:ascii="Arial" w:hAnsi="Arial" w:cs="Arial"/>
                <w:sz w:val="16"/>
                <w:szCs w:val="16"/>
                <w:lang w:val="uk-UA"/>
              </w:rPr>
              <w:t xml:space="preserve"> ТЗ</w:t>
            </w:r>
            <w:r w:rsidRPr="001A4D55" w:rsidDel="00BC05E2">
              <w:rPr>
                <w:rFonts w:ascii="Arial" w:hAnsi="Arial" w:cs="Arial"/>
                <w:sz w:val="16"/>
                <w:szCs w:val="16"/>
              </w:rPr>
              <w:t xml:space="preserve"> </w:t>
            </w:r>
          </w:p>
        </w:tc>
        <w:tc>
          <w:tcPr>
            <w:tcW w:w="851" w:type="dxa"/>
            <w:tcBorders>
              <w:top w:val="single" w:sz="4" w:space="0" w:color="auto"/>
              <w:bottom w:val="single" w:sz="4" w:space="0" w:color="auto"/>
              <w:right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r>
      <w:tr w:rsidR="00A170F7" w:rsidRPr="001A4D55" w:rsidTr="00A170F7">
        <w:trPr>
          <w:trHeight w:val="132"/>
        </w:trPr>
        <w:tc>
          <w:tcPr>
            <w:tcW w:w="11057" w:type="dxa"/>
            <w:gridSpan w:val="22"/>
            <w:tcBorders>
              <w:top w:val="single" w:sz="4" w:space="0" w:color="auto"/>
              <w:left w:val="single" w:sz="4" w:space="0" w:color="auto"/>
              <w:bottom w:val="single" w:sz="4" w:space="0" w:color="auto"/>
              <w:right w:val="single" w:sz="4" w:space="0" w:color="auto"/>
            </w:tcBorders>
            <w:shd w:val="clear" w:color="auto" w:fill="D8D8D8"/>
            <w:vAlign w:val="center"/>
          </w:tcPr>
          <w:p w:rsidR="00A170F7" w:rsidRPr="00852EB8" w:rsidRDefault="00A170F7" w:rsidP="00A170F7">
            <w:pPr>
              <w:snapToGrid w:val="0"/>
              <w:jc w:val="both"/>
              <w:rPr>
                <w:rFonts w:ascii="Arial" w:hAnsi="Arial" w:cs="Arial"/>
                <w:i/>
                <w:color w:val="333399"/>
                <w:sz w:val="16"/>
                <w:szCs w:val="16"/>
                <w:lang w:val="uk-UA"/>
              </w:rPr>
            </w:pPr>
            <w:r w:rsidRPr="00852EB8">
              <w:rPr>
                <w:rStyle w:val="rvts37"/>
                <w:rFonts w:ascii="Arial" w:hAnsi="Arial" w:cs="Arial"/>
                <w:bCs/>
                <w:color w:val="000000"/>
                <w:sz w:val="16"/>
                <w:szCs w:val="16"/>
                <w:shd w:val="clear" w:color="auto" w:fill="FFFFE2"/>
                <w:vertAlign w:val="superscript"/>
              </w:rPr>
              <w:t>1</w:t>
            </w:r>
            <w:r w:rsidRPr="00852EB8">
              <w:rPr>
                <w:rFonts w:ascii="Arial" w:hAnsi="Arial" w:cs="Arial"/>
                <w:i/>
                <w:color w:val="333399"/>
                <w:sz w:val="16"/>
                <w:szCs w:val="16"/>
                <w:lang w:val="uk-UA"/>
              </w:rPr>
              <w:t xml:space="preserve">за Договором можуть бути застраховані виключно легкові ТЗ, зареєстровані на території України, дійсною вартістю від 200 000,00 грн. до </w:t>
            </w:r>
            <w:r w:rsidR="006C2839" w:rsidRPr="00852EB8">
              <w:rPr>
                <w:rFonts w:ascii="Arial" w:hAnsi="Arial" w:cs="Arial"/>
                <w:i/>
                <w:color w:val="333399"/>
                <w:sz w:val="16"/>
                <w:szCs w:val="16"/>
                <w:lang w:val="uk-UA"/>
              </w:rPr>
              <w:t>4</w:t>
            </w:r>
            <w:r w:rsidRPr="00852EB8">
              <w:rPr>
                <w:rFonts w:ascii="Arial" w:hAnsi="Arial" w:cs="Arial"/>
                <w:i/>
                <w:color w:val="333399"/>
                <w:sz w:val="16"/>
                <w:szCs w:val="16"/>
                <w:lang w:val="uk-UA"/>
              </w:rPr>
              <w:t xml:space="preserve"> 000 000,00 грн. включно </w:t>
            </w:r>
            <w:r w:rsidR="00586E01" w:rsidRPr="00852EB8">
              <w:rPr>
                <w:rFonts w:ascii="Arial" w:hAnsi="Arial" w:cs="Arial"/>
                <w:i/>
                <w:color w:val="333399"/>
                <w:sz w:val="16"/>
                <w:szCs w:val="16"/>
                <w:lang w:val="uk-UA"/>
              </w:rPr>
              <w:t xml:space="preserve">віком не більше 8 років* </w:t>
            </w:r>
            <w:r w:rsidRPr="00852EB8">
              <w:rPr>
                <w:rFonts w:ascii="Arial" w:hAnsi="Arial" w:cs="Arial"/>
                <w:i/>
                <w:color w:val="333399"/>
                <w:sz w:val="16"/>
                <w:szCs w:val="16"/>
                <w:lang w:val="uk-UA"/>
              </w:rPr>
              <w:t xml:space="preserve">з урахуванням наступних умов: </w:t>
            </w:r>
          </w:p>
          <w:p w:rsidR="00A170F7" w:rsidRPr="00852EB8" w:rsidRDefault="00A170F7" w:rsidP="00A170F7">
            <w:pPr>
              <w:snapToGrid w:val="0"/>
              <w:jc w:val="both"/>
              <w:rPr>
                <w:rFonts w:ascii="Arial" w:hAnsi="Arial" w:cs="Arial"/>
                <w:i/>
                <w:color w:val="333399"/>
                <w:sz w:val="16"/>
                <w:szCs w:val="16"/>
                <w:lang w:val="uk-UA"/>
              </w:rPr>
            </w:pPr>
            <w:r w:rsidRPr="00852EB8">
              <w:rPr>
                <w:rFonts w:ascii="Arial" w:hAnsi="Arial" w:cs="Arial"/>
                <w:i/>
                <w:color w:val="333399"/>
                <w:sz w:val="16"/>
                <w:szCs w:val="16"/>
                <w:lang w:val="uk-UA"/>
              </w:rPr>
              <w:t>За ризиком «Викрадення» не підлягають страхуванню</w:t>
            </w:r>
            <w:r w:rsidR="00920136" w:rsidRPr="00852EB8">
              <w:rPr>
                <w:rFonts w:ascii="Arial" w:hAnsi="Arial" w:cs="Arial"/>
                <w:i/>
                <w:color w:val="333399"/>
                <w:sz w:val="16"/>
                <w:szCs w:val="16"/>
                <w:lang w:val="uk-UA"/>
              </w:rPr>
              <w:t>:</w:t>
            </w:r>
            <w:r w:rsidRPr="00852EB8">
              <w:rPr>
                <w:rFonts w:ascii="Arial" w:hAnsi="Arial" w:cs="Arial"/>
                <w:i/>
                <w:color w:val="333399"/>
                <w:sz w:val="16"/>
                <w:szCs w:val="16"/>
                <w:lang w:val="uk-UA"/>
              </w:rPr>
              <w:t xml:space="preserve"> ТЗ дійсною вартістю 1 </w:t>
            </w:r>
            <w:r w:rsidR="00920136" w:rsidRPr="00852EB8">
              <w:rPr>
                <w:rFonts w:ascii="Arial" w:hAnsi="Arial" w:cs="Arial"/>
                <w:i/>
                <w:color w:val="333399"/>
                <w:sz w:val="16"/>
                <w:szCs w:val="16"/>
                <w:lang w:val="uk-UA"/>
              </w:rPr>
              <w:t>500 </w:t>
            </w:r>
            <w:r w:rsidRPr="00852EB8">
              <w:rPr>
                <w:rFonts w:ascii="Arial" w:hAnsi="Arial" w:cs="Arial"/>
                <w:i/>
                <w:color w:val="333399"/>
                <w:sz w:val="16"/>
                <w:szCs w:val="16"/>
                <w:lang w:val="uk-UA"/>
              </w:rPr>
              <w:t>00</w:t>
            </w:r>
            <w:r w:rsidR="00920136" w:rsidRPr="00852EB8">
              <w:rPr>
                <w:rFonts w:ascii="Arial" w:hAnsi="Arial" w:cs="Arial"/>
                <w:i/>
                <w:color w:val="333399"/>
                <w:sz w:val="16"/>
                <w:szCs w:val="16"/>
                <w:lang w:val="uk-UA"/>
              </w:rPr>
              <w:t>1</w:t>
            </w:r>
            <w:r w:rsidRPr="00852EB8">
              <w:rPr>
                <w:rFonts w:ascii="Arial" w:hAnsi="Arial" w:cs="Arial"/>
                <w:i/>
                <w:color w:val="333399"/>
                <w:sz w:val="16"/>
                <w:szCs w:val="16"/>
                <w:lang w:val="uk-UA"/>
              </w:rPr>
              <w:t xml:space="preserve"> грн. та більше наступних марок та моделей:  </w:t>
            </w:r>
            <w:proofErr w:type="spellStart"/>
            <w:r w:rsidRPr="00852EB8">
              <w:rPr>
                <w:rFonts w:ascii="Arial" w:hAnsi="Arial" w:cs="Arial"/>
                <w:i/>
                <w:color w:val="333399"/>
                <w:sz w:val="16"/>
                <w:szCs w:val="16"/>
                <w:lang w:val="uk-UA"/>
              </w:rPr>
              <w:t>Toyota</w:t>
            </w:r>
            <w:proofErr w:type="spellEnd"/>
            <w:r w:rsidRPr="00852EB8">
              <w:rPr>
                <w:rFonts w:ascii="Arial" w:hAnsi="Arial" w:cs="Arial"/>
                <w:i/>
                <w:color w:val="333399"/>
                <w:sz w:val="16"/>
                <w:szCs w:val="16"/>
                <w:lang w:val="uk-UA"/>
              </w:rPr>
              <w:t xml:space="preserve"> </w:t>
            </w:r>
            <w:proofErr w:type="spellStart"/>
            <w:r w:rsidRPr="00852EB8">
              <w:rPr>
                <w:rFonts w:ascii="Arial" w:hAnsi="Arial" w:cs="Arial"/>
                <w:i/>
                <w:color w:val="333399"/>
                <w:sz w:val="16"/>
                <w:szCs w:val="16"/>
                <w:lang w:val="uk-UA"/>
              </w:rPr>
              <w:t>Land</w:t>
            </w:r>
            <w:proofErr w:type="spellEnd"/>
            <w:r w:rsidRPr="00852EB8">
              <w:rPr>
                <w:rFonts w:ascii="Arial" w:hAnsi="Arial" w:cs="Arial"/>
                <w:i/>
                <w:color w:val="333399"/>
                <w:sz w:val="16"/>
                <w:szCs w:val="16"/>
                <w:lang w:val="uk-UA"/>
              </w:rPr>
              <w:t xml:space="preserve"> </w:t>
            </w:r>
            <w:proofErr w:type="spellStart"/>
            <w:r w:rsidRPr="00852EB8">
              <w:rPr>
                <w:rFonts w:ascii="Arial" w:hAnsi="Arial" w:cs="Arial"/>
                <w:i/>
                <w:color w:val="333399"/>
                <w:sz w:val="16"/>
                <w:szCs w:val="16"/>
                <w:lang w:val="uk-UA"/>
              </w:rPr>
              <w:t>Cruiser</w:t>
            </w:r>
            <w:proofErr w:type="spellEnd"/>
            <w:r w:rsidRPr="00852EB8">
              <w:rPr>
                <w:rFonts w:ascii="Arial" w:hAnsi="Arial" w:cs="Arial"/>
                <w:i/>
                <w:color w:val="333399"/>
                <w:sz w:val="16"/>
                <w:szCs w:val="16"/>
                <w:lang w:val="uk-UA"/>
              </w:rPr>
              <w:t xml:space="preserve"> </w:t>
            </w:r>
            <w:proofErr w:type="spellStart"/>
            <w:r w:rsidRPr="00852EB8">
              <w:rPr>
                <w:rFonts w:ascii="Arial" w:hAnsi="Arial" w:cs="Arial"/>
                <w:i/>
                <w:color w:val="333399"/>
                <w:sz w:val="16"/>
                <w:szCs w:val="16"/>
                <w:lang w:val="uk-UA"/>
              </w:rPr>
              <w:t>Prado</w:t>
            </w:r>
            <w:proofErr w:type="spellEnd"/>
            <w:r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Toyo</w:t>
            </w:r>
            <w:proofErr w:type="spellEnd"/>
            <w:r w:rsidR="00920136" w:rsidRPr="00852EB8">
              <w:rPr>
                <w:rFonts w:ascii="Arial" w:hAnsi="Arial" w:cs="Arial"/>
                <w:i/>
                <w:color w:val="333399"/>
                <w:sz w:val="16"/>
                <w:szCs w:val="16"/>
                <w:lang w:val="uk-UA"/>
              </w:rPr>
              <w:t xml:space="preserve">ta Land </w:t>
            </w:r>
            <w:proofErr w:type="spellStart"/>
            <w:r w:rsidR="00920136" w:rsidRPr="00852EB8">
              <w:rPr>
                <w:rFonts w:ascii="Arial" w:hAnsi="Arial" w:cs="Arial"/>
                <w:i/>
                <w:color w:val="333399"/>
                <w:sz w:val="16"/>
                <w:szCs w:val="16"/>
                <w:lang w:val="uk-UA"/>
              </w:rPr>
              <w:t>Cru</w:t>
            </w:r>
            <w:proofErr w:type="spellEnd"/>
            <w:r w:rsidR="00920136" w:rsidRPr="00852EB8">
              <w:rPr>
                <w:rFonts w:ascii="Arial" w:hAnsi="Arial" w:cs="Arial"/>
                <w:i/>
                <w:color w:val="333399"/>
                <w:sz w:val="16"/>
                <w:szCs w:val="16"/>
                <w:lang w:val="uk-UA"/>
              </w:rPr>
              <w:t xml:space="preserve">iser 150, </w:t>
            </w:r>
            <w:proofErr w:type="spellStart"/>
            <w:r w:rsidRPr="00852EB8">
              <w:rPr>
                <w:rFonts w:ascii="Arial" w:hAnsi="Arial" w:cs="Arial"/>
                <w:i/>
                <w:color w:val="333399"/>
                <w:sz w:val="16"/>
                <w:szCs w:val="16"/>
                <w:lang w:val="uk-UA"/>
              </w:rPr>
              <w:t>Toyo</w:t>
            </w:r>
            <w:proofErr w:type="spellEnd"/>
            <w:r w:rsidRPr="00852EB8">
              <w:rPr>
                <w:rFonts w:ascii="Arial" w:hAnsi="Arial" w:cs="Arial"/>
                <w:i/>
                <w:color w:val="333399"/>
                <w:sz w:val="16"/>
                <w:szCs w:val="16"/>
                <w:lang w:val="uk-UA"/>
              </w:rPr>
              <w:t xml:space="preserve">ta Land </w:t>
            </w:r>
            <w:proofErr w:type="spellStart"/>
            <w:r w:rsidRPr="00852EB8">
              <w:rPr>
                <w:rFonts w:ascii="Arial" w:hAnsi="Arial" w:cs="Arial"/>
                <w:i/>
                <w:color w:val="333399"/>
                <w:sz w:val="16"/>
                <w:szCs w:val="16"/>
                <w:lang w:val="uk-UA"/>
              </w:rPr>
              <w:t>Cru</w:t>
            </w:r>
            <w:proofErr w:type="spellEnd"/>
            <w:r w:rsidRPr="00852EB8">
              <w:rPr>
                <w:rFonts w:ascii="Arial" w:hAnsi="Arial" w:cs="Arial"/>
                <w:i/>
                <w:color w:val="333399"/>
                <w:sz w:val="16"/>
                <w:szCs w:val="16"/>
                <w:lang w:val="uk-UA"/>
              </w:rPr>
              <w:t xml:space="preserve">iser 200, </w:t>
            </w:r>
            <w:proofErr w:type="spellStart"/>
            <w:r w:rsidR="00920136" w:rsidRPr="00852EB8">
              <w:rPr>
                <w:rFonts w:ascii="Arial" w:hAnsi="Arial" w:cs="Arial"/>
                <w:i/>
                <w:color w:val="333399"/>
                <w:sz w:val="16"/>
                <w:szCs w:val="16"/>
                <w:lang w:val="uk-UA"/>
              </w:rPr>
              <w:t>Toyo</w:t>
            </w:r>
            <w:proofErr w:type="spellEnd"/>
            <w:r w:rsidR="00920136" w:rsidRPr="00852EB8">
              <w:rPr>
                <w:rFonts w:ascii="Arial" w:hAnsi="Arial" w:cs="Arial"/>
                <w:i/>
                <w:color w:val="333399"/>
                <w:sz w:val="16"/>
                <w:szCs w:val="16"/>
                <w:lang w:val="uk-UA"/>
              </w:rPr>
              <w:t xml:space="preserve">ta Land </w:t>
            </w:r>
            <w:proofErr w:type="spellStart"/>
            <w:r w:rsidR="00920136" w:rsidRPr="00852EB8">
              <w:rPr>
                <w:rFonts w:ascii="Arial" w:hAnsi="Arial" w:cs="Arial"/>
                <w:i/>
                <w:color w:val="333399"/>
                <w:sz w:val="16"/>
                <w:szCs w:val="16"/>
                <w:lang w:val="uk-UA"/>
              </w:rPr>
              <w:t>Cru</w:t>
            </w:r>
            <w:proofErr w:type="spellEnd"/>
            <w:r w:rsidR="00920136" w:rsidRPr="00852EB8">
              <w:rPr>
                <w:rFonts w:ascii="Arial" w:hAnsi="Arial" w:cs="Arial"/>
                <w:i/>
                <w:color w:val="333399"/>
                <w:sz w:val="16"/>
                <w:szCs w:val="16"/>
                <w:lang w:val="uk-UA"/>
              </w:rPr>
              <w:t xml:space="preserve">iser 300, </w:t>
            </w:r>
            <w:proofErr w:type="spellStart"/>
            <w:r w:rsidRPr="00852EB8">
              <w:rPr>
                <w:rFonts w:ascii="Arial" w:hAnsi="Arial" w:cs="Arial"/>
                <w:i/>
                <w:color w:val="333399"/>
                <w:sz w:val="16"/>
                <w:szCs w:val="16"/>
                <w:lang w:val="uk-UA"/>
              </w:rPr>
              <w:t>Toyota</w:t>
            </w:r>
            <w:proofErr w:type="spellEnd"/>
            <w:r w:rsidRPr="00852EB8">
              <w:rPr>
                <w:rFonts w:ascii="Arial" w:hAnsi="Arial" w:cs="Arial"/>
                <w:i/>
                <w:color w:val="333399"/>
                <w:sz w:val="16"/>
                <w:szCs w:val="16"/>
                <w:lang w:val="uk-UA"/>
              </w:rPr>
              <w:t xml:space="preserve"> </w:t>
            </w:r>
            <w:proofErr w:type="spellStart"/>
            <w:r w:rsidRPr="00852EB8">
              <w:rPr>
                <w:rFonts w:ascii="Arial" w:hAnsi="Arial" w:cs="Arial"/>
                <w:i/>
                <w:color w:val="333399"/>
                <w:sz w:val="16"/>
                <w:szCs w:val="16"/>
                <w:lang w:val="uk-UA"/>
              </w:rPr>
              <w:t>Нighlander</w:t>
            </w:r>
            <w:proofErr w:type="spellEnd"/>
            <w:r w:rsidRPr="00852EB8">
              <w:rPr>
                <w:rFonts w:ascii="Arial" w:hAnsi="Arial" w:cs="Arial"/>
                <w:i/>
                <w:color w:val="333399"/>
                <w:sz w:val="16"/>
                <w:szCs w:val="16"/>
                <w:lang w:val="uk-UA"/>
              </w:rPr>
              <w:t xml:space="preserve">; </w:t>
            </w:r>
            <w:proofErr w:type="spellStart"/>
            <w:r w:rsidRPr="00852EB8">
              <w:rPr>
                <w:rFonts w:ascii="Arial" w:hAnsi="Arial" w:cs="Arial"/>
                <w:i/>
                <w:color w:val="333399"/>
                <w:sz w:val="16"/>
                <w:szCs w:val="16"/>
                <w:lang w:val="uk-UA"/>
              </w:rPr>
              <w:t>Lexus</w:t>
            </w:r>
            <w:proofErr w:type="spellEnd"/>
            <w:r w:rsidRPr="00852EB8">
              <w:rPr>
                <w:rFonts w:ascii="Arial" w:hAnsi="Arial" w:cs="Arial"/>
                <w:i/>
                <w:color w:val="333399"/>
                <w:sz w:val="16"/>
                <w:szCs w:val="16"/>
                <w:lang w:val="uk-UA"/>
              </w:rPr>
              <w:t xml:space="preserve"> NX, </w:t>
            </w:r>
            <w:proofErr w:type="spellStart"/>
            <w:r w:rsidRPr="00852EB8">
              <w:rPr>
                <w:rFonts w:ascii="Arial" w:hAnsi="Arial" w:cs="Arial"/>
                <w:i/>
                <w:color w:val="333399"/>
                <w:sz w:val="16"/>
                <w:szCs w:val="16"/>
                <w:lang w:val="uk-UA"/>
              </w:rPr>
              <w:t>Lexus</w:t>
            </w:r>
            <w:proofErr w:type="spellEnd"/>
            <w:r w:rsidRPr="00852EB8">
              <w:rPr>
                <w:rFonts w:ascii="Arial" w:hAnsi="Arial" w:cs="Arial"/>
                <w:i/>
                <w:color w:val="333399"/>
                <w:sz w:val="16"/>
                <w:szCs w:val="16"/>
                <w:lang w:val="uk-UA"/>
              </w:rPr>
              <w:t xml:space="preserve"> RX, </w:t>
            </w:r>
            <w:proofErr w:type="spellStart"/>
            <w:r w:rsidRPr="00852EB8">
              <w:rPr>
                <w:rFonts w:ascii="Arial" w:hAnsi="Arial" w:cs="Arial"/>
                <w:i/>
                <w:color w:val="333399"/>
                <w:sz w:val="16"/>
                <w:szCs w:val="16"/>
                <w:lang w:val="uk-UA"/>
              </w:rPr>
              <w:t>Lexus</w:t>
            </w:r>
            <w:proofErr w:type="spellEnd"/>
            <w:r w:rsidRPr="00852EB8">
              <w:rPr>
                <w:rFonts w:ascii="Arial" w:hAnsi="Arial" w:cs="Arial"/>
                <w:i/>
                <w:color w:val="333399"/>
                <w:sz w:val="16"/>
                <w:szCs w:val="16"/>
                <w:lang w:val="uk-UA"/>
              </w:rPr>
              <w:t xml:space="preserve"> LX, </w:t>
            </w:r>
            <w:proofErr w:type="spellStart"/>
            <w:r w:rsidRPr="00852EB8">
              <w:rPr>
                <w:rFonts w:ascii="Arial" w:hAnsi="Arial" w:cs="Arial"/>
                <w:i/>
                <w:color w:val="333399"/>
                <w:sz w:val="16"/>
                <w:szCs w:val="16"/>
                <w:lang w:val="uk-UA"/>
              </w:rPr>
              <w:t>Lexus</w:t>
            </w:r>
            <w:proofErr w:type="spellEnd"/>
            <w:r w:rsidRPr="00852EB8">
              <w:rPr>
                <w:rFonts w:ascii="Arial" w:hAnsi="Arial" w:cs="Arial"/>
                <w:i/>
                <w:color w:val="333399"/>
                <w:sz w:val="16"/>
                <w:szCs w:val="16"/>
                <w:lang w:val="uk-UA"/>
              </w:rPr>
              <w:t xml:space="preserve"> GX; </w:t>
            </w:r>
            <w:r w:rsidR="00920136" w:rsidRPr="00852EB8">
              <w:rPr>
                <w:rFonts w:ascii="Arial" w:hAnsi="Arial" w:cs="Arial"/>
                <w:i/>
                <w:color w:val="333399"/>
                <w:sz w:val="16"/>
                <w:szCs w:val="16"/>
                <w:lang w:val="uk-UA"/>
              </w:rPr>
              <w:t xml:space="preserve">ТЗ дійсною вартістю 2 000 001 грн. та більше наступних марок та моделей: </w:t>
            </w:r>
            <w:proofErr w:type="spellStart"/>
            <w:r w:rsidR="00920136" w:rsidRPr="00852EB8">
              <w:rPr>
                <w:rFonts w:ascii="Arial" w:hAnsi="Arial" w:cs="Arial"/>
                <w:i/>
                <w:color w:val="333399"/>
                <w:sz w:val="16"/>
                <w:szCs w:val="16"/>
                <w:lang w:val="uk-UA"/>
              </w:rPr>
              <w:t>Land</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Rover</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Range</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Rover</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Land</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Rover</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Range</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Rover</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Sport</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Land</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Rover</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Discovery</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Land</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Rover</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Range</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Rover</w:t>
            </w:r>
            <w:proofErr w:type="spellEnd"/>
            <w:r w:rsidR="00920136" w:rsidRPr="00852EB8">
              <w:rPr>
                <w:rFonts w:ascii="Arial" w:hAnsi="Arial" w:cs="Arial"/>
                <w:i/>
                <w:color w:val="333399"/>
                <w:sz w:val="16"/>
                <w:szCs w:val="16"/>
                <w:lang w:val="uk-UA"/>
              </w:rPr>
              <w:t xml:space="preserve"> </w:t>
            </w:r>
            <w:proofErr w:type="spellStart"/>
            <w:r w:rsidR="00920136" w:rsidRPr="00852EB8">
              <w:rPr>
                <w:rFonts w:ascii="Arial" w:hAnsi="Arial" w:cs="Arial"/>
                <w:i/>
                <w:color w:val="333399"/>
                <w:sz w:val="16"/>
                <w:szCs w:val="16"/>
                <w:lang w:val="uk-UA"/>
              </w:rPr>
              <w:t>Velar</w:t>
            </w:r>
            <w:proofErr w:type="spellEnd"/>
            <w:r w:rsidRPr="00852EB8">
              <w:rPr>
                <w:rFonts w:ascii="Arial" w:hAnsi="Arial" w:cs="Arial"/>
                <w:i/>
                <w:color w:val="333399"/>
                <w:sz w:val="16"/>
                <w:szCs w:val="16"/>
                <w:lang w:val="uk-UA"/>
              </w:rPr>
              <w:t>.</w:t>
            </w:r>
          </w:p>
          <w:p w:rsidR="00A170F7" w:rsidRPr="00852EB8" w:rsidRDefault="00A170F7" w:rsidP="00A170F7">
            <w:pPr>
              <w:snapToGrid w:val="0"/>
              <w:jc w:val="both"/>
              <w:rPr>
                <w:rFonts w:ascii="Arial" w:hAnsi="Arial" w:cs="Arial"/>
                <w:i/>
                <w:color w:val="333399"/>
                <w:sz w:val="16"/>
                <w:szCs w:val="16"/>
                <w:lang w:val="uk-UA"/>
              </w:rPr>
            </w:pPr>
            <w:r w:rsidRPr="00852EB8">
              <w:rPr>
                <w:rFonts w:ascii="Arial" w:hAnsi="Arial" w:cs="Arial"/>
                <w:i/>
                <w:color w:val="333399"/>
                <w:sz w:val="16"/>
                <w:szCs w:val="16"/>
                <w:lang w:val="uk-UA"/>
              </w:rPr>
              <w:t>За Договором не підлягають страхуванню ТЗ, що є предметом застави, та/або щодо яких наявний судовий спір, та/або на які накладений арешт.</w:t>
            </w:r>
          </w:p>
          <w:p w:rsidR="00586E01" w:rsidRPr="00852EB8" w:rsidRDefault="00586E01" w:rsidP="00A170F7">
            <w:pPr>
              <w:snapToGrid w:val="0"/>
              <w:jc w:val="both"/>
              <w:rPr>
                <w:rFonts w:ascii="Arial" w:hAnsi="Arial" w:cs="Arial"/>
                <w:i/>
                <w:sz w:val="16"/>
                <w:szCs w:val="16"/>
                <w:lang w:val="uk-UA"/>
              </w:rPr>
            </w:pPr>
            <w:r w:rsidRPr="00852EB8">
              <w:rPr>
                <w:rFonts w:ascii="Arial" w:hAnsi="Arial" w:cs="Arial"/>
                <w:i/>
                <w:color w:val="333399"/>
                <w:sz w:val="16"/>
                <w:szCs w:val="16"/>
                <w:lang w:val="uk-UA"/>
              </w:rPr>
              <w:t xml:space="preserve">*вік ТЗ – кількість років з року випуску ТЗ, що вказаний в свідоцтві про реєстрацію транспортного засобу, до дати укладання договору страхування. При цьому, кожен неповний рік рахується як повний. Вказане обмеження щодо віку ТЗ застосовується при укладанні </w:t>
            </w:r>
            <w:r w:rsidR="00DC44FF" w:rsidRPr="00852EB8">
              <w:rPr>
                <w:rFonts w:ascii="Arial" w:hAnsi="Arial" w:cs="Arial"/>
                <w:i/>
                <w:color w:val="333399"/>
                <w:sz w:val="16"/>
                <w:szCs w:val="16"/>
                <w:lang w:val="uk-UA"/>
              </w:rPr>
              <w:t>д</w:t>
            </w:r>
            <w:r w:rsidRPr="00852EB8">
              <w:rPr>
                <w:rFonts w:ascii="Arial" w:hAnsi="Arial" w:cs="Arial"/>
                <w:i/>
                <w:color w:val="333399"/>
                <w:sz w:val="16"/>
                <w:szCs w:val="16"/>
                <w:lang w:val="uk-UA"/>
              </w:rPr>
              <w:t>оговору страхування щодо ТЗ за програмою «КАСКО EASY KATKA» вперше. При повторному укладанні договору страхування щодо ТЗ за програмою «КАСКО EASY KATKA» вказане обмеження щодо віку ТЗ не застосовується.</w:t>
            </w:r>
          </w:p>
        </w:tc>
      </w:tr>
      <w:tr w:rsidR="00A170F7" w:rsidRPr="001A4D55" w:rsidTr="00A170F7">
        <w:trPr>
          <w:trHeight w:val="333"/>
        </w:trPr>
        <w:tc>
          <w:tcPr>
            <w:tcW w:w="283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852EB8" w:rsidRDefault="00A170F7" w:rsidP="00A170F7">
            <w:pPr>
              <w:pStyle w:val="1"/>
              <w:keepNext w:val="0"/>
              <w:tabs>
                <w:tab w:val="clear" w:pos="0"/>
                <w:tab w:val="left" w:pos="34"/>
              </w:tabs>
              <w:snapToGrid w:val="0"/>
              <w:ind w:left="34"/>
              <w:jc w:val="left"/>
              <w:rPr>
                <w:rFonts w:ascii="Arial" w:hAnsi="Arial" w:cs="Arial"/>
                <w:color w:val="333399"/>
                <w:sz w:val="16"/>
                <w:szCs w:val="16"/>
              </w:rPr>
            </w:pPr>
            <w:r w:rsidRPr="00852EB8">
              <w:rPr>
                <w:rFonts w:ascii="Arial" w:hAnsi="Arial" w:cs="Arial"/>
                <w:color w:val="333399"/>
                <w:sz w:val="16"/>
                <w:szCs w:val="16"/>
                <w:lang w:val="ru-RU"/>
              </w:rPr>
              <w:t xml:space="preserve">4.1. </w:t>
            </w:r>
            <w:r w:rsidRPr="00852EB8">
              <w:rPr>
                <w:rFonts w:ascii="Arial" w:hAnsi="Arial" w:cs="Arial"/>
                <w:color w:val="333399"/>
                <w:sz w:val="16"/>
                <w:szCs w:val="16"/>
              </w:rPr>
              <w:t xml:space="preserve">Власник  </w:t>
            </w:r>
          </w:p>
        </w:tc>
        <w:tc>
          <w:tcPr>
            <w:tcW w:w="8225" w:type="dxa"/>
            <w:gridSpan w:val="18"/>
            <w:tcBorders>
              <w:top w:val="single" w:sz="4" w:space="0" w:color="auto"/>
              <w:left w:val="single" w:sz="4" w:space="0" w:color="auto"/>
              <w:bottom w:val="single" w:sz="4" w:space="0" w:color="auto"/>
              <w:right w:val="single" w:sz="4" w:space="0" w:color="auto"/>
            </w:tcBorders>
            <w:vAlign w:val="center"/>
          </w:tcPr>
          <w:p w:rsidR="00A170F7" w:rsidRPr="00852EB8" w:rsidRDefault="00A170F7" w:rsidP="00A170F7">
            <w:pPr>
              <w:pStyle w:val="1"/>
              <w:keepNext w:val="0"/>
              <w:tabs>
                <w:tab w:val="clear" w:pos="0"/>
              </w:tabs>
              <w:snapToGrid w:val="0"/>
              <w:jc w:val="both"/>
              <w:rPr>
                <w:rFonts w:ascii="Arial" w:hAnsi="Arial" w:cs="Arial"/>
                <w:b w:val="0"/>
                <w:sz w:val="16"/>
                <w:szCs w:val="16"/>
              </w:rPr>
            </w:pPr>
            <w:r w:rsidRPr="00852EB8">
              <w:rPr>
                <w:rFonts w:ascii="Arial" w:hAnsi="Arial" w:cs="Arial"/>
                <w:b w:val="0"/>
                <w:sz w:val="16"/>
                <w:szCs w:val="16"/>
              </w:rPr>
              <w:t>Згідно зі свідоцтвом про реєстрацію транспортного засобу</w:t>
            </w:r>
          </w:p>
        </w:tc>
      </w:tr>
      <w:tr w:rsidR="00A170F7" w:rsidRPr="001A4D55" w:rsidTr="00A170F7">
        <w:trPr>
          <w:trHeight w:val="361"/>
        </w:trPr>
        <w:tc>
          <w:tcPr>
            <w:tcW w:w="2832" w:type="dxa"/>
            <w:gridSpan w:val="4"/>
            <w:vMerge w:val="restart"/>
            <w:tcBorders>
              <w:top w:val="single" w:sz="4" w:space="0" w:color="auto"/>
              <w:left w:val="single" w:sz="4" w:space="0" w:color="auto"/>
              <w:right w:val="single" w:sz="4" w:space="0" w:color="auto"/>
            </w:tcBorders>
            <w:shd w:val="clear" w:color="auto" w:fill="E6E6E6"/>
            <w:vAlign w:val="center"/>
          </w:tcPr>
          <w:p w:rsidR="00A170F7" w:rsidRPr="00852EB8" w:rsidRDefault="00A170F7" w:rsidP="00A170F7">
            <w:pPr>
              <w:pStyle w:val="1"/>
              <w:keepNext w:val="0"/>
              <w:tabs>
                <w:tab w:val="clear" w:pos="0"/>
                <w:tab w:val="left" w:pos="304"/>
              </w:tabs>
              <w:snapToGrid w:val="0"/>
              <w:jc w:val="left"/>
              <w:rPr>
                <w:rFonts w:ascii="Arial" w:hAnsi="Arial" w:cs="Arial"/>
                <w:color w:val="333399"/>
                <w:sz w:val="16"/>
                <w:szCs w:val="16"/>
              </w:rPr>
            </w:pPr>
            <w:r w:rsidRPr="00852EB8">
              <w:rPr>
                <w:rFonts w:ascii="Arial" w:hAnsi="Arial" w:cs="Arial"/>
                <w:color w:val="333399"/>
                <w:sz w:val="16"/>
                <w:szCs w:val="16"/>
                <w:lang w:val="ru-RU"/>
              </w:rPr>
              <w:t xml:space="preserve">4.2. </w:t>
            </w:r>
            <w:r w:rsidRPr="00852EB8">
              <w:rPr>
                <w:rFonts w:ascii="Arial" w:hAnsi="Arial" w:cs="Arial"/>
                <w:color w:val="333399"/>
                <w:sz w:val="16"/>
                <w:szCs w:val="16"/>
              </w:rPr>
              <w:t xml:space="preserve">ТЗ використовується на підставі </w:t>
            </w:r>
            <w:r w:rsidRPr="00852EB8">
              <w:rPr>
                <w:rFonts w:ascii="Arial" w:hAnsi="Arial" w:cs="Arial"/>
                <w:b w:val="0"/>
                <w:color w:val="333399"/>
                <w:sz w:val="16"/>
                <w:szCs w:val="16"/>
              </w:rPr>
              <w:t>(</w:t>
            </w:r>
            <w:r w:rsidRPr="00852EB8">
              <w:rPr>
                <w:rFonts w:ascii="Arial" w:hAnsi="Arial" w:cs="Arial"/>
                <w:b w:val="0"/>
                <w:i/>
                <w:color w:val="333399"/>
                <w:sz w:val="16"/>
                <w:szCs w:val="16"/>
              </w:rPr>
              <w:t>позначити обране Так/Ні</w:t>
            </w:r>
            <w:r w:rsidRPr="00852EB8">
              <w:rPr>
                <w:rFonts w:ascii="Arial" w:hAnsi="Arial" w:cs="Arial"/>
                <w:b w:val="0"/>
                <w:color w:val="333399"/>
                <w:sz w:val="16"/>
                <w:szCs w:val="16"/>
              </w:rPr>
              <w:t>)</w:t>
            </w:r>
            <w:r w:rsidRPr="00852EB8">
              <w:rPr>
                <w:rStyle w:val="rvts37"/>
                <w:rFonts w:ascii="Arial" w:hAnsi="Arial" w:cs="Arial"/>
                <w:bCs/>
                <w:color w:val="000000"/>
                <w:sz w:val="16"/>
                <w:szCs w:val="16"/>
                <w:shd w:val="clear" w:color="auto" w:fill="FFFFE2"/>
                <w:vertAlign w:val="superscript"/>
              </w:rPr>
              <w:t>2</w:t>
            </w:r>
            <w:r w:rsidRPr="00852EB8">
              <w:rPr>
                <w:rFonts w:ascii="Arial" w:hAnsi="Arial" w:cs="Arial"/>
                <w:color w:val="333399"/>
                <w:sz w:val="16"/>
                <w:szCs w:val="16"/>
              </w:rPr>
              <w:t>:</w:t>
            </w:r>
          </w:p>
        </w:tc>
        <w:tc>
          <w:tcPr>
            <w:tcW w:w="6443" w:type="dxa"/>
            <w:gridSpan w:val="14"/>
            <w:tcBorders>
              <w:top w:val="single" w:sz="4" w:space="0" w:color="auto"/>
              <w:left w:val="single" w:sz="4" w:space="0" w:color="auto"/>
              <w:right w:val="single" w:sz="4" w:space="0" w:color="auto"/>
            </w:tcBorders>
            <w:vAlign w:val="center"/>
          </w:tcPr>
          <w:p w:rsidR="00A170F7" w:rsidRPr="00852EB8" w:rsidRDefault="00A170F7" w:rsidP="00A170F7">
            <w:pPr>
              <w:pStyle w:val="1"/>
              <w:keepNext w:val="0"/>
              <w:tabs>
                <w:tab w:val="clear" w:pos="0"/>
              </w:tabs>
              <w:snapToGrid w:val="0"/>
              <w:jc w:val="both"/>
              <w:rPr>
                <w:rFonts w:ascii="Arial" w:hAnsi="Arial" w:cs="Arial"/>
                <w:b w:val="0"/>
                <w:sz w:val="16"/>
                <w:szCs w:val="16"/>
              </w:rPr>
            </w:pPr>
            <w:r w:rsidRPr="00852EB8">
              <w:rPr>
                <w:rFonts w:ascii="Arial" w:hAnsi="Arial" w:cs="Arial"/>
                <w:b w:val="0"/>
                <w:sz w:val="16"/>
                <w:szCs w:val="16"/>
              </w:rPr>
              <w:t>Права власності</w:t>
            </w:r>
          </w:p>
        </w:tc>
        <w:tc>
          <w:tcPr>
            <w:tcW w:w="1782" w:type="dxa"/>
            <w:gridSpan w:val="4"/>
            <w:tcBorders>
              <w:top w:val="single" w:sz="4" w:space="0" w:color="auto"/>
              <w:left w:val="single" w:sz="4" w:space="0" w:color="auto"/>
              <w:right w:val="single" w:sz="4" w:space="0" w:color="auto"/>
            </w:tcBorders>
            <w:vAlign w:val="center"/>
          </w:tcPr>
          <w:p w:rsidR="00A170F7" w:rsidRPr="001A4D55" w:rsidRDefault="00A170F7" w:rsidP="00A170F7">
            <w:pPr>
              <w:pStyle w:val="1"/>
              <w:keepNext w:val="0"/>
              <w:tabs>
                <w:tab w:val="clear" w:pos="0"/>
              </w:tabs>
              <w:snapToGrid w:val="0"/>
              <w:rPr>
                <w:rFonts w:ascii="Arial" w:hAnsi="Arial" w:cs="Arial"/>
                <w:b w:val="0"/>
                <w:sz w:val="16"/>
                <w:szCs w:val="16"/>
              </w:rPr>
            </w:pPr>
          </w:p>
        </w:tc>
      </w:tr>
      <w:tr w:rsidR="00A170F7" w:rsidRPr="001A4D55" w:rsidTr="00A170F7">
        <w:trPr>
          <w:trHeight w:val="275"/>
        </w:trPr>
        <w:tc>
          <w:tcPr>
            <w:tcW w:w="2832" w:type="dxa"/>
            <w:gridSpan w:val="4"/>
            <w:vMerge/>
            <w:tcBorders>
              <w:left w:val="single" w:sz="4" w:space="0" w:color="auto"/>
              <w:bottom w:val="single" w:sz="4" w:space="0" w:color="auto"/>
              <w:right w:val="single" w:sz="4" w:space="0" w:color="auto"/>
            </w:tcBorders>
            <w:shd w:val="clear" w:color="auto" w:fill="E6E6E6"/>
            <w:vAlign w:val="center"/>
          </w:tcPr>
          <w:p w:rsidR="00A170F7" w:rsidRPr="00852EB8" w:rsidRDefault="00A170F7" w:rsidP="00381465">
            <w:pPr>
              <w:pStyle w:val="1"/>
              <w:keepNext w:val="0"/>
              <w:numPr>
                <w:ilvl w:val="1"/>
                <w:numId w:val="2"/>
              </w:numPr>
              <w:tabs>
                <w:tab w:val="left" w:pos="304"/>
              </w:tabs>
              <w:snapToGrid w:val="0"/>
              <w:ind w:left="0" w:firstLine="0"/>
              <w:jc w:val="left"/>
              <w:rPr>
                <w:rFonts w:ascii="Arial" w:hAnsi="Arial" w:cs="Arial"/>
                <w:color w:val="333399"/>
                <w:sz w:val="16"/>
                <w:szCs w:val="16"/>
              </w:rPr>
            </w:pPr>
          </w:p>
        </w:tc>
        <w:tc>
          <w:tcPr>
            <w:tcW w:w="6443" w:type="dxa"/>
            <w:gridSpan w:val="14"/>
            <w:tcBorders>
              <w:top w:val="single" w:sz="4" w:space="0" w:color="auto"/>
              <w:left w:val="single" w:sz="4" w:space="0" w:color="auto"/>
              <w:bottom w:val="single" w:sz="4" w:space="0" w:color="auto"/>
              <w:right w:val="single" w:sz="4" w:space="0" w:color="auto"/>
            </w:tcBorders>
            <w:vAlign w:val="center"/>
          </w:tcPr>
          <w:p w:rsidR="00A170F7" w:rsidRPr="00852EB8" w:rsidRDefault="00A170F7" w:rsidP="00A170F7">
            <w:pPr>
              <w:pStyle w:val="1"/>
              <w:keepNext w:val="0"/>
              <w:tabs>
                <w:tab w:val="clear" w:pos="0"/>
              </w:tabs>
              <w:snapToGrid w:val="0"/>
              <w:jc w:val="both"/>
              <w:rPr>
                <w:rFonts w:ascii="Arial" w:hAnsi="Arial" w:cs="Arial"/>
                <w:b w:val="0"/>
                <w:sz w:val="16"/>
                <w:szCs w:val="16"/>
              </w:rPr>
            </w:pPr>
            <w:r w:rsidRPr="00852EB8">
              <w:rPr>
                <w:rFonts w:ascii="Arial" w:hAnsi="Arial" w:cs="Arial"/>
                <w:b w:val="0"/>
                <w:sz w:val="16"/>
                <w:szCs w:val="16"/>
              </w:rPr>
              <w:t>Інших законних підставах</w:t>
            </w:r>
            <w:r w:rsidRPr="00852EB8">
              <w:rPr>
                <w:rFonts w:ascii="Arial" w:hAnsi="Arial" w:cs="Arial"/>
                <w:b w:val="0"/>
                <w:sz w:val="16"/>
                <w:szCs w:val="16"/>
                <w:lang w:val="ru-RU"/>
              </w:rPr>
              <w:t xml:space="preserve"> </w:t>
            </w:r>
            <w:r w:rsidRPr="00852EB8">
              <w:rPr>
                <w:rFonts w:ascii="Arial" w:hAnsi="Arial" w:cs="Arial"/>
                <w:b w:val="0"/>
                <w:sz w:val="16"/>
                <w:szCs w:val="16"/>
              </w:rPr>
              <w:t>(крім договору оренди, лізингу або іншого платного використання)</w:t>
            </w:r>
          </w:p>
        </w:tc>
        <w:tc>
          <w:tcPr>
            <w:tcW w:w="1782" w:type="dxa"/>
            <w:gridSpan w:val="4"/>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s>
              <w:snapToGrid w:val="0"/>
              <w:rPr>
                <w:rFonts w:ascii="Arial" w:hAnsi="Arial" w:cs="Arial"/>
                <w:b w:val="0"/>
                <w:sz w:val="16"/>
                <w:szCs w:val="16"/>
              </w:rPr>
            </w:pPr>
          </w:p>
        </w:tc>
      </w:tr>
      <w:tr w:rsidR="00A170F7" w:rsidRPr="001A4D55" w:rsidTr="00A170F7">
        <w:trPr>
          <w:trHeight w:val="275"/>
        </w:trPr>
        <w:tc>
          <w:tcPr>
            <w:tcW w:w="11057" w:type="dxa"/>
            <w:gridSpan w:val="22"/>
            <w:tcBorders>
              <w:left w:val="single" w:sz="4" w:space="0" w:color="auto"/>
              <w:bottom w:val="single" w:sz="4" w:space="0" w:color="auto"/>
              <w:right w:val="single" w:sz="4" w:space="0" w:color="auto"/>
            </w:tcBorders>
            <w:shd w:val="clear" w:color="auto" w:fill="E6E6E6"/>
            <w:vAlign w:val="center"/>
          </w:tcPr>
          <w:p w:rsidR="00A170F7" w:rsidRPr="004B5FBB" w:rsidRDefault="00A170F7" w:rsidP="00A170F7">
            <w:pPr>
              <w:pStyle w:val="1"/>
              <w:keepNext w:val="0"/>
              <w:tabs>
                <w:tab w:val="clear" w:pos="0"/>
              </w:tabs>
              <w:snapToGrid w:val="0"/>
              <w:jc w:val="both"/>
              <w:rPr>
                <w:rFonts w:ascii="Arial" w:hAnsi="Arial" w:cs="Arial"/>
                <w:b w:val="0"/>
                <w:sz w:val="16"/>
                <w:szCs w:val="16"/>
              </w:rPr>
            </w:pPr>
            <w:r w:rsidRPr="004908B1">
              <w:rPr>
                <w:rStyle w:val="rvts37"/>
                <w:rFonts w:ascii="Arial" w:hAnsi="Arial" w:cs="Arial"/>
                <w:bCs/>
                <w:color w:val="000000"/>
                <w:sz w:val="16"/>
                <w:szCs w:val="16"/>
                <w:shd w:val="clear" w:color="auto" w:fill="FFFFE2"/>
                <w:vertAlign w:val="superscript"/>
              </w:rPr>
              <w:t xml:space="preserve">2 </w:t>
            </w:r>
            <w:r w:rsidRPr="004B5FBB">
              <w:rPr>
                <w:rFonts w:ascii="Arial" w:hAnsi="Arial" w:cs="Arial"/>
                <w:b w:val="0"/>
                <w:i/>
                <w:color w:val="333399"/>
                <w:sz w:val="16"/>
                <w:szCs w:val="16"/>
              </w:rPr>
              <w:t>за Договором можуть бути застраховані виключно ТЗ, що використовуються на підставі права власності або інших законних підставах (крім договору оренди, лізингу або іншого платного використання)</w:t>
            </w:r>
          </w:p>
        </w:tc>
      </w:tr>
      <w:tr w:rsidR="008E343E" w:rsidRPr="001A4D55" w:rsidTr="008E343E">
        <w:trPr>
          <w:trHeight w:val="495"/>
        </w:trPr>
        <w:tc>
          <w:tcPr>
            <w:tcW w:w="2832" w:type="dxa"/>
            <w:gridSpan w:val="4"/>
            <w:tcBorders>
              <w:top w:val="single" w:sz="4" w:space="0" w:color="auto"/>
              <w:left w:val="single" w:sz="4" w:space="0" w:color="auto"/>
              <w:right w:val="single" w:sz="4" w:space="0" w:color="auto"/>
            </w:tcBorders>
            <w:shd w:val="clear" w:color="auto" w:fill="E6E6E6"/>
            <w:vAlign w:val="center"/>
          </w:tcPr>
          <w:p w:rsidR="008E343E" w:rsidRPr="004B5FBB" w:rsidRDefault="008E343E" w:rsidP="008E343E">
            <w:pPr>
              <w:pStyle w:val="1"/>
              <w:keepNext w:val="0"/>
              <w:tabs>
                <w:tab w:val="clear" w:pos="0"/>
                <w:tab w:val="left" w:pos="304"/>
              </w:tabs>
              <w:snapToGrid w:val="0"/>
              <w:jc w:val="left"/>
              <w:rPr>
                <w:rFonts w:ascii="Arial" w:hAnsi="Arial" w:cs="Arial"/>
                <w:color w:val="333399"/>
                <w:sz w:val="16"/>
                <w:szCs w:val="16"/>
              </w:rPr>
            </w:pPr>
            <w:r w:rsidRPr="004908B1">
              <w:rPr>
                <w:rFonts w:ascii="Arial" w:hAnsi="Arial" w:cs="Arial"/>
                <w:color w:val="333399"/>
                <w:sz w:val="16"/>
                <w:szCs w:val="16"/>
                <w:lang w:val="ru-RU"/>
              </w:rPr>
              <w:t>4.3</w:t>
            </w:r>
            <w:r w:rsidRPr="004B5FBB">
              <w:rPr>
                <w:rFonts w:ascii="Arial" w:hAnsi="Arial" w:cs="Arial"/>
                <w:color w:val="333399"/>
                <w:sz w:val="16"/>
                <w:szCs w:val="16"/>
              </w:rPr>
              <w:t xml:space="preserve">. Країна походження </w:t>
            </w:r>
            <w:r w:rsidR="00807122" w:rsidRPr="00A00F30">
              <w:rPr>
                <w:rFonts w:ascii="Arial" w:hAnsi="Arial" w:cs="Arial"/>
                <w:color w:val="333399"/>
                <w:sz w:val="16"/>
                <w:szCs w:val="16"/>
              </w:rPr>
              <w:t>(придбання)</w:t>
            </w:r>
            <w:r w:rsidR="00807122" w:rsidRPr="004908B1">
              <w:rPr>
                <w:rFonts w:ascii="Arial" w:hAnsi="Arial" w:cs="Arial"/>
                <w:color w:val="333399"/>
                <w:sz w:val="16"/>
                <w:szCs w:val="16"/>
              </w:rPr>
              <w:t xml:space="preserve"> </w:t>
            </w:r>
            <w:r w:rsidRPr="004B5FBB">
              <w:rPr>
                <w:rFonts w:ascii="Arial" w:hAnsi="Arial" w:cs="Arial"/>
                <w:color w:val="333399"/>
                <w:sz w:val="16"/>
                <w:szCs w:val="16"/>
              </w:rPr>
              <w:t>ТЗ</w:t>
            </w:r>
          </w:p>
          <w:p w:rsidR="008E343E" w:rsidRPr="004B5FBB" w:rsidRDefault="008E343E" w:rsidP="008E343E">
            <w:pPr>
              <w:pStyle w:val="1"/>
              <w:keepNext w:val="0"/>
              <w:tabs>
                <w:tab w:val="clear" w:pos="0"/>
                <w:tab w:val="left" w:pos="304"/>
              </w:tabs>
              <w:snapToGrid w:val="0"/>
              <w:jc w:val="left"/>
              <w:rPr>
                <w:rFonts w:ascii="Arial" w:hAnsi="Arial" w:cs="Arial"/>
                <w:color w:val="333399"/>
                <w:sz w:val="16"/>
                <w:szCs w:val="16"/>
              </w:rPr>
            </w:pPr>
            <w:r w:rsidRPr="004B5FBB">
              <w:rPr>
                <w:rFonts w:ascii="Arial" w:hAnsi="Arial" w:cs="Arial"/>
                <w:b w:val="0"/>
                <w:color w:val="333399"/>
                <w:sz w:val="16"/>
                <w:szCs w:val="16"/>
              </w:rPr>
              <w:t>(</w:t>
            </w:r>
            <w:r w:rsidRPr="004B5FBB">
              <w:rPr>
                <w:rFonts w:ascii="Arial" w:hAnsi="Arial" w:cs="Arial"/>
                <w:b w:val="0"/>
                <w:i/>
                <w:color w:val="333399"/>
                <w:sz w:val="16"/>
                <w:szCs w:val="16"/>
              </w:rPr>
              <w:t>позначити обране Так/Ні</w:t>
            </w:r>
            <w:r w:rsidRPr="004B5FBB">
              <w:rPr>
                <w:rFonts w:ascii="Arial" w:hAnsi="Arial" w:cs="Arial"/>
                <w:b w:val="0"/>
                <w:color w:val="333399"/>
                <w:sz w:val="16"/>
                <w:szCs w:val="16"/>
              </w:rPr>
              <w:t>)</w:t>
            </w:r>
          </w:p>
        </w:tc>
        <w:tc>
          <w:tcPr>
            <w:tcW w:w="6420" w:type="dxa"/>
            <w:gridSpan w:val="13"/>
            <w:tcBorders>
              <w:top w:val="single" w:sz="4" w:space="0" w:color="auto"/>
              <w:left w:val="single" w:sz="4" w:space="0" w:color="auto"/>
              <w:right w:val="single" w:sz="4" w:space="0" w:color="auto"/>
            </w:tcBorders>
            <w:vAlign w:val="center"/>
          </w:tcPr>
          <w:p w:rsidR="008E343E" w:rsidRPr="004B5FBB" w:rsidRDefault="008E343E" w:rsidP="00A170F7">
            <w:pPr>
              <w:pStyle w:val="1"/>
              <w:keepNext w:val="0"/>
              <w:tabs>
                <w:tab w:val="clear" w:pos="0"/>
              </w:tabs>
              <w:snapToGrid w:val="0"/>
              <w:jc w:val="both"/>
              <w:rPr>
                <w:rFonts w:ascii="Arial" w:hAnsi="Arial" w:cs="Arial"/>
                <w:b w:val="0"/>
                <w:bCs/>
                <w:sz w:val="16"/>
                <w:szCs w:val="16"/>
                <w:lang w:eastAsia="ru-RU"/>
              </w:rPr>
            </w:pPr>
            <w:r w:rsidRPr="004B5FBB">
              <w:rPr>
                <w:rFonts w:ascii="Arial" w:hAnsi="Arial" w:cs="Arial"/>
                <w:b w:val="0"/>
                <w:sz w:val="16"/>
                <w:szCs w:val="16"/>
              </w:rPr>
              <w:t>Транспортний засіб придбаний в США та ввезений на територію України</w:t>
            </w:r>
          </w:p>
        </w:tc>
        <w:tc>
          <w:tcPr>
            <w:tcW w:w="1805" w:type="dxa"/>
            <w:gridSpan w:val="5"/>
            <w:tcBorders>
              <w:top w:val="single" w:sz="4" w:space="0" w:color="auto"/>
              <w:left w:val="single" w:sz="4" w:space="0" w:color="auto"/>
              <w:right w:val="single" w:sz="4" w:space="0" w:color="auto"/>
            </w:tcBorders>
            <w:vAlign w:val="center"/>
          </w:tcPr>
          <w:p w:rsidR="008E343E" w:rsidRPr="00C02589" w:rsidRDefault="008E343E" w:rsidP="00A170F7">
            <w:pPr>
              <w:pStyle w:val="1"/>
              <w:keepNext w:val="0"/>
              <w:tabs>
                <w:tab w:val="clear" w:pos="0"/>
              </w:tabs>
              <w:snapToGrid w:val="0"/>
              <w:jc w:val="both"/>
              <w:rPr>
                <w:rFonts w:ascii="Arial" w:hAnsi="Arial" w:cs="Arial"/>
                <w:b w:val="0"/>
                <w:bCs/>
                <w:sz w:val="16"/>
                <w:szCs w:val="16"/>
                <w:lang w:eastAsia="ru-RU"/>
              </w:rPr>
            </w:pPr>
          </w:p>
        </w:tc>
      </w:tr>
      <w:tr w:rsidR="00586E01" w:rsidRPr="001A4D55" w:rsidTr="00A170F7">
        <w:trPr>
          <w:trHeight w:val="275"/>
        </w:trPr>
        <w:tc>
          <w:tcPr>
            <w:tcW w:w="283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86E01" w:rsidRPr="004B5FBB" w:rsidRDefault="00586E01" w:rsidP="00A170F7">
            <w:pPr>
              <w:pStyle w:val="1"/>
              <w:keepNext w:val="0"/>
              <w:tabs>
                <w:tab w:val="clear" w:pos="0"/>
                <w:tab w:val="left" w:pos="304"/>
              </w:tabs>
              <w:snapToGrid w:val="0"/>
              <w:jc w:val="left"/>
              <w:rPr>
                <w:rFonts w:ascii="Arial" w:hAnsi="Arial" w:cs="Arial"/>
                <w:color w:val="333399"/>
                <w:sz w:val="16"/>
                <w:szCs w:val="16"/>
                <w:lang w:val="ru-RU"/>
              </w:rPr>
            </w:pPr>
            <w:r w:rsidRPr="004908B1">
              <w:rPr>
                <w:rFonts w:ascii="Arial" w:hAnsi="Arial" w:cs="Arial"/>
                <w:color w:val="333399"/>
                <w:sz w:val="16"/>
                <w:szCs w:val="16"/>
              </w:rPr>
              <w:t xml:space="preserve">4.4. </w:t>
            </w:r>
            <w:r w:rsidRPr="004B5FBB">
              <w:rPr>
                <w:rFonts w:ascii="Arial" w:hAnsi="Arial" w:cs="Arial"/>
                <w:color w:val="333399"/>
                <w:sz w:val="16"/>
                <w:szCs w:val="16"/>
              </w:rPr>
              <w:t>Дійсна вартість ТЗ</w:t>
            </w:r>
          </w:p>
        </w:tc>
        <w:tc>
          <w:tcPr>
            <w:tcW w:w="8225" w:type="dxa"/>
            <w:gridSpan w:val="18"/>
            <w:tcBorders>
              <w:top w:val="single" w:sz="4" w:space="0" w:color="auto"/>
              <w:left w:val="single" w:sz="4" w:space="0" w:color="auto"/>
              <w:bottom w:val="single" w:sz="4" w:space="0" w:color="auto"/>
              <w:right w:val="single" w:sz="4" w:space="0" w:color="auto"/>
            </w:tcBorders>
            <w:vAlign w:val="center"/>
          </w:tcPr>
          <w:p w:rsidR="00586E01" w:rsidRPr="004B5FBB" w:rsidRDefault="00586E01" w:rsidP="00A170F7">
            <w:pPr>
              <w:pStyle w:val="1"/>
              <w:keepNext w:val="0"/>
              <w:tabs>
                <w:tab w:val="clear" w:pos="0"/>
              </w:tabs>
              <w:snapToGrid w:val="0"/>
              <w:jc w:val="both"/>
              <w:rPr>
                <w:rFonts w:ascii="Arial" w:hAnsi="Arial" w:cs="Arial"/>
                <w:b w:val="0"/>
                <w:bCs/>
                <w:sz w:val="16"/>
                <w:szCs w:val="16"/>
                <w:lang w:eastAsia="ru-RU"/>
              </w:rPr>
            </w:pPr>
            <w:r w:rsidRPr="004B5FBB">
              <w:rPr>
                <w:rFonts w:ascii="Arial" w:hAnsi="Arial" w:cs="Arial"/>
                <w:b w:val="0"/>
                <w:bCs/>
                <w:sz w:val="16"/>
                <w:szCs w:val="16"/>
                <w:lang w:eastAsia="ru-RU"/>
              </w:rPr>
              <w:t>_______________ грн. (______________________________________________ грн. ___ коп.)</w:t>
            </w:r>
          </w:p>
        </w:tc>
      </w:tr>
      <w:tr w:rsidR="00A170F7" w:rsidRPr="001A4D55" w:rsidTr="00A170F7">
        <w:trPr>
          <w:trHeight w:val="270"/>
        </w:trPr>
        <w:tc>
          <w:tcPr>
            <w:tcW w:w="368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A170F7">
            <w:pPr>
              <w:pStyle w:val="1"/>
              <w:keepNext w:val="0"/>
              <w:tabs>
                <w:tab w:val="clear" w:pos="0"/>
                <w:tab w:val="left" w:pos="304"/>
              </w:tabs>
              <w:snapToGrid w:val="0"/>
              <w:jc w:val="left"/>
              <w:rPr>
                <w:rFonts w:ascii="Arial" w:hAnsi="Arial" w:cs="Arial"/>
                <w:i/>
                <w:color w:val="333399"/>
                <w:sz w:val="16"/>
                <w:szCs w:val="16"/>
              </w:rPr>
            </w:pPr>
            <w:r w:rsidRPr="004908B1">
              <w:rPr>
                <w:rFonts w:ascii="Arial" w:hAnsi="Arial" w:cs="Arial"/>
                <w:color w:val="333399"/>
                <w:sz w:val="16"/>
                <w:szCs w:val="16"/>
                <w:lang w:val="ru-RU"/>
              </w:rPr>
              <w:t xml:space="preserve">5. </w:t>
            </w:r>
            <w:r w:rsidRPr="004B5FBB">
              <w:rPr>
                <w:rFonts w:ascii="Arial" w:hAnsi="Arial" w:cs="Arial"/>
                <w:color w:val="333399"/>
                <w:sz w:val="16"/>
                <w:szCs w:val="16"/>
              </w:rPr>
              <w:t xml:space="preserve">Обладнання, що не входить до комплектації заводської моделі ТЗ (надалі – Додаткове обладнання) </w:t>
            </w:r>
            <w:r w:rsidRPr="004B5FBB">
              <w:rPr>
                <w:rFonts w:ascii="Arial" w:hAnsi="Arial" w:cs="Arial"/>
                <w:i/>
                <w:color w:val="333399"/>
                <w:sz w:val="16"/>
                <w:szCs w:val="16"/>
              </w:rPr>
              <w:t>(найменування)</w:t>
            </w:r>
          </w:p>
        </w:tc>
        <w:tc>
          <w:tcPr>
            <w:tcW w:w="7372" w:type="dxa"/>
            <w:gridSpan w:val="16"/>
            <w:tcBorders>
              <w:top w:val="single" w:sz="4" w:space="0" w:color="auto"/>
              <w:left w:val="single" w:sz="4" w:space="0" w:color="auto"/>
              <w:bottom w:val="single" w:sz="4" w:space="0" w:color="auto"/>
              <w:right w:val="single" w:sz="4" w:space="0" w:color="auto"/>
            </w:tcBorders>
            <w:vAlign w:val="center"/>
          </w:tcPr>
          <w:p w:rsidR="00A170F7" w:rsidRPr="004B5FBB" w:rsidRDefault="00A170F7" w:rsidP="00A170F7">
            <w:pPr>
              <w:pStyle w:val="1"/>
              <w:keepNext w:val="0"/>
              <w:tabs>
                <w:tab w:val="clear" w:pos="0"/>
              </w:tabs>
              <w:snapToGrid w:val="0"/>
              <w:jc w:val="both"/>
              <w:rPr>
                <w:rFonts w:ascii="Arial" w:hAnsi="Arial" w:cs="Arial"/>
                <w:b w:val="0"/>
                <w:sz w:val="16"/>
                <w:szCs w:val="16"/>
              </w:rPr>
            </w:pPr>
            <w:r w:rsidRPr="004B5FBB">
              <w:rPr>
                <w:rFonts w:ascii="Arial" w:hAnsi="Arial" w:cs="Arial"/>
                <w:b w:val="0"/>
                <w:sz w:val="16"/>
                <w:szCs w:val="16"/>
              </w:rPr>
              <w:t>Не застраховане</w:t>
            </w:r>
          </w:p>
        </w:tc>
      </w:tr>
      <w:tr w:rsidR="00A170F7" w:rsidRPr="001A4D55" w:rsidTr="00A170F7">
        <w:trPr>
          <w:trHeight w:val="270"/>
        </w:trPr>
        <w:tc>
          <w:tcPr>
            <w:tcW w:w="283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A170F7">
            <w:pPr>
              <w:pStyle w:val="1"/>
              <w:keepNext w:val="0"/>
              <w:tabs>
                <w:tab w:val="clear" w:pos="0"/>
                <w:tab w:val="left" w:pos="34"/>
              </w:tabs>
              <w:snapToGrid w:val="0"/>
              <w:jc w:val="left"/>
              <w:rPr>
                <w:rFonts w:ascii="Arial" w:hAnsi="Arial" w:cs="Arial"/>
                <w:color w:val="333399"/>
                <w:sz w:val="16"/>
                <w:szCs w:val="16"/>
              </w:rPr>
            </w:pPr>
            <w:r w:rsidRPr="004908B1">
              <w:rPr>
                <w:rFonts w:ascii="Arial" w:hAnsi="Arial" w:cs="Arial"/>
                <w:color w:val="333399"/>
                <w:sz w:val="16"/>
                <w:szCs w:val="16"/>
                <w:lang w:val="ru-RU"/>
              </w:rPr>
              <w:t xml:space="preserve">5.1. </w:t>
            </w:r>
            <w:r w:rsidRPr="004B5FBB">
              <w:rPr>
                <w:rFonts w:ascii="Arial" w:hAnsi="Arial" w:cs="Arial"/>
                <w:color w:val="333399"/>
                <w:sz w:val="16"/>
                <w:szCs w:val="16"/>
              </w:rPr>
              <w:t>Дійсна вартість Додаткового обладнання</w:t>
            </w:r>
          </w:p>
        </w:tc>
        <w:tc>
          <w:tcPr>
            <w:tcW w:w="8225" w:type="dxa"/>
            <w:gridSpan w:val="18"/>
            <w:tcBorders>
              <w:top w:val="single" w:sz="4" w:space="0" w:color="auto"/>
              <w:left w:val="single" w:sz="4" w:space="0" w:color="auto"/>
              <w:bottom w:val="single" w:sz="4" w:space="0" w:color="auto"/>
              <w:right w:val="single" w:sz="4" w:space="0" w:color="auto"/>
            </w:tcBorders>
            <w:vAlign w:val="center"/>
          </w:tcPr>
          <w:p w:rsidR="00A170F7" w:rsidRPr="004B5FBB" w:rsidRDefault="00A170F7" w:rsidP="00A170F7">
            <w:pPr>
              <w:pStyle w:val="1"/>
              <w:keepNext w:val="0"/>
              <w:tabs>
                <w:tab w:val="clear" w:pos="0"/>
              </w:tabs>
              <w:snapToGrid w:val="0"/>
              <w:jc w:val="both"/>
              <w:rPr>
                <w:rFonts w:ascii="Arial" w:hAnsi="Arial" w:cs="Arial"/>
                <w:b w:val="0"/>
                <w:sz w:val="16"/>
                <w:szCs w:val="16"/>
              </w:rPr>
            </w:pPr>
            <w:r w:rsidRPr="004B5FBB">
              <w:rPr>
                <w:rFonts w:ascii="Arial" w:hAnsi="Arial" w:cs="Arial"/>
                <w:b w:val="0"/>
                <w:sz w:val="16"/>
                <w:szCs w:val="16"/>
              </w:rPr>
              <w:t>0,00 грн.</w:t>
            </w:r>
          </w:p>
        </w:tc>
      </w:tr>
      <w:tr w:rsidR="00A170F7" w:rsidRPr="001A4D55" w:rsidTr="00A170F7">
        <w:trPr>
          <w:trHeight w:val="270"/>
        </w:trPr>
        <w:tc>
          <w:tcPr>
            <w:tcW w:w="283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A170F7">
            <w:pPr>
              <w:pStyle w:val="1"/>
              <w:keepNext w:val="0"/>
              <w:tabs>
                <w:tab w:val="clear" w:pos="0"/>
                <w:tab w:val="left" w:pos="304"/>
              </w:tabs>
              <w:snapToGrid w:val="0"/>
              <w:jc w:val="left"/>
              <w:rPr>
                <w:rFonts w:ascii="Arial" w:hAnsi="Arial" w:cs="Arial"/>
                <w:color w:val="333399"/>
                <w:sz w:val="16"/>
                <w:szCs w:val="16"/>
              </w:rPr>
            </w:pPr>
            <w:r w:rsidRPr="004908B1">
              <w:rPr>
                <w:rFonts w:ascii="Arial" w:hAnsi="Arial" w:cs="Arial"/>
                <w:color w:val="333399"/>
                <w:sz w:val="16"/>
                <w:szCs w:val="16"/>
                <w:lang w:val="ru-RU"/>
              </w:rPr>
              <w:t xml:space="preserve">6. </w:t>
            </w:r>
            <w:r w:rsidRPr="004B5FBB">
              <w:rPr>
                <w:rFonts w:ascii="Arial" w:hAnsi="Arial" w:cs="Arial"/>
                <w:color w:val="333399"/>
                <w:sz w:val="16"/>
                <w:szCs w:val="16"/>
              </w:rPr>
              <w:t>Особи, допущені до керування</w:t>
            </w:r>
          </w:p>
        </w:tc>
        <w:tc>
          <w:tcPr>
            <w:tcW w:w="8225" w:type="dxa"/>
            <w:gridSpan w:val="18"/>
            <w:tcBorders>
              <w:top w:val="single" w:sz="4" w:space="0" w:color="auto"/>
              <w:left w:val="single" w:sz="4" w:space="0" w:color="auto"/>
              <w:bottom w:val="single" w:sz="4" w:space="0" w:color="auto"/>
              <w:right w:val="single" w:sz="4" w:space="0" w:color="auto"/>
            </w:tcBorders>
            <w:vAlign w:val="center"/>
          </w:tcPr>
          <w:p w:rsidR="00A170F7" w:rsidRPr="004B5FBB" w:rsidRDefault="00A170F7" w:rsidP="00A170F7">
            <w:pPr>
              <w:pStyle w:val="1"/>
              <w:keepNext w:val="0"/>
              <w:tabs>
                <w:tab w:val="clear" w:pos="0"/>
              </w:tabs>
              <w:snapToGrid w:val="0"/>
              <w:jc w:val="both"/>
              <w:rPr>
                <w:rFonts w:ascii="Arial" w:hAnsi="Arial" w:cs="Arial"/>
                <w:b w:val="0"/>
                <w:sz w:val="16"/>
                <w:szCs w:val="16"/>
              </w:rPr>
            </w:pPr>
            <w:r w:rsidRPr="004B5FBB">
              <w:rPr>
                <w:rFonts w:ascii="Arial" w:hAnsi="Arial" w:cs="Arial"/>
                <w:b w:val="0"/>
                <w:sz w:val="16"/>
                <w:szCs w:val="16"/>
              </w:rPr>
              <w:t>Будь-яка особа, яка має право керувати ТЗ на законних підставах</w:t>
            </w:r>
          </w:p>
        </w:tc>
      </w:tr>
      <w:tr w:rsidR="00A170F7" w:rsidRPr="001A4D55" w:rsidTr="00A170F7">
        <w:trPr>
          <w:trHeight w:val="270"/>
        </w:trPr>
        <w:tc>
          <w:tcPr>
            <w:tcW w:w="11057"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A170F7">
            <w:pPr>
              <w:pStyle w:val="1"/>
              <w:keepNext w:val="0"/>
              <w:tabs>
                <w:tab w:val="clear" w:pos="0"/>
                <w:tab w:val="left" w:pos="304"/>
              </w:tabs>
              <w:snapToGrid w:val="0"/>
              <w:jc w:val="left"/>
              <w:rPr>
                <w:rFonts w:ascii="Arial" w:hAnsi="Arial" w:cs="Arial"/>
                <w:b w:val="0"/>
                <w:sz w:val="16"/>
                <w:szCs w:val="16"/>
              </w:rPr>
            </w:pPr>
            <w:r w:rsidRPr="004908B1">
              <w:rPr>
                <w:rFonts w:ascii="Arial" w:hAnsi="Arial" w:cs="Arial"/>
                <w:color w:val="333399"/>
                <w:sz w:val="16"/>
                <w:szCs w:val="16"/>
                <w:lang w:val="ru-RU"/>
              </w:rPr>
              <w:t xml:space="preserve">7. </w:t>
            </w:r>
            <w:r w:rsidRPr="004B5FBB">
              <w:rPr>
                <w:rFonts w:ascii="Arial" w:hAnsi="Arial" w:cs="Arial"/>
                <w:color w:val="333399"/>
                <w:sz w:val="16"/>
                <w:szCs w:val="16"/>
              </w:rPr>
              <w:t>Варіанти страхового покриття. Страхові ризики за варіантами страхового покриття</w:t>
            </w:r>
          </w:p>
        </w:tc>
      </w:tr>
      <w:tr w:rsidR="00A170F7" w:rsidRPr="001A4D55" w:rsidTr="00A170F7">
        <w:trPr>
          <w:trHeight w:val="535"/>
        </w:trPr>
        <w:tc>
          <w:tcPr>
            <w:tcW w:w="368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A170F7">
            <w:pPr>
              <w:pStyle w:val="1"/>
              <w:keepNext w:val="0"/>
              <w:tabs>
                <w:tab w:val="left" w:pos="0"/>
              </w:tabs>
              <w:snapToGrid w:val="0"/>
              <w:ind w:left="34" w:hanging="34"/>
              <w:rPr>
                <w:rFonts w:ascii="Arial" w:hAnsi="Arial" w:cs="Arial"/>
                <w:b w:val="0"/>
                <w:i/>
                <w:color w:val="333399"/>
                <w:sz w:val="16"/>
                <w:szCs w:val="16"/>
              </w:rPr>
            </w:pPr>
            <w:r w:rsidRPr="004908B1">
              <w:rPr>
                <w:rFonts w:ascii="Arial" w:hAnsi="Arial" w:cs="Arial"/>
                <w:color w:val="333399"/>
                <w:sz w:val="16"/>
                <w:szCs w:val="16"/>
                <w:lang w:val="ru-RU"/>
              </w:rPr>
              <w:t xml:space="preserve">7.1. </w:t>
            </w:r>
            <w:r w:rsidRPr="004B5FBB">
              <w:rPr>
                <w:rFonts w:ascii="Arial" w:hAnsi="Arial" w:cs="Arial"/>
                <w:color w:val="333399"/>
                <w:sz w:val="16"/>
                <w:szCs w:val="16"/>
              </w:rPr>
              <w:t>Варіант страхового покриття:</w:t>
            </w:r>
          </w:p>
          <w:p w:rsidR="00A170F7" w:rsidRPr="004B5FBB" w:rsidRDefault="00A170F7" w:rsidP="00A170F7">
            <w:pPr>
              <w:pStyle w:val="1"/>
              <w:keepNext w:val="0"/>
              <w:tabs>
                <w:tab w:val="clear" w:pos="0"/>
              </w:tabs>
              <w:snapToGrid w:val="0"/>
              <w:rPr>
                <w:rFonts w:ascii="Arial" w:hAnsi="Arial" w:cs="Arial"/>
                <w:b w:val="0"/>
                <w:sz w:val="16"/>
                <w:szCs w:val="16"/>
              </w:rPr>
            </w:pPr>
            <w:r w:rsidRPr="004B5FBB">
              <w:rPr>
                <w:rFonts w:ascii="Arial" w:hAnsi="Arial" w:cs="Arial"/>
                <w:b w:val="0"/>
                <w:i/>
                <w:color w:val="333399"/>
                <w:sz w:val="16"/>
                <w:szCs w:val="16"/>
              </w:rPr>
              <w:t>(позначити обране Так/Ні)</w:t>
            </w:r>
          </w:p>
        </w:tc>
        <w:tc>
          <w:tcPr>
            <w:tcW w:w="7372"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C02589" w:rsidRDefault="00A170F7" w:rsidP="00A170F7">
            <w:pPr>
              <w:pStyle w:val="1"/>
              <w:keepNext w:val="0"/>
              <w:tabs>
                <w:tab w:val="clear" w:pos="0"/>
                <w:tab w:val="left" w:pos="602"/>
              </w:tabs>
              <w:snapToGrid w:val="0"/>
              <w:ind w:left="602" w:hanging="284"/>
              <w:jc w:val="left"/>
              <w:rPr>
                <w:rFonts w:ascii="Arial" w:hAnsi="Arial" w:cs="Arial"/>
                <w:b w:val="0"/>
                <w:sz w:val="16"/>
                <w:szCs w:val="16"/>
              </w:rPr>
            </w:pPr>
            <w:r w:rsidRPr="004B5FBB">
              <w:rPr>
                <w:rFonts w:ascii="Arial" w:hAnsi="Arial" w:cs="Arial"/>
                <w:color w:val="333399"/>
                <w:sz w:val="16"/>
                <w:szCs w:val="16"/>
                <w:lang w:val="ru-RU"/>
              </w:rPr>
              <w:t xml:space="preserve">7.2. </w:t>
            </w:r>
            <w:r w:rsidRPr="004B5FBB">
              <w:rPr>
                <w:rFonts w:ascii="Arial" w:hAnsi="Arial" w:cs="Arial"/>
                <w:color w:val="333399"/>
                <w:sz w:val="16"/>
                <w:szCs w:val="16"/>
              </w:rPr>
              <w:t xml:space="preserve">Страхові ризики згідно з п. 22.2 Індивідуальної оферти, що входять до відповідного </w:t>
            </w:r>
            <w:r w:rsidRPr="00C02589">
              <w:rPr>
                <w:rFonts w:ascii="Arial" w:hAnsi="Arial" w:cs="Arial"/>
                <w:color w:val="333399"/>
                <w:sz w:val="16"/>
                <w:szCs w:val="16"/>
              </w:rPr>
              <w:t>варіанту страхового покриття:</w:t>
            </w:r>
          </w:p>
        </w:tc>
      </w:tr>
      <w:tr w:rsidR="00A170F7" w:rsidRPr="001A4D55" w:rsidTr="00A00F30">
        <w:trPr>
          <w:trHeight w:val="238"/>
        </w:trPr>
        <w:tc>
          <w:tcPr>
            <w:tcW w:w="28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0F7" w:rsidRPr="004B5FBB" w:rsidRDefault="00A170F7" w:rsidP="00A170F7">
            <w:pPr>
              <w:tabs>
                <w:tab w:val="left" w:pos="575"/>
              </w:tabs>
              <w:snapToGrid w:val="0"/>
              <w:ind w:left="34"/>
              <w:jc w:val="both"/>
              <w:rPr>
                <w:rFonts w:ascii="Arial" w:hAnsi="Arial" w:cs="Arial"/>
                <w:b/>
                <w:color w:val="333399"/>
                <w:sz w:val="16"/>
                <w:szCs w:val="16"/>
                <w:lang w:val="uk-UA" w:eastAsia="ru-RU"/>
              </w:rPr>
            </w:pPr>
            <w:r w:rsidRPr="004908B1">
              <w:rPr>
                <w:rFonts w:ascii="Arial" w:hAnsi="Arial" w:cs="Arial"/>
                <w:b/>
                <w:color w:val="333399"/>
                <w:sz w:val="16"/>
                <w:szCs w:val="16"/>
                <w:lang w:val="uk-UA" w:eastAsia="ru-RU"/>
              </w:rPr>
              <w:t>«EASY GO»</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0F7" w:rsidRPr="004B5FBB" w:rsidRDefault="00A170F7" w:rsidP="00A170F7">
            <w:pPr>
              <w:tabs>
                <w:tab w:val="left" w:pos="575"/>
              </w:tabs>
              <w:snapToGrid w:val="0"/>
              <w:jc w:val="both"/>
              <w:rPr>
                <w:rFonts w:ascii="Arial" w:hAnsi="Arial" w:cs="Arial"/>
                <w:b/>
                <w:color w:val="333399"/>
                <w:sz w:val="16"/>
                <w:szCs w:val="16"/>
              </w:rPr>
            </w:pPr>
          </w:p>
        </w:tc>
        <w:tc>
          <w:tcPr>
            <w:tcW w:w="737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0F7" w:rsidRPr="004B5FBB" w:rsidRDefault="00A170F7" w:rsidP="00A170F7">
            <w:pPr>
              <w:pStyle w:val="af7"/>
              <w:tabs>
                <w:tab w:val="left" w:pos="34"/>
                <w:tab w:val="left" w:pos="529"/>
              </w:tabs>
              <w:snapToGrid w:val="0"/>
              <w:spacing w:after="0" w:line="240" w:lineRule="auto"/>
              <w:ind w:left="35"/>
              <w:rPr>
                <w:rFonts w:ascii="Arial" w:hAnsi="Arial" w:cs="Arial"/>
                <w:b/>
                <w:sz w:val="16"/>
                <w:szCs w:val="16"/>
              </w:rPr>
            </w:pPr>
            <w:r w:rsidRPr="004B5FBB">
              <w:rPr>
                <w:rFonts w:ascii="Arial" w:hAnsi="Arial" w:cs="Arial"/>
                <w:b/>
                <w:color w:val="333399"/>
                <w:sz w:val="16"/>
                <w:szCs w:val="16"/>
                <w:lang w:val="uk-UA"/>
              </w:rPr>
              <w:t xml:space="preserve">«Збитки внаслідок ДТП» </w:t>
            </w:r>
          </w:p>
        </w:tc>
      </w:tr>
      <w:tr w:rsidR="00A170F7" w:rsidRPr="001A4D55" w:rsidTr="00A170F7">
        <w:trPr>
          <w:trHeight w:val="428"/>
        </w:trPr>
        <w:tc>
          <w:tcPr>
            <w:tcW w:w="28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0F7" w:rsidRPr="004B5FBB" w:rsidRDefault="00A170F7" w:rsidP="00A170F7">
            <w:pPr>
              <w:tabs>
                <w:tab w:val="left" w:pos="575"/>
              </w:tabs>
              <w:snapToGrid w:val="0"/>
              <w:ind w:left="34"/>
              <w:jc w:val="both"/>
              <w:rPr>
                <w:rFonts w:ascii="Arial" w:hAnsi="Arial" w:cs="Arial"/>
                <w:b/>
                <w:color w:val="333399"/>
                <w:sz w:val="16"/>
                <w:szCs w:val="16"/>
                <w:lang w:val="uk-UA" w:eastAsia="ru-RU"/>
              </w:rPr>
            </w:pPr>
            <w:r w:rsidRPr="004908B1">
              <w:rPr>
                <w:rFonts w:ascii="Arial" w:hAnsi="Arial" w:cs="Arial"/>
                <w:b/>
                <w:color w:val="333399"/>
                <w:sz w:val="16"/>
                <w:szCs w:val="16"/>
                <w:lang w:val="uk-UA" w:eastAsia="ru-RU"/>
              </w:rPr>
              <w:t>«EASY RIDE»</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0F7" w:rsidRPr="004B5FBB" w:rsidRDefault="00A170F7" w:rsidP="00A170F7">
            <w:pPr>
              <w:tabs>
                <w:tab w:val="left" w:pos="575"/>
              </w:tabs>
              <w:snapToGrid w:val="0"/>
              <w:jc w:val="both"/>
              <w:rPr>
                <w:rFonts w:ascii="Arial" w:hAnsi="Arial" w:cs="Arial"/>
                <w:b/>
                <w:color w:val="333399"/>
                <w:sz w:val="16"/>
                <w:szCs w:val="16"/>
                <w:lang w:val="uk-UA"/>
              </w:rPr>
            </w:pPr>
          </w:p>
        </w:tc>
        <w:tc>
          <w:tcPr>
            <w:tcW w:w="737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0F7" w:rsidRPr="004B5FBB" w:rsidRDefault="00A170F7" w:rsidP="00A170F7">
            <w:pPr>
              <w:pStyle w:val="af7"/>
              <w:tabs>
                <w:tab w:val="left" w:pos="529"/>
                <w:tab w:val="left" w:pos="602"/>
              </w:tabs>
              <w:snapToGrid w:val="0"/>
              <w:spacing w:after="0" w:line="240" w:lineRule="auto"/>
              <w:ind w:left="34"/>
              <w:rPr>
                <w:rFonts w:ascii="Arial" w:hAnsi="Arial" w:cs="Arial"/>
                <w:b/>
                <w:sz w:val="16"/>
                <w:szCs w:val="16"/>
              </w:rPr>
            </w:pPr>
            <w:r w:rsidRPr="004B5FBB">
              <w:rPr>
                <w:rFonts w:ascii="Arial" w:hAnsi="Arial" w:cs="Arial"/>
                <w:b/>
                <w:color w:val="333399"/>
                <w:sz w:val="16"/>
                <w:szCs w:val="16"/>
                <w:lang w:val="uk-UA"/>
              </w:rPr>
              <w:t>«Збитки внаслідок ДТП»</w:t>
            </w:r>
            <w:r w:rsidRPr="004B5FBB" w:rsidDel="00D55DC7">
              <w:rPr>
                <w:rFonts w:ascii="Arial" w:hAnsi="Arial" w:cs="Arial"/>
                <w:b/>
                <w:color w:val="333399"/>
                <w:sz w:val="16"/>
                <w:szCs w:val="16"/>
                <w:lang w:val="uk-UA"/>
              </w:rPr>
              <w:t xml:space="preserve"> </w:t>
            </w:r>
          </w:p>
          <w:p w:rsidR="00A170F7" w:rsidRPr="004B5FBB" w:rsidRDefault="00A170F7" w:rsidP="00A170F7">
            <w:pPr>
              <w:pStyle w:val="af7"/>
              <w:tabs>
                <w:tab w:val="left" w:pos="34"/>
                <w:tab w:val="left" w:pos="529"/>
                <w:tab w:val="left" w:pos="865"/>
              </w:tabs>
              <w:snapToGrid w:val="0"/>
              <w:spacing w:after="0" w:line="240" w:lineRule="auto"/>
              <w:ind w:left="34"/>
              <w:rPr>
                <w:rFonts w:ascii="Arial" w:hAnsi="Arial" w:cs="Arial"/>
                <w:b/>
                <w:color w:val="333399"/>
                <w:sz w:val="16"/>
                <w:szCs w:val="16"/>
                <w:lang w:val="uk-UA"/>
              </w:rPr>
            </w:pPr>
            <w:r w:rsidRPr="004B5FBB">
              <w:rPr>
                <w:rFonts w:ascii="Arial" w:hAnsi="Arial" w:cs="Arial"/>
                <w:b/>
                <w:color w:val="333399"/>
                <w:sz w:val="16"/>
                <w:szCs w:val="16"/>
                <w:lang w:val="uk-UA"/>
              </w:rPr>
              <w:t>«Збитки внаслідок інших подій»</w:t>
            </w:r>
          </w:p>
        </w:tc>
      </w:tr>
      <w:tr w:rsidR="00A170F7" w:rsidRPr="001A4D55" w:rsidTr="00A170F7">
        <w:trPr>
          <w:trHeight w:val="547"/>
        </w:trPr>
        <w:tc>
          <w:tcPr>
            <w:tcW w:w="28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0F7" w:rsidRPr="004B5FBB" w:rsidRDefault="00A170F7" w:rsidP="00A170F7">
            <w:pPr>
              <w:tabs>
                <w:tab w:val="left" w:pos="575"/>
              </w:tabs>
              <w:snapToGrid w:val="0"/>
              <w:jc w:val="both"/>
              <w:rPr>
                <w:rFonts w:ascii="Arial" w:hAnsi="Arial" w:cs="Arial"/>
                <w:b/>
                <w:color w:val="333399"/>
                <w:sz w:val="16"/>
                <w:szCs w:val="16"/>
                <w:lang w:val="uk-UA" w:eastAsia="ru-RU"/>
              </w:rPr>
            </w:pPr>
            <w:r w:rsidRPr="004908B1">
              <w:rPr>
                <w:rFonts w:ascii="Arial" w:hAnsi="Arial" w:cs="Arial"/>
                <w:b/>
                <w:color w:val="333399"/>
                <w:sz w:val="16"/>
                <w:szCs w:val="16"/>
                <w:lang w:val="uk-UA" w:eastAsia="ru-RU"/>
              </w:rPr>
              <w:t>«EASY DRIVE»</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0F7" w:rsidRPr="004B5FBB" w:rsidRDefault="00A170F7" w:rsidP="00A170F7">
            <w:pPr>
              <w:tabs>
                <w:tab w:val="left" w:pos="575"/>
              </w:tabs>
              <w:snapToGrid w:val="0"/>
              <w:jc w:val="both"/>
              <w:rPr>
                <w:rFonts w:ascii="Arial" w:hAnsi="Arial" w:cs="Arial"/>
                <w:b/>
                <w:color w:val="333399"/>
                <w:sz w:val="16"/>
                <w:szCs w:val="16"/>
                <w:lang w:val="uk-UA"/>
              </w:rPr>
            </w:pPr>
          </w:p>
        </w:tc>
        <w:tc>
          <w:tcPr>
            <w:tcW w:w="737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0F7" w:rsidRPr="004B5FBB" w:rsidRDefault="00A170F7" w:rsidP="00A170F7">
            <w:pPr>
              <w:pStyle w:val="af7"/>
              <w:tabs>
                <w:tab w:val="left" w:pos="529"/>
                <w:tab w:val="left" w:pos="560"/>
              </w:tabs>
              <w:snapToGrid w:val="0"/>
              <w:spacing w:after="0" w:line="240" w:lineRule="auto"/>
              <w:ind w:left="2134" w:hanging="2097"/>
              <w:rPr>
                <w:rFonts w:ascii="Arial" w:hAnsi="Arial" w:cs="Arial"/>
                <w:b/>
                <w:color w:val="333399"/>
                <w:sz w:val="16"/>
                <w:szCs w:val="16"/>
                <w:lang w:val="uk-UA"/>
              </w:rPr>
            </w:pPr>
            <w:r w:rsidRPr="004B5FBB">
              <w:rPr>
                <w:rFonts w:ascii="Arial" w:hAnsi="Arial" w:cs="Arial"/>
                <w:b/>
                <w:color w:val="333399"/>
                <w:sz w:val="16"/>
                <w:szCs w:val="16"/>
                <w:lang w:val="uk-UA"/>
              </w:rPr>
              <w:t>«Збитки внаслідок ДТП»</w:t>
            </w:r>
          </w:p>
          <w:p w:rsidR="00A170F7" w:rsidRPr="004B5FBB" w:rsidRDefault="00A170F7" w:rsidP="00A170F7">
            <w:pPr>
              <w:pStyle w:val="af7"/>
              <w:tabs>
                <w:tab w:val="left" w:pos="529"/>
                <w:tab w:val="left" w:pos="560"/>
              </w:tabs>
              <w:snapToGrid w:val="0"/>
              <w:spacing w:after="0" w:line="240" w:lineRule="auto"/>
              <w:ind w:left="2134" w:hanging="2097"/>
              <w:rPr>
                <w:rFonts w:ascii="Arial" w:hAnsi="Arial" w:cs="Arial"/>
                <w:b/>
                <w:color w:val="333399"/>
                <w:sz w:val="16"/>
                <w:szCs w:val="16"/>
                <w:lang w:val="uk-UA"/>
              </w:rPr>
            </w:pPr>
            <w:r w:rsidRPr="004B5FBB">
              <w:rPr>
                <w:rFonts w:ascii="Arial" w:hAnsi="Arial" w:cs="Arial"/>
                <w:b/>
                <w:color w:val="333399"/>
                <w:sz w:val="16"/>
                <w:szCs w:val="16"/>
                <w:lang w:val="uk-UA"/>
              </w:rPr>
              <w:t>«Збитки внаслідок інших подій»</w:t>
            </w:r>
          </w:p>
          <w:p w:rsidR="00A170F7" w:rsidRPr="00C02589" w:rsidRDefault="00A170F7" w:rsidP="00A170F7">
            <w:pPr>
              <w:pStyle w:val="af7"/>
              <w:tabs>
                <w:tab w:val="left" w:pos="529"/>
                <w:tab w:val="left" w:pos="560"/>
                <w:tab w:val="left" w:pos="985"/>
              </w:tabs>
              <w:snapToGrid w:val="0"/>
              <w:spacing w:after="0" w:line="240" w:lineRule="auto"/>
              <w:ind w:left="2134" w:hanging="2097"/>
              <w:rPr>
                <w:rFonts w:ascii="Arial" w:hAnsi="Arial" w:cs="Arial"/>
                <w:b/>
                <w:color w:val="333399"/>
                <w:sz w:val="16"/>
                <w:szCs w:val="16"/>
                <w:lang w:val="uk-UA"/>
              </w:rPr>
            </w:pPr>
            <w:r w:rsidRPr="00C02589">
              <w:rPr>
                <w:rFonts w:ascii="Arial" w:hAnsi="Arial" w:cs="Arial"/>
                <w:b/>
                <w:color w:val="333399"/>
                <w:sz w:val="16"/>
                <w:szCs w:val="16"/>
                <w:lang w:val="uk-UA"/>
              </w:rPr>
              <w:t>«Викрадення»</w:t>
            </w:r>
          </w:p>
        </w:tc>
      </w:tr>
      <w:tr w:rsidR="00A170F7" w:rsidRPr="001A4D55" w:rsidTr="00A170F7">
        <w:trPr>
          <w:trHeight w:val="270"/>
        </w:trPr>
        <w:tc>
          <w:tcPr>
            <w:tcW w:w="11057"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CB2154">
            <w:pPr>
              <w:pStyle w:val="1"/>
              <w:keepNext w:val="0"/>
              <w:tabs>
                <w:tab w:val="clear" w:pos="0"/>
                <w:tab w:val="left" w:pos="304"/>
              </w:tabs>
              <w:snapToGrid w:val="0"/>
              <w:jc w:val="left"/>
              <w:rPr>
                <w:rFonts w:ascii="Arial" w:hAnsi="Arial" w:cs="Arial"/>
                <w:color w:val="333399"/>
                <w:sz w:val="16"/>
                <w:szCs w:val="16"/>
              </w:rPr>
            </w:pPr>
            <w:r w:rsidRPr="004908B1">
              <w:rPr>
                <w:rFonts w:ascii="Arial" w:hAnsi="Arial" w:cs="Arial"/>
                <w:color w:val="333399"/>
                <w:sz w:val="16"/>
                <w:szCs w:val="16"/>
                <w:lang w:val="ru-RU"/>
              </w:rPr>
              <w:t xml:space="preserve">8. </w:t>
            </w:r>
            <w:r w:rsidRPr="004B5FBB">
              <w:rPr>
                <w:rFonts w:ascii="Arial" w:hAnsi="Arial" w:cs="Arial"/>
                <w:color w:val="333399"/>
                <w:sz w:val="16"/>
                <w:szCs w:val="16"/>
              </w:rPr>
              <w:t xml:space="preserve">Страховий тариф </w:t>
            </w:r>
            <w:r w:rsidR="00CB2154" w:rsidRPr="004B5FBB">
              <w:rPr>
                <w:rFonts w:ascii="Arial" w:hAnsi="Arial" w:cs="Arial"/>
                <w:b w:val="0"/>
                <w:i/>
                <w:color w:val="333399"/>
                <w:sz w:val="16"/>
                <w:szCs w:val="16"/>
              </w:rPr>
              <w:t>(відповідно до обраного варіанту страхового покриття,</w:t>
            </w:r>
            <w:r w:rsidR="00A00F30">
              <w:rPr>
                <w:rFonts w:ascii="Arial" w:hAnsi="Arial" w:cs="Arial"/>
                <w:b w:val="0"/>
                <w:i/>
                <w:color w:val="333399"/>
                <w:sz w:val="16"/>
                <w:szCs w:val="16"/>
                <w:lang w:val="ru-RU"/>
              </w:rPr>
              <w:t xml:space="preserve"> </w:t>
            </w:r>
            <w:r w:rsidR="00CB2154" w:rsidRPr="00A00F30">
              <w:rPr>
                <w:rFonts w:ascii="Arial" w:hAnsi="Arial" w:cs="Arial"/>
                <w:b w:val="0"/>
                <w:i/>
                <w:color w:val="333399"/>
                <w:sz w:val="16"/>
                <w:szCs w:val="16"/>
              </w:rPr>
              <w:t xml:space="preserve">дійсної вартості ТЗ, віку ТЗ та країни походження </w:t>
            </w:r>
            <w:r w:rsidR="00807122" w:rsidRPr="00A00F30">
              <w:rPr>
                <w:rFonts w:ascii="Arial" w:hAnsi="Arial" w:cs="Arial"/>
                <w:b w:val="0"/>
                <w:i/>
                <w:color w:val="333399"/>
                <w:sz w:val="16"/>
                <w:szCs w:val="16"/>
              </w:rPr>
              <w:t xml:space="preserve">(придбання) </w:t>
            </w:r>
            <w:r w:rsidR="00CB2154" w:rsidRPr="00A00F30">
              <w:rPr>
                <w:rFonts w:ascii="Arial" w:hAnsi="Arial" w:cs="Arial"/>
                <w:b w:val="0"/>
                <w:i/>
                <w:color w:val="333399"/>
                <w:sz w:val="16"/>
                <w:szCs w:val="16"/>
              </w:rPr>
              <w:t>ТЗ)</w:t>
            </w:r>
          </w:p>
        </w:tc>
      </w:tr>
      <w:tr w:rsidR="00A170F7" w:rsidRPr="0096573B" w:rsidTr="0095721C">
        <w:trPr>
          <w:trHeight w:val="132"/>
        </w:trPr>
        <w:tc>
          <w:tcPr>
            <w:tcW w:w="368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055599">
            <w:pPr>
              <w:pStyle w:val="1"/>
              <w:keepNext w:val="0"/>
              <w:tabs>
                <w:tab w:val="left" w:pos="0"/>
              </w:tabs>
              <w:snapToGrid w:val="0"/>
              <w:ind w:left="34" w:hanging="34"/>
              <w:jc w:val="left"/>
              <w:rPr>
                <w:rFonts w:ascii="Arial" w:hAnsi="Arial" w:cs="Arial"/>
                <w:b w:val="0"/>
                <w:i/>
                <w:color w:val="333399"/>
                <w:sz w:val="16"/>
                <w:szCs w:val="16"/>
              </w:rPr>
            </w:pPr>
            <w:r w:rsidRPr="004908B1">
              <w:rPr>
                <w:rFonts w:ascii="Arial" w:hAnsi="Arial" w:cs="Arial"/>
                <w:color w:val="333399"/>
                <w:sz w:val="16"/>
                <w:szCs w:val="16"/>
                <w:lang w:val="ru-RU"/>
              </w:rPr>
              <w:t xml:space="preserve">8.1. </w:t>
            </w:r>
            <w:r w:rsidRPr="004B5FBB">
              <w:rPr>
                <w:rFonts w:ascii="Arial" w:hAnsi="Arial" w:cs="Arial"/>
                <w:color w:val="333399"/>
                <w:sz w:val="16"/>
                <w:szCs w:val="16"/>
              </w:rPr>
              <w:t>Варіант страхового покриття</w:t>
            </w:r>
            <w:r w:rsidRPr="004B5FBB">
              <w:rPr>
                <w:rFonts w:ascii="Arial" w:hAnsi="Arial" w:cs="Arial"/>
                <w:b w:val="0"/>
                <w:i/>
                <w:color w:val="333399"/>
                <w:sz w:val="16"/>
                <w:szCs w:val="16"/>
              </w:rPr>
              <w:t xml:space="preserve"> </w:t>
            </w:r>
          </w:p>
          <w:p w:rsidR="00A170F7" w:rsidRPr="006610EF" w:rsidRDefault="00A170F7" w:rsidP="002A682F">
            <w:pPr>
              <w:pStyle w:val="1"/>
              <w:keepNext w:val="0"/>
              <w:tabs>
                <w:tab w:val="clear" w:pos="0"/>
                <w:tab w:val="left" w:pos="304"/>
              </w:tabs>
              <w:snapToGrid w:val="0"/>
              <w:jc w:val="left"/>
              <w:rPr>
                <w:rFonts w:ascii="Arial" w:hAnsi="Arial" w:cs="Arial"/>
                <w:color w:val="333399"/>
                <w:sz w:val="16"/>
                <w:szCs w:val="16"/>
              </w:rPr>
            </w:pPr>
            <w:r w:rsidRPr="004B5FBB">
              <w:rPr>
                <w:rFonts w:ascii="Arial" w:hAnsi="Arial" w:cs="Arial"/>
                <w:b w:val="0"/>
                <w:i/>
                <w:color w:val="333399"/>
                <w:sz w:val="16"/>
                <w:szCs w:val="16"/>
              </w:rPr>
              <w:t>(</w:t>
            </w:r>
            <w:r w:rsidR="002A682F" w:rsidRPr="004B5FBB">
              <w:rPr>
                <w:rFonts w:ascii="Arial" w:hAnsi="Arial" w:cs="Arial"/>
                <w:b w:val="0"/>
                <w:i/>
                <w:color w:val="333399"/>
                <w:sz w:val="16"/>
                <w:szCs w:val="16"/>
              </w:rPr>
              <w:t>зазначається згідно з обраним варіантом страхового покриття за п. 7.1 Заяви (Акцепту)</w:t>
            </w:r>
            <w:r w:rsidRPr="006610EF">
              <w:rPr>
                <w:rFonts w:ascii="Arial" w:hAnsi="Arial" w:cs="Arial"/>
                <w:b w:val="0"/>
                <w:i/>
                <w:color w:val="333399"/>
                <w:sz w:val="16"/>
                <w:szCs w:val="16"/>
              </w:rPr>
              <w:t>)</w:t>
            </w:r>
          </w:p>
        </w:tc>
        <w:tc>
          <w:tcPr>
            <w:tcW w:w="326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908B1" w:rsidRDefault="00A170F7" w:rsidP="0095721C">
            <w:pPr>
              <w:pStyle w:val="1"/>
              <w:keepNext w:val="0"/>
              <w:tabs>
                <w:tab w:val="clear" w:pos="0"/>
                <w:tab w:val="left" w:pos="304"/>
              </w:tabs>
              <w:snapToGrid w:val="0"/>
              <w:ind w:left="37"/>
              <w:rPr>
                <w:rFonts w:ascii="Arial" w:hAnsi="Arial" w:cs="Arial"/>
                <w:color w:val="333399"/>
                <w:sz w:val="16"/>
                <w:szCs w:val="16"/>
              </w:rPr>
            </w:pPr>
            <w:r w:rsidRPr="00C02589">
              <w:rPr>
                <w:rFonts w:ascii="Arial" w:hAnsi="Arial" w:cs="Arial"/>
                <w:color w:val="333399"/>
                <w:sz w:val="16"/>
                <w:szCs w:val="16"/>
              </w:rPr>
              <w:t>8.2.  Страховий тариф, що використовується для розрахунку страхового платежу за Договором за умови, що інтенсивність експлуатації ТЗ відповідає погодженому Сторонами пробігу ТЗ протягом строку дії Договору, що становить не більше 500 км* (відсоток від загальної страхової суми)</w:t>
            </w:r>
          </w:p>
        </w:tc>
        <w:tc>
          <w:tcPr>
            <w:tcW w:w="4111"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908B1" w:rsidRDefault="00A170F7" w:rsidP="00095043">
            <w:pPr>
              <w:pStyle w:val="af7"/>
              <w:snapToGrid w:val="0"/>
              <w:ind w:left="90"/>
              <w:jc w:val="center"/>
              <w:rPr>
                <w:rFonts w:ascii="Arial" w:hAnsi="Arial" w:cs="Arial"/>
                <w:b/>
                <w:color w:val="333399"/>
                <w:sz w:val="16"/>
                <w:szCs w:val="16"/>
                <w:lang w:val="uk-UA" w:eastAsia="ar-SA"/>
              </w:rPr>
            </w:pPr>
            <w:r w:rsidRPr="004908B1">
              <w:rPr>
                <w:rFonts w:ascii="Arial" w:hAnsi="Arial" w:cs="Arial"/>
                <w:b/>
                <w:color w:val="333399"/>
                <w:sz w:val="16"/>
                <w:szCs w:val="16"/>
                <w:lang w:val="uk-UA" w:eastAsia="ar-SA"/>
              </w:rPr>
              <w:t>8.3. Страховий тариф, що використовується для розрахунку додаткових страхових платежів за Договором у випадку збільшення інтенсивності експлуатації ТЗ** (відсоток від загальної страхової суми, що дорівнює вказаній величині в гривні</w:t>
            </w:r>
            <w:r w:rsidR="00886696" w:rsidRPr="004908B1">
              <w:rPr>
                <w:rFonts w:ascii="Arial" w:hAnsi="Arial" w:cs="Arial"/>
                <w:b/>
                <w:color w:val="333399"/>
                <w:sz w:val="16"/>
                <w:szCs w:val="16"/>
                <w:lang w:val="uk-UA" w:eastAsia="ar-SA"/>
              </w:rPr>
              <w:t xml:space="preserve"> за 1,00 км пробігу ТЗ</w:t>
            </w:r>
            <w:r w:rsidRPr="004908B1">
              <w:rPr>
                <w:rFonts w:ascii="Arial" w:hAnsi="Arial" w:cs="Arial"/>
                <w:b/>
                <w:color w:val="333399"/>
                <w:sz w:val="16"/>
                <w:szCs w:val="16"/>
                <w:lang w:val="uk-UA" w:eastAsia="ar-SA"/>
              </w:rPr>
              <w:t>)</w:t>
            </w:r>
          </w:p>
        </w:tc>
      </w:tr>
      <w:tr w:rsidR="002A682F" w:rsidRPr="0096573B" w:rsidTr="00A00F30">
        <w:trPr>
          <w:trHeight w:val="457"/>
        </w:trPr>
        <w:tc>
          <w:tcPr>
            <w:tcW w:w="368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682F" w:rsidRPr="001A4D55" w:rsidRDefault="002A682F" w:rsidP="00A170F7">
            <w:pPr>
              <w:pStyle w:val="1"/>
              <w:keepNext w:val="0"/>
              <w:tabs>
                <w:tab w:val="clear" w:pos="0"/>
                <w:tab w:val="left" w:pos="304"/>
              </w:tabs>
              <w:snapToGrid w:val="0"/>
              <w:jc w:val="left"/>
              <w:rPr>
                <w:rFonts w:ascii="Arial" w:hAnsi="Arial" w:cs="Arial"/>
                <w:color w:val="333399"/>
                <w:sz w:val="16"/>
                <w:szCs w:val="16"/>
              </w:rPr>
            </w:pPr>
          </w:p>
        </w:tc>
        <w:tc>
          <w:tcPr>
            <w:tcW w:w="326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682F" w:rsidRPr="001A4D55" w:rsidRDefault="002A682F" w:rsidP="00A170F7">
            <w:pPr>
              <w:pStyle w:val="1"/>
              <w:keepNext w:val="0"/>
              <w:tabs>
                <w:tab w:val="clear" w:pos="0"/>
                <w:tab w:val="left" w:pos="304"/>
              </w:tabs>
              <w:snapToGrid w:val="0"/>
              <w:rPr>
                <w:rFonts w:ascii="Arial" w:hAnsi="Arial" w:cs="Arial"/>
                <w:color w:val="333399"/>
                <w:sz w:val="16"/>
                <w:szCs w:val="16"/>
              </w:rPr>
            </w:pPr>
          </w:p>
        </w:tc>
        <w:tc>
          <w:tcPr>
            <w:tcW w:w="4111" w:type="dxa"/>
            <w:gridSpan w:val="11"/>
            <w:tcBorders>
              <w:left w:val="single" w:sz="4" w:space="0" w:color="auto"/>
              <w:bottom w:val="single" w:sz="4" w:space="0" w:color="auto"/>
              <w:right w:val="single" w:sz="4" w:space="0" w:color="auto"/>
            </w:tcBorders>
            <w:shd w:val="clear" w:color="auto" w:fill="FFFFFF" w:themeFill="background1"/>
            <w:vAlign w:val="center"/>
          </w:tcPr>
          <w:p w:rsidR="002A682F" w:rsidRPr="001A4D55" w:rsidRDefault="002A682F" w:rsidP="00A170F7">
            <w:pPr>
              <w:snapToGrid w:val="0"/>
              <w:ind w:left="34" w:hanging="34"/>
              <w:rPr>
                <w:rFonts w:ascii="Arial" w:hAnsi="Arial" w:cs="Arial"/>
                <w:sz w:val="16"/>
                <w:szCs w:val="16"/>
                <w:lang w:val="uk-UA"/>
              </w:rPr>
            </w:pPr>
          </w:p>
        </w:tc>
      </w:tr>
      <w:tr w:rsidR="00A170F7" w:rsidRPr="001A4D55" w:rsidTr="00A170F7">
        <w:trPr>
          <w:trHeight w:val="210"/>
        </w:trPr>
        <w:tc>
          <w:tcPr>
            <w:tcW w:w="11057"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0F7" w:rsidRPr="00D03AEB" w:rsidRDefault="00A170F7" w:rsidP="00A170F7">
            <w:pPr>
              <w:tabs>
                <w:tab w:val="left" w:pos="426"/>
              </w:tabs>
              <w:suppressAutoHyphens w:val="0"/>
              <w:autoSpaceDE w:val="0"/>
              <w:autoSpaceDN w:val="0"/>
              <w:adjustRightInd w:val="0"/>
              <w:spacing w:after="60"/>
              <w:jc w:val="both"/>
              <w:rPr>
                <w:rFonts w:ascii="Arial" w:hAnsi="Arial" w:cs="Arial"/>
                <w:sz w:val="16"/>
                <w:szCs w:val="16"/>
                <w:lang w:val="uk-UA"/>
              </w:rPr>
            </w:pPr>
            <w:r w:rsidRPr="00D03AEB">
              <w:rPr>
                <w:rFonts w:ascii="Arial" w:hAnsi="Arial" w:cs="Arial"/>
                <w:sz w:val="16"/>
                <w:szCs w:val="16"/>
                <w:lang w:val="uk-UA"/>
              </w:rPr>
              <w:lastRenderedPageBreak/>
              <w:t xml:space="preserve">*Страховий тариф, вказаний в п. 8.2 Заяви (Акцепту), встановлюється на строк дії Договору, визначений в розділі 14 Заяви (Акцепту), за умови, що страхове покриття за Договором діє не більше, ніж на 500 кілометрів пробігу ТЗ протягом вказаного </w:t>
            </w:r>
            <w:r w:rsidRPr="00A00F30">
              <w:rPr>
                <w:rFonts w:ascii="Arial" w:hAnsi="Arial" w:cs="Arial"/>
                <w:sz w:val="16"/>
                <w:szCs w:val="16"/>
                <w:lang w:val="uk-UA"/>
              </w:rPr>
              <w:t>строку дії Договору.</w:t>
            </w:r>
          </w:p>
          <w:p w:rsidR="00A170F7" w:rsidRPr="00D03AEB" w:rsidRDefault="00A170F7" w:rsidP="008F072A">
            <w:pPr>
              <w:snapToGrid w:val="0"/>
              <w:jc w:val="both"/>
              <w:rPr>
                <w:rFonts w:ascii="Arial" w:hAnsi="Arial" w:cs="Arial"/>
                <w:bCs/>
                <w:sz w:val="16"/>
                <w:szCs w:val="16"/>
                <w:lang w:val="uk-UA" w:eastAsia="ru-RU"/>
              </w:rPr>
            </w:pPr>
            <w:r w:rsidRPr="00A00F30">
              <w:rPr>
                <w:rFonts w:ascii="Arial" w:hAnsi="Arial" w:cs="Arial"/>
                <w:sz w:val="16"/>
                <w:szCs w:val="16"/>
                <w:lang w:val="uk-UA"/>
              </w:rPr>
              <w:t>**Страховий тариф, вказаний в п. 8.3 Заяви (Акцепту), встановлюється на строк дії Договору з дати укладення додаткового договору до Договору про збільшення погоджено</w:t>
            </w:r>
            <w:r w:rsidR="00274159" w:rsidRPr="00A00F30">
              <w:rPr>
                <w:rFonts w:ascii="Arial" w:hAnsi="Arial" w:cs="Arial"/>
                <w:sz w:val="16"/>
                <w:szCs w:val="16"/>
                <w:lang w:val="uk-UA"/>
              </w:rPr>
              <w:t>ї кількості кілометрів</w:t>
            </w:r>
            <w:r w:rsidRPr="00A00F30">
              <w:rPr>
                <w:rFonts w:ascii="Arial" w:hAnsi="Arial" w:cs="Arial"/>
                <w:sz w:val="16"/>
                <w:szCs w:val="16"/>
                <w:lang w:val="uk-UA"/>
              </w:rPr>
              <w:t xml:space="preserve"> пробігу ТЗ, але не раніше дати закінчення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 до дати закінчення дії Договору, вказаної в розділі 14 Заяви (Акцепту), за умови, що страхове покриття за Договором діє на 1</w:t>
            </w:r>
            <w:r w:rsidR="00BF0E34" w:rsidRPr="00A00F30">
              <w:rPr>
                <w:rFonts w:ascii="Arial" w:hAnsi="Arial" w:cs="Arial"/>
                <w:sz w:val="16"/>
                <w:szCs w:val="16"/>
                <w:lang w:val="uk-UA"/>
              </w:rPr>
              <w:t>,00</w:t>
            </w:r>
            <w:r w:rsidRPr="00A00F30">
              <w:rPr>
                <w:rFonts w:ascii="Arial" w:hAnsi="Arial" w:cs="Arial"/>
                <w:sz w:val="16"/>
                <w:szCs w:val="16"/>
                <w:lang w:val="uk-UA"/>
              </w:rPr>
              <w:t xml:space="preserve"> км пробігу ТЗ протягом вказаного строку дії Договору. Страховий тариф, вказаний в п. 8.3 Заяви (Акцепту), використовується Сторонами для розрахунку страхового тарифу за додатковими договорами до Договору в залежності від погодженої Сторонами інтенсивності експлуатації ТЗ відповідно до обраної Страхувальником кількості кілометрів пробігу ТЗ, але не менше, ніж 500 км пробігу ТЗ за кожним додатковим договором до Договору. Страховий тариф за додатковими договорами до Договору визначається шляхом добутку погодженої Сторонами кількості кілометрів пробігу ТЗ, але не менше, ніж 500 км пробігу ТЗ за кожним додатковим договором до Договору, та страхового тарифу, вказаного в п. 8.3 Заяви (Акцепту). </w:t>
            </w:r>
          </w:p>
        </w:tc>
      </w:tr>
      <w:tr w:rsidR="00A170F7" w:rsidRPr="001A4D55" w:rsidTr="00A170F7">
        <w:trPr>
          <w:trHeight w:val="210"/>
        </w:trPr>
        <w:tc>
          <w:tcPr>
            <w:tcW w:w="283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 w:val="left" w:pos="285"/>
              </w:tabs>
              <w:snapToGrid w:val="0"/>
              <w:jc w:val="left"/>
              <w:rPr>
                <w:rFonts w:ascii="Arial" w:hAnsi="Arial" w:cs="Arial"/>
                <w:color w:val="333399"/>
                <w:sz w:val="16"/>
                <w:szCs w:val="16"/>
              </w:rPr>
            </w:pPr>
            <w:r w:rsidRPr="001A4D55">
              <w:rPr>
                <w:rFonts w:ascii="Arial" w:hAnsi="Arial" w:cs="Arial"/>
                <w:color w:val="333399"/>
                <w:sz w:val="16"/>
                <w:szCs w:val="16"/>
                <w:lang w:val="ru-RU"/>
              </w:rPr>
              <w:t xml:space="preserve">9. </w:t>
            </w:r>
            <w:r w:rsidRPr="001A4D55">
              <w:rPr>
                <w:rFonts w:ascii="Arial" w:hAnsi="Arial" w:cs="Arial"/>
                <w:color w:val="333399"/>
                <w:sz w:val="16"/>
                <w:szCs w:val="16"/>
              </w:rPr>
              <w:t>Загальна страхова сума</w:t>
            </w:r>
            <w:r w:rsidRPr="001A4D55">
              <w:rPr>
                <w:rStyle w:val="rvts37"/>
                <w:rFonts w:ascii="Arial" w:hAnsi="Arial" w:cs="Arial"/>
                <w:bCs/>
                <w:color w:val="000000"/>
                <w:sz w:val="16"/>
                <w:szCs w:val="16"/>
                <w:shd w:val="clear" w:color="auto" w:fill="FFFFE2"/>
                <w:vertAlign w:val="superscript"/>
                <w:lang w:val="ru-RU"/>
              </w:rPr>
              <w:t>3</w:t>
            </w:r>
          </w:p>
        </w:tc>
        <w:tc>
          <w:tcPr>
            <w:tcW w:w="8225" w:type="dxa"/>
            <w:gridSpan w:val="18"/>
            <w:tcBorders>
              <w:top w:val="single" w:sz="4" w:space="0" w:color="auto"/>
              <w:left w:val="single" w:sz="4" w:space="0" w:color="auto"/>
              <w:bottom w:val="single" w:sz="4" w:space="0" w:color="auto"/>
              <w:right w:val="single" w:sz="4" w:space="0" w:color="auto"/>
            </w:tcBorders>
            <w:vAlign w:val="center"/>
          </w:tcPr>
          <w:p w:rsidR="00A170F7" w:rsidRPr="009C37F1" w:rsidRDefault="00A170F7" w:rsidP="00A170F7">
            <w:pPr>
              <w:snapToGrid w:val="0"/>
              <w:jc w:val="both"/>
              <w:rPr>
                <w:rFonts w:ascii="Arial" w:hAnsi="Arial" w:cs="Arial"/>
                <w:bCs/>
                <w:sz w:val="16"/>
                <w:szCs w:val="16"/>
                <w:lang w:val="uk-UA" w:eastAsia="ru-RU"/>
              </w:rPr>
            </w:pPr>
            <w:r w:rsidRPr="00D03AEB">
              <w:rPr>
                <w:rFonts w:ascii="Arial" w:hAnsi="Arial" w:cs="Arial"/>
                <w:bCs/>
                <w:sz w:val="16"/>
                <w:szCs w:val="16"/>
                <w:lang w:val="uk-UA" w:eastAsia="ru-RU"/>
              </w:rPr>
              <w:t>_______________ грн. (_______________________________________________ грн. ___ коп.)</w:t>
            </w:r>
          </w:p>
        </w:tc>
      </w:tr>
      <w:tr w:rsidR="00A170F7" w:rsidRPr="001A4D55" w:rsidTr="00A170F7">
        <w:trPr>
          <w:trHeight w:val="210"/>
        </w:trPr>
        <w:tc>
          <w:tcPr>
            <w:tcW w:w="283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 w:val="left" w:pos="285"/>
                <w:tab w:val="left" w:pos="452"/>
              </w:tabs>
              <w:snapToGrid w:val="0"/>
              <w:ind w:left="36"/>
              <w:jc w:val="left"/>
              <w:rPr>
                <w:rFonts w:ascii="Arial" w:hAnsi="Arial" w:cs="Arial"/>
                <w:color w:val="333399"/>
                <w:sz w:val="16"/>
                <w:szCs w:val="16"/>
              </w:rPr>
            </w:pPr>
            <w:r w:rsidRPr="001A4D55">
              <w:rPr>
                <w:rFonts w:ascii="Arial" w:hAnsi="Arial" w:cs="Arial"/>
                <w:color w:val="333399"/>
                <w:sz w:val="16"/>
                <w:szCs w:val="16"/>
              </w:rPr>
              <w:t>9.1. Страхова сума по ТЗ</w:t>
            </w:r>
            <w:r w:rsidRPr="001A4D55">
              <w:rPr>
                <w:rStyle w:val="rvts37"/>
                <w:rFonts w:ascii="Arial" w:hAnsi="Arial" w:cs="Arial"/>
                <w:bCs/>
                <w:color w:val="000000"/>
                <w:sz w:val="16"/>
                <w:szCs w:val="16"/>
                <w:shd w:val="clear" w:color="auto" w:fill="FFFFE2"/>
                <w:vertAlign w:val="superscript"/>
                <w:lang w:val="ru-RU"/>
              </w:rPr>
              <w:t>3</w:t>
            </w:r>
          </w:p>
        </w:tc>
        <w:tc>
          <w:tcPr>
            <w:tcW w:w="8225" w:type="dxa"/>
            <w:gridSpan w:val="18"/>
            <w:tcBorders>
              <w:top w:val="single" w:sz="4" w:space="0" w:color="auto"/>
              <w:left w:val="single" w:sz="4" w:space="0" w:color="auto"/>
              <w:bottom w:val="single" w:sz="4" w:space="0" w:color="auto"/>
              <w:right w:val="single" w:sz="4" w:space="0" w:color="auto"/>
            </w:tcBorders>
            <w:vAlign w:val="center"/>
          </w:tcPr>
          <w:p w:rsidR="00A170F7" w:rsidRPr="009C37F1" w:rsidRDefault="00A170F7" w:rsidP="00A170F7">
            <w:pPr>
              <w:snapToGrid w:val="0"/>
              <w:jc w:val="both"/>
              <w:rPr>
                <w:rFonts w:ascii="Arial" w:hAnsi="Arial" w:cs="Arial"/>
                <w:bCs/>
                <w:sz w:val="16"/>
                <w:szCs w:val="16"/>
                <w:lang w:val="uk-UA" w:eastAsia="ru-RU"/>
              </w:rPr>
            </w:pPr>
            <w:r w:rsidRPr="00D03AEB">
              <w:rPr>
                <w:rFonts w:ascii="Arial" w:hAnsi="Arial" w:cs="Arial"/>
                <w:bCs/>
                <w:sz w:val="16"/>
                <w:szCs w:val="16"/>
                <w:lang w:val="uk-UA" w:eastAsia="ru-RU"/>
              </w:rPr>
              <w:t xml:space="preserve">_______________ грн. </w:t>
            </w:r>
            <w:r w:rsidRPr="009C37F1">
              <w:rPr>
                <w:rFonts w:ascii="Arial" w:hAnsi="Arial" w:cs="Arial"/>
                <w:bCs/>
                <w:sz w:val="16"/>
                <w:szCs w:val="16"/>
                <w:lang w:val="uk-UA" w:eastAsia="ru-RU"/>
              </w:rPr>
              <w:t>(_______________________________________________ грн. ___ коп.)</w:t>
            </w:r>
          </w:p>
        </w:tc>
      </w:tr>
      <w:tr w:rsidR="00A170F7" w:rsidRPr="001A4D55" w:rsidTr="00A170F7">
        <w:trPr>
          <w:trHeight w:val="210"/>
        </w:trPr>
        <w:tc>
          <w:tcPr>
            <w:tcW w:w="283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 w:val="left" w:pos="285"/>
                <w:tab w:val="left" w:pos="452"/>
              </w:tabs>
              <w:snapToGrid w:val="0"/>
              <w:ind w:left="36"/>
              <w:jc w:val="left"/>
              <w:rPr>
                <w:rFonts w:ascii="Arial" w:hAnsi="Arial" w:cs="Arial"/>
                <w:color w:val="333399"/>
                <w:sz w:val="16"/>
                <w:szCs w:val="16"/>
              </w:rPr>
            </w:pPr>
            <w:r w:rsidRPr="001A4D55">
              <w:rPr>
                <w:rFonts w:ascii="Arial" w:hAnsi="Arial" w:cs="Arial"/>
                <w:color w:val="333399"/>
                <w:sz w:val="16"/>
                <w:szCs w:val="16"/>
              </w:rPr>
              <w:t>9.2. Страхова сума по Додатковому обладнанню</w:t>
            </w:r>
          </w:p>
        </w:tc>
        <w:tc>
          <w:tcPr>
            <w:tcW w:w="8225" w:type="dxa"/>
            <w:gridSpan w:val="18"/>
            <w:tcBorders>
              <w:top w:val="single" w:sz="4" w:space="0" w:color="auto"/>
              <w:left w:val="single" w:sz="4" w:space="0" w:color="auto"/>
              <w:bottom w:val="single" w:sz="4" w:space="0" w:color="auto"/>
              <w:right w:val="single" w:sz="4" w:space="0" w:color="auto"/>
            </w:tcBorders>
            <w:vAlign w:val="center"/>
          </w:tcPr>
          <w:p w:rsidR="00A170F7" w:rsidRPr="009C37F1" w:rsidRDefault="00A170F7" w:rsidP="00A170F7">
            <w:pPr>
              <w:snapToGrid w:val="0"/>
              <w:jc w:val="both"/>
              <w:rPr>
                <w:rFonts w:ascii="Arial" w:hAnsi="Arial" w:cs="Arial"/>
                <w:sz w:val="16"/>
                <w:szCs w:val="16"/>
                <w:lang w:val="uk-UA"/>
              </w:rPr>
            </w:pPr>
            <w:r w:rsidRPr="00D03AEB">
              <w:rPr>
                <w:rFonts w:ascii="Arial" w:hAnsi="Arial" w:cs="Arial"/>
                <w:sz w:val="16"/>
                <w:szCs w:val="16"/>
                <w:lang w:val="uk-UA"/>
              </w:rPr>
              <w:t xml:space="preserve">0,00 грн.  </w:t>
            </w:r>
          </w:p>
        </w:tc>
      </w:tr>
      <w:tr w:rsidR="00A170F7" w:rsidRPr="001A4D55" w:rsidTr="00A170F7">
        <w:trPr>
          <w:trHeight w:val="210"/>
        </w:trPr>
        <w:tc>
          <w:tcPr>
            <w:tcW w:w="11057"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D03AEB" w:rsidRDefault="00A170F7" w:rsidP="00046EE1">
            <w:pPr>
              <w:jc w:val="both"/>
              <w:rPr>
                <w:rFonts w:ascii="Arial" w:hAnsi="Arial" w:cs="Arial"/>
                <w:i/>
                <w:sz w:val="16"/>
                <w:szCs w:val="16"/>
                <w:lang w:val="uk-UA"/>
              </w:rPr>
            </w:pPr>
            <w:r w:rsidRPr="00D03AEB">
              <w:rPr>
                <w:rStyle w:val="rvts37"/>
                <w:rFonts w:ascii="Arial" w:hAnsi="Arial" w:cs="Arial"/>
                <w:bCs/>
                <w:color w:val="000000"/>
                <w:sz w:val="16"/>
                <w:szCs w:val="16"/>
                <w:shd w:val="clear" w:color="auto" w:fill="FFFFE2"/>
                <w:vertAlign w:val="superscript"/>
              </w:rPr>
              <w:t>3</w:t>
            </w:r>
            <w:r w:rsidRPr="009C37F1">
              <w:rPr>
                <w:rFonts w:ascii="Arial" w:hAnsi="Arial" w:cs="Arial"/>
                <w:i/>
                <w:color w:val="333399"/>
                <w:sz w:val="16"/>
                <w:szCs w:val="16"/>
                <w:lang w:val="uk-UA"/>
              </w:rPr>
              <w:t xml:space="preserve"> дорівнює дійсній вартості ТЗ, зазначеній в п. </w:t>
            </w:r>
            <w:r w:rsidRPr="00A00F30">
              <w:rPr>
                <w:rFonts w:ascii="Arial" w:hAnsi="Arial" w:cs="Arial"/>
                <w:i/>
                <w:color w:val="333399"/>
                <w:sz w:val="16"/>
                <w:szCs w:val="16"/>
                <w:lang w:val="uk-UA"/>
              </w:rPr>
              <w:t>4.</w:t>
            </w:r>
            <w:r w:rsidR="00046EE1" w:rsidRPr="00A00F30">
              <w:rPr>
                <w:rFonts w:ascii="Arial" w:hAnsi="Arial" w:cs="Arial"/>
                <w:i/>
                <w:color w:val="333399"/>
                <w:sz w:val="16"/>
                <w:szCs w:val="16"/>
                <w:lang w:val="uk-UA"/>
              </w:rPr>
              <w:t>4</w:t>
            </w:r>
            <w:r w:rsidR="00046EE1" w:rsidRPr="00D03AEB">
              <w:rPr>
                <w:rFonts w:ascii="Arial" w:hAnsi="Arial" w:cs="Arial"/>
                <w:i/>
                <w:color w:val="333399"/>
                <w:sz w:val="16"/>
                <w:szCs w:val="16"/>
                <w:lang w:val="uk-UA"/>
              </w:rPr>
              <w:t xml:space="preserve"> </w:t>
            </w:r>
            <w:r w:rsidRPr="009C37F1">
              <w:rPr>
                <w:rFonts w:ascii="Arial" w:hAnsi="Arial" w:cs="Arial"/>
                <w:i/>
                <w:color w:val="333399"/>
                <w:sz w:val="16"/>
                <w:szCs w:val="16"/>
                <w:lang w:val="uk-UA"/>
              </w:rPr>
              <w:t xml:space="preserve">Заяви (Акцепту), та може встановлюватися виключно в межах від 200 000,00 грн. до </w:t>
            </w:r>
            <w:r w:rsidR="006C2839" w:rsidRPr="00A00F30">
              <w:rPr>
                <w:rFonts w:ascii="Arial" w:hAnsi="Arial" w:cs="Arial"/>
                <w:i/>
                <w:color w:val="333399"/>
                <w:sz w:val="16"/>
                <w:szCs w:val="16"/>
                <w:lang w:val="uk-UA"/>
              </w:rPr>
              <w:t>4 </w:t>
            </w:r>
            <w:r w:rsidRPr="00A00F30">
              <w:rPr>
                <w:rFonts w:ascii="Arial" w:hAnsi="Arial" w:cs="Arial"/>
                <w:i/>
                <w:color w:val="333399"/>
                <w:sz w:val="16"/>
                <w:szCs w:val="16"/>
                <w:lang w:val="uk-UA"/>
              </w:rPr>
              <w:t>000 000,00 грн. включно</w:t>
            </w:r>
          </w:p>
        </w:tc>
      </w:tr>
      <w:tr w:rsidR="00A170F7" w:rsidRPr="001A4D55" w:rsidTr="007A7AE3">
        <w:trPr>
          <w:trHeight w:val="6484"/>
        </w:trPr>
        <w:tc>
          <w:tcPr>
            <w:tcW w:w="283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 w:val="left" w:pos="285"/>
              </w:tabs>
              <w:snapToGrid w:val="0"/>
              <w:jc w:val="left"/>
              <w:rPr>
                <w:rStyle w:val="rvts37"/>
                <w:rFonts w:ascii="Arial" w:hAnsi="Arial" w:cs="Arial"/>
                <w:bCs/>
                <w:color w:val="000000"/>
                <w:sz w:val="16"/>
                <w:szCs w:val="16"/>
                <w:shd w:val="clear" w:color="auto" w:fill="FFFFE2"/>
                <w:vertAlign w:val="superscript"/>
              </w:rPr>
            </w:pPr>
            <w:r w:rsidRPr="001A4D55">
              <w:rPr>
                <w:rFonts w:ascii="Arial" w:hAnsi="Arial" w:cs="Arial"/>
                <w:color w:val="333399"/>
                <w:sz w:val="16"/>
                <w:szCs w:val="16"/>
                <w:lang w:val="ru-RU"/>
              </w:rPr>
              <w:t xml:space="preserve">10. </w:t>
            </w:r>
            <w:r w:rsidRPr="001A4D55">
              <w:rPr>
                <w:rFonts w:ascii="Arial" w:hAnsi="Arial" w:cs="Arial"/>
                <w:color w:val="333399"/>
                <w:sz w:val="16"/>
                <w:szCs w:val="16"/>
              </w:rPr>
              <w:t>Страховий платіж. Додаткові страхові платежі</w:t>
            </w:r>
          </w:p>
        </w:tc>
        <w:tc>
          <w:tcPr>
            <w:tcW w:w="8225"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0F7" w:rsidRPr="001A4D55" w:rsidRDefault="00A170F7" w:rsidP="00A170F7">
            <w:pPr>
              <w:pStyle w:val="af7"/>
              <w:tabs>
                <w:tab w:val="left" w:pos="0"/>
              </w:tabs>
              <w:autoSpaceDE w:val="0"/>
              <w:autoSpaceDN w:val="0"/>
              <w:adjustRightInd w:val="0"/>
              <w:spacing w:line="240" w:lineRule="auto"/>
              <w:ind w:left="0"/>
              <w:jc w:val="both"/>
              <w:rPr>
                <w:rFonts w:ascii="Arial" w:hAnsi="Arial" w:cs="Arial"/>
                <w:sz w:val="16"/>
                <w:szCs w:val="16"/>
                <w:lang w:val="uk-UA"/>
              </w:rPr>
            </w:pPr>
            <w:r w:rsidRPr="001A4D55">
              <w:rPr>
                <w:rFonts w:ascii="Arial" w:hAnsi="Arial" w:cs="Arial"/>
                <w:b/>
                <w:sz w:val="16"/>
                <w:szCs w:val="16"/>
                <w:lang w:val="uk-UA"/>
              </w:rPr>
              <w:t>10.1.</w:t>
            </w:r>
            <w:r w:rsidRPr="001A4D55">
              <w:rPr>
                <w:rFonts w:ascii="Arial" w:hAnsi="Arial" w:cs="Arial"/>
                <w:sz w:val="16"/>
                <w:szCs w:val="16"/>
                <w:lang w:val="uk-UA"/>
              </w:rPr>
              <w:t xml:space="preserve"> Страховий платіж за Договором (за умови, що інтенсивність експлуатації ТЗ відповідає погодженому Сторонами пробігу ТЗ протягом строку дії Договору, що становить не більше 500 км) складає:</w:t>
            </w:r>
            <w:r w:rsidRPr="001A4D55" w:rsidDel="00D47559">
              <w:rPr>
                <w:rFonts w:ascii="Arial" w:hAnsi="Arial" w:cs="Arial"/>
                <w:sz w:val="16"/>
                <w:szCs w:val="16"/>
                <w:lang w:val="uk-UA"/>
              </w:rPr>
              <w:t xml:space="preserve"> </w:t>
            </w:r>
            <w:r w:rsidRPr="001A4D55">
              <w:rPr>
                <w:rFonts w:ascii="Arial" w:hAnsi="Arial" w:cs="Arial"/>
                <w:sz w:val="16"/>
                <w:szCs w:val="16"/>
                <w:lang w:val="uk-UA"/>
              </w:rPr>
              <w:t>_______________ грн. (_________________________ грн. ___ коп.).</w:t>
            </w:r>
          </w:p>
          <w:p w:rsidR="00A170F7" w:rsidRPr="001A4D55" w:rsidRDefault="009E771A" w:rsidP="009E771A">
            <w:pPr>
              <w:pStyle w:val="af7"/>
              <w:tabs>
                <w:tab w:val="left" w:pos="0"/>
                <w:tab w:val="left" w:pos="426"/>
              </w:tabs>
              <w:autoSpaceDE w:val="0"/>
              <w:autoSpaceDN w:val="0"/>
              <w:adjustRightInd w:val="0"/>
              <w:spacing w:line="240" w:lineRule="auto"/>
              <w:ind w:left="0"/>
              <w:jc w:val="both"/>
              <w:rPr>
                <w:rFonts w:ascii="Arial" w:hAnsi="Arial" w:cs="Arial"/>
                <w:sz w:val="16"/>
                <w:szCs w:val="16"/>
                <w:lang w:val="uk-UA"/>
              </w:rPr>
            </w:pPr>
            <w:r w:rsidRPr="001A4D55">
              <w:rPr>
                <w:rFonts w:ascii="Arial" w:hAnsi="Arial" w:cs="Arial"/>
                <w:b/>
                <w:sz w:val="16"/>
                <w:szCs w:val="16"/>
                <w:lang w:val="uk-UA"/>
              </w:rPr>
              <w:t>10.2.</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У випадку, якщо протягом строку дії Договору збільшилась інтенсивність експлуатації ТЗ і Страхувальник використав кількість кілометрів, погоджену Сторонами при укладенні Договору до закінчення дії Договору, за згодою Сторін погоджена кількість кілометрів пробігу ТЗ може бути збільшена шляхом укладання додаткових договорів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00A170F7" w:rsidRPr="001A4D55">
              <w:rPr>
                <w:rFonts w:ascii="Arial" w:hAnsi="Arial" w:cs="Arial"/>
                <w:sz w:val="16"/>
                <w:szCs w:val="16"/>
                <w:lang w:val="uk-UA"/>
              </w:rPr>
              <w:t>та сплати Страхувальником додаткових страхових платежів. Додаткові страхові платежі розраховуються шляхом множення загальної страхової суми, вказаної в розділі 9 Заяви (Акцепту), на страховий тариф, визначений згідно з п. 8.3 Заяви (Акцепту), відповідно до обраної Страхувальником кількості кілометрів пробігу ТЗ, але не менше, ніж 500 км пробігу ТЗ</w:t>
            </w:r>
            <w:r w:rsidR="00A170F7" w:rsidRPr="001A4D55">
              <w:rPr>
                <w:rFonts w:ascii="Arial" w:hAnsi="Arial" w:cs="Arial"/>
                <w:sz w:val="18"/>
                <w:szCs w:val="18"/>
                <w:lang w:val="uk-UA"/>
              </w:rPr>
              <w:t xml:space="preserve"> </w:t>
            </w:r>
            <w:r w:rsidR="00A170F7" w:rsidRPr="001A4D55">
              <w:rPr>
                <w:rFonts w:ascii="Arial" w:hAnsi="Arial" w:cs="Arial"/>
                <w:sz w:val="16"/>
                <w:szCs w:val="16"/>
                <w:lang w:val="uk-UA"/>
              </w:rPr>
              <w:t>за кожним додатковим договором до Договору, та зазначаються у відповідних додаткових договорах до Договору.</w:t>
            </w:r>
          </w:p>
          <w:p w:rsidR="00A170F7" w:rsidRPr="001A4D55" w:rsidRDefault="009E771A" w:rsidP="009E771A">
            <w:pPr>
              <w:pStyle w:val="af7"/>
              <w:tabs>
                <w:tab w:val="left" w:pos="0"/>
                <w:tab w:val="left" w:pos="426"/>
              </w:tabs>
              <w:autoSpaceDE w:val="0"/>
              <w:autoSpaceDN w:val="0"/>
              <w:adjustRightInd w:val="0"/>
              <w:spacing w:line="240" w:lineRule="auto"/>
              <w:ind w:left="0"/>
              <w:jc w:val="both"/>
              <w:rPr>
                <w:rFonts w:ascii="Arial" w:hAnsi="Arial" w:cs="Arial"/>
                <w:sz w:val="16"/>
                <w:szCs w:val="16"/>
                <w:lang w:val="uk-UA"/>
              </w:rPr>
            </w:pPr>
            <w:r w:rsidRPr="001A4D55">
              <w:rPr>
                <w:rFonts w:ascii="Arial" w:hAnsi="Arial" w:cs="Arial"/>
                <w:b/>
                <w:sz w:val="16"/>
                <w:szCs w:val="16"/>
                <w:lang w:val="uk-UA"/>
              </w:rPr>
              <w:t>10.3.</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У випадку, якщо протягом строку дії Договору збільшилась інтенсивність експлуатації ТЗ і за згодою Сторін погоджена кількість кілометрів пробігу ТЗ збільшена шляхом укладання додаткових договорів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00A170F7" w:rsidRPr="001A4D55">
              <w:rPr>
                <w:rFonts w:ascii="Arial" w:hAnsi="Arial" w:cs="Arial"/>
                <w:sz w:val="16"/>
                <w:szCs w:val="16"/>
                <w:lang w:val="uk-UA"/>
              </w:rPr>
              <w:t>та сплати Страхувальником додаткових страхових платежів, загальний страховий платіж за Договором дорівнює сумі страхового платежу за Договором (п. 10.1 Заяви (Акцепту)) та усіх додаткових страхових платежів за Договором (п. 10.2 Заяви (Акцепту)).</w:t>
            </w:r>
          </w:p>
          <w:p w:rsidR="00A170F7" w:rsidRPr="001A4D55" w:rsidRDefault="009E771A" w:rsidP="009E771A">
            <w:pPr>
              <w:pStyle w:val="af7"/>
              <w:tabs>
                <w:tab w:val="left" w:pos="0"/>
                <w:tab w:val="left" w:pos="426"/>
              </w:tabs>
              <w:autoSpaceDE w:val="0"/>
              <w:autoSpaceDN w:val="0"/>
              <w:adjustRightInd w:val="0"/>
              <w:spacing w:line="240" w:lineRule="auto"/>
              <w:ind w:left="0"/>
              <w:jc w:val="both"/>
              <w:rPr>
                <w:rFonts w:ascii="Arial" w:hAnsi="Arial" w:cs="Arial"/>
                <w:sz w:val="16"/>
                <w:szCs w:val="16"/>
                <w:lang w:val="uk-UA"/>
              </w:rPr>
            </w:pPr>
            <w:r w:rsidRPr="001A4D55">
              <w:rPr>
                <w:rFonts w:ascii="Arial" w:hAnsi="Arial" w:cs="Arial"/>
                <w:b/>
                <w:sz w:val="16"/>
                <w:szCs w:val="16"/>
                <w:lang w:val="uk-UA"/>
              </w:rPr>
              <w:t>10.4.</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Страхувальник повідомляє Страховику про збільшення інтенсивності експлуатації ТЗ, обирає необхідну кількість кілометрів пробігу ТЗ та укладає зі Страховиком додаткові договори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00A170F7" w:rsidRPr="001A4D55">
              <w:rPr>
                <w:rFonts w:ascii="Arial" w:hAnsi="Arial" w:cs="Arial"/>
                <w:sz w:val="16"/>
                <w:szCs w:val="16"/>
                <w:lang w:val="uk-UA"/>
              </w:rPr>
              <w:t xml:space="preserve">в електронному вигляді через особистий кабінет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47" w:tgtFrame="_blank" w:history="1">
              <w:r w:rsidR="00554357" w:rsidRPr="001A4D55">
                <w:rPr>
                  <w:rStyle w:val="af6"/>
                  <w:rFonts w:ascii="Arial" w:hAnsi="Arial" w:cs="Arial"/>
                  <w:color w:val="51862F"/>
                  <w:sz w:val="16"/>
                  <w:szCs w:val="16"/>
                  <w:shd w:val="clear" w:color="auto" w:fill="FDFCFB"/>
                </w:rPr>
                <w:t>https</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easypeasy</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com</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ua</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osobystyykabinet</w:t>
              </w:r>
              <w:r w:rsidR="00554357" w:rsidRPr="001A4D55">
                <w:rPr>
                  <w:rStyle w:val="af6"/>
                  <w:rFonts w:ascii="Arial" w:hAnsi="Arial" w:cs="Arial"/>
                  <w:color w:val="51862F"/>
                  <w:sz w:val="16"/>
                  <w:szCs w:val="16"/>
                  <w:shd w:val="clear" w:color="auto" w:fill="FDFCFB"/>
                  <w:lang w:val="uk-UA"/>
                </w:rPr>
                <w:t>/</w:t>
              </w:r>
            </w:hyperlink>
            <w:r w:rsidR="00554357" w:rsidRPr="001A4D55">
              <w:rPr>
                <w:rStyle w:val="af6"/>
                <w:rFonts w:ascii="Arial" w:hAnsi="Arial" w:cs="Arial"/>
                <w:color w:val="51862F"/>
                <w:sz w:val="16"/>
                <w:szCs w:val="16"/>
                <w:shd w:val="clear" w:color="auto" w:fill="FDFCFB"/>
                <w:lang w:val="uk-UA"/>
              </w:rPr>
              <w:t xml:space="preserve">  </w:t>
            </w:r>
            <w:r w:rsidR="00A170F7" w:rsidRPr="001A4D55">
              <w:rPr>
                <w:rFonts w:ascii="Arial" w:hAnsi="Arial" w:cs="Arial"/>
                <w:sz w:val="16"/>
                <w:szCs w:val="16"/>
                <w:lang w:val="uk-UA"/>
              </w:rPr>
              <w:t xml:space="preserve"> або через мобільний додаток </w:t>
            </w:r>
            <w:proofErr w:type="spellStart"/>
            <w:r w:rsidR="00A170F7" w:rsidRPr="001A4D55">
              <w:rPr>
                <w:rFonts w:ascii="Arial" w:hAnsi="Arial" w:cs="Arial"/>
                <w:color w:val="000000"/>
                <w:sz w:val="16"/>
                <w:szCs w:val="16"/>
                <w:shd w:val="clear" w:color="auto" w:fill="FDFCFB"/>
                <w:lang w:eastAsia="ar-SA"/>
              </w:rPr>
              <w:t>Easy</w:t>
            </w:r>
            <w:proofErr w:type="spellEnd"/>
            <w:r w:rsidR="00A170F7" w:rsidRPr="001A4D55">
              <w:rPr>
                <w:rFonts w:ascii="Arial" w:hAnsi="Arial" w:cs="Arial"/>
                <w:color w:val="000000"/>
                <w:sz w:val="16"/>
                <w:szCs w:val="16"/>
                <w:shd w:val="clear" w:color="auto" w:fill="FDFCFB"/>
                <w:lang w:val="uk-UA" w:eastAsia="ar-SA"/>
              </w:rPr>
              <w:t xml:space="preserve"> </w:t>
            </w:r>
            <w:proofErr w:type="spellStart"/>
            <w:r w:rsidR="00A170F7" w:rsidRPr="001A4D55">
              <w:rPr>
                <w:rFonts w:ascii="Arial" w:hAnsi="Arial" w:cs="Arial"/>
                <w:color w:val="000000"/>
                <w:sz w:val="16"/>
                <w:szCs w:val="16"/>
                <w:shd w:val="clear" w:color="auto" w:fill="FDFCFB"/>
                <w:lang w:eastAsia="ar-SA"/>
              </w:rPr>
              <w:t>Peasy</w:t>
            </w:r>
            <w:proofErr w:type="spellEnd"/>
            <w:r w:rsidR="00A170F7" w:rsidRPr="001A4D55">
              <w:rPr>
                <w:rFonts w:ascii="Arial" w:hAnsi="Arial" w:cs="Arial"/>
                <w:color w:val="000000"/>
                <w:sz w:val="16"/>
                <w:szCs w:val="16"/>
                <w:shd w:val="clear" w:color="auto" w:fill="FDFCFB"/>
                <w:lang w:val="uk-UA" w:eastAsia="ar-SA"/>
              </w:rPr>
              <w:t xml:space="preserve"> </w:t>
            </w:r>
            <w:proofErr w:type="spellStart"/>
            <w:r w:rsidR="00A170F7" w:rsidRPr="001A4D55">
              <w:rPr>
                <w:rFonts w:ascii="Arial" w:hAnsi="Arial" w:cs="Arial"/>
                <w:color w:val="000000"/>
                <w:sz w:val="16"/>
                <w:szCs w:val="16"/>
                <w:shd w:val="clear" w:color="auto" w:fill="FDFCFB"/>
                <w:lang w:eastAsia="ar-SA"/>
              </w:rPr>
              <w:t>Insurtech</w:t>
            </w:r>
            <w:proofErr w:type="spellEnd"/>
            <w:r w:rsidR="00A170F7" w:rsidRPr="001A4D55">
              <w:rPr>
                <w:rFonts w:ascii="Arial" w:hAnsi="Arial" w:cs="Arial"/>
                <w:sz w:val="16"/>
                <w:szCs w:val="16"/>
                <w:lang w:val="uk-UA"/>
              </w:rPr>
              <w:t>.</w:t>
            </w:r>
          </w:p>
          <w:p w:rsidR="00A170F7" w:rsidRPr="001A4D55" w:rsidRDefault="009E771A" w:rsidP="009E771A">
            <w:pPr>
              <w:pStyle w:val="af7"/>
              <w:tabs>
                <w:tab w:val="left" w:pos="0"/>
                <w:tab w:val="left" w:pos="426"/>
              </w:tabs>
              <w:autoSpaceDE w:val="0"/>
              <w:autoSpaceDN w:val="0"/>
              <w:adjustRightInd w:val="0"/>
              <w:spacing w:line="240" w:lineRule="auto"/>
              <w:ind w:left="0"/>
              <w:jc w:val="both"/>
              <w:rPr>
                <w:rFonts w:ascii="Arial" w:hAnsi="Arial" w:cs="Arial"/>
                <w:sz w:val="16"/>
                <w:szCs w:val="16"/>
                <w:lang w:val="uk-UA"/>
              </w:rPr>
            </w:pPr>
            <w:r w:rsidRPr="001A4D55">
              <w:rPr>
                <w:rFonts w:ascii="Arial" w:hAnsi="Arial" w:cs="Arial"/>
                <w:b/>
                <w:sz w:val="16"/>
                <w:szCs w:val="16"/>
                <w:lang w:val="uk-UA"/>
              </w:rPr>
              <w:t>10.5.</w:t>
            </w:r>
            <w:r w:rsidRPr="001A4D55">
              <w:rPr>
                <w:rFonts w:ascii="Arial" w:hAnsi="Arial" w:cs="Arial"/>
                <w:sz w:val="16"/>
                <w:szCs w:val="16"/>
                <w:lang w:val="uk-UA"/>
              </w:rPr>
              <w:t xml:space="preserve"> </w:t>
            </w:r>
            <w:r w:rsidR="00A170F7" w:rsidRPr="001A4D55">
              <w:rPr>
                <w:rFonts w:ascii="Arial" w:hAnsi="Arial" w:cs="Arial"/>
                <w:sz w:val="16"/>
                <w:szCs w:val="16"/>
                <w:lang w:val="uk-UA"/>
              </w:rPr>
              <w:t>Додатков</w:t>
            </w:r>
            <w:r w:rsidR="00851C2C">
              <w:rPr>
                <w:rFonts w:ascii="Arial" w:hAnsi="Arial" w:cs="Arial"/>
                <w:sz w:val="16"/>
                <w:szCs w:val="16"/>
                <w:lang w:val="uk-UA"/>
              </w:rPr>
              <w:t>і</w:t>
            </w:r>
            <w:r w:rsidR="00A170F7" w:rsidRPr="001A4D55">
              <w:rPr>
                <w:rFonts w:ascii="Arial" w:hAnsi="Arial" w:cs="Arial"/>
                <w:sz w:val="16"/>
                <w:szCs w:val="16"/>
                <w:lang w:val="uk-UA"/>
              </w:rPr>
              <w:t xml:space="preserve"> догов</w:t>
            </w:r>
            <w:r w:rsidR="00851C2C">
              <w:rPr>
                <w:rFonts w:ascii="Arial" w:hAnsi="Arial" w:cs="Arial"/>
                <w:sz w:val="16"/>
                <w:szCs w:val="16"/>
                <w:lang w:val="uk-UA"/>
              </w:rPr>
              <w:t>ори</w:t>
            </w:r>
            <w:r w:rsidR="00A170F7" w:rsidRPr="001A4D55">
              <w:rPr>
                <w:rFonts w:ascii="Arial" w:hAnsi="Arial" w:cs="Arial"/>
                <w:sz w:val="16"/>
                <w:szCs w:val="16"/>
                <w:lang w:val="uk-UA"/>
              </w:rPr>
              <w:t xml:space="preserve">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00A170F7" w:rsidRPr="001A4D55">
              <w:rPr>
                <w:rFonts w:ascii="Arial" w:hAnsi="Arial" w:cs="Arial"/>
                <w:sz w:val="16"/>
                <w:szCs w:val="16"/>
                <w:lang w:val="uk-UA"/>
              </w:rPr>
              <w:t>направля</w:t>
            </w:r>
            <w:r w:rsidR="00851C2C">
              <w:rPr>
                <w:rFonts w:ascii="Arial" w:hAnsi="Arial" w:cs="Arial"/>
                <w:sz w:val="16"/>
                <w:szCs w:val="16"/>
                <w:lang w:val="uk-UA"/>
              </w:rPr>
              <w:t>ю</w:t>
            </w:r>
            <w:r w:rsidR="00A170F7" w:rsidRPr="001A4D55">
              <w:rPr>
                <w:rFonts w:ascii="Arial" w:hAnsi="Arial" w:cs="Arial"/>
                <w:sz w:val="16"/>
                <w:szCs w:val="16"/>
                <w:lang w:val="uk-UA"/>
              </w:rPr>
              <w:t xml:space="preserve">ться Страхувальнику в електронному вигляді через особистий кабінет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48" w:tgtFrame="_blank" w:history="1">
              <w:r w:rsidR="00A170F7" w:rsidRPr="001A4D55">
                <w:rPr>
                  <w:rStyle w:val="af6"/>
                  <w:rFonts w:ascii="Arial" w:hAnsi="Arial" w:cs="Arial"/>
                  <w:color w:val="51862F"/>
                  <w:sz w:val="16"/>
                  <w:szCs w:val="16"/>
                  <w:shd w:val="clear" w:color="auto" w:fill="FDFCFB"/>
                </w:rPr>
                <w:t>https</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easypeasy</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com</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ua</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osobystyykabinet</w:t>
              </w:r>
              <w:r w:rsidR="00A170F7" w:rsidRPr="001A4D55">
                <w:rPr>
                  <w:rStyle w:val="af6"/>
                  <w:rFonts w:ascii="Arial" w:hAnsi="Arial" w:cs="Arial"/>
                  <w:color w:val="51862F"/>
                  <w:sz w:val="16"/>
                  <w:szCs w:val="16"/>
                  <w:shd w:val="clear" w:color="auto" w:fill="FDFCFB"/>
                  <w:lang w:val="uk-UA"/>
                </w:rPr>
                <w:t>/</w:t>
              </w:r>
            </w:hyperlink>
            <w:r w:rsidR="00A170F7" w:rsidRPr="001A4D55">
              <w:rPr>
                <w:rFonts w:ascii="Arial" w:hAnsi="Arial" w:cs="Arial"/>
                <w:sz w:val="16"/>
                <w:szCs w:val="16"/>
                <w:lang w:val="uk-UA"/>
              </w:rPr>
              <w:t xml:space="preserve"> або через мобільний додаток  </w:t>
            </w:r>
            <w:proofErr w:type="spellStart"/>
            <w:r w:rsidR="00A170F7" w:rsidRPr="001A4D55">
              <w:rPr>
                <w:rFonts w:ascii="Arial" w:hAnsi="Arial" w:cs="Arial"/>
                <w:color w:val="000000"/>
                <w:sz w:val="16"/>
                <w:szCs w:val="16"/>
                <w:shd w:val="clear" w:color="auto" w:fill="FDFCFB"/>
                <w:lang w:eastAsia="ar-SA"/>
              </w:rPr>
              <w:t>Easy</w:t>
            </w:r>
            <w:proofErr w:type="spellEnd"/>
            <w:r w:rsidR="00A170F7" w:rsidRPr="001A4D55">
              <w:rPr>
                <w:rFonts w:ascii="Arial" w:hAnsi="Arial" w:cs="Arial"/>
                <w:color w:val="000000"/>
                <w:sz w:val="16"/>
                <w:szCs w:val="16"/>
                <w:shd w:val="clear" w:color="auto" w:fill="FDFCFB"/>
                <w:lang w:val="uk-UA" w:eastAsia="ar-SA"/>
              </w:rPr>
              <w:t xml:space="preserve"> </w:t>
            </w:r>
            <w:proofErr w:type="spellStart"/>
            <w:r w:rsidR="00A170F7" w:rsidRPr="001A4D55">
              <w:rPr>
                <w:rFonts w:ascii="Arial" w:hAnsi="Arial" w:cs="Arial"/>
                <w:color w:val="000000"/>
                <w:sz w:val="16"/>
                <w:szCs w:val="16"/>
                <w:shd w:val="clear" w:color="auto" w:fill="FDFCFB"/>
                <w:lang w:eastAsia="ar-SA"/>
              </w:rPr>
              <w:t>Peasy</w:t>
            </w:r>
            <w:proofErr w:type="spellEnd"/>
            <w:r w:rsidR="00A170F7" w:rsidRPr="001A4D55">
              <w:rPr>
                <w:rFonts w:ascii="Arial" w:hAnsi="Arial" w:cs="Arial"/>
                <w:color w:val="000000"/>
                <w:sz w:val="16"/>
                <w:szCs w:val="16"/>
                <w:shd w:val="clear" w:color="auto" w:fill="FDFCFB"/>
                <w:lang w:val="uk-UA" w:eastAsia="ar-SA"/>
              </w:rPr>
              <w:t xml:space="preserve"> </w:t>
            </w:r>
            <w:proofErr w:type="spellStart"/>
            <w:r w:rsidR="00A170F7" w:rsidRPr="001A4D55">
              <w:rPr>
                <w:rFonts w:ascii="Arial" w:hAnsi="Arial" w:cs="Arial"/>
                <w:color w:val="000000"/>
                <w:sz w:val="16"/>
                <w:szCs w:val="16"/>
                <w:shd w:val="clear" w:color="auto" w:fill="FDFCFB"/>
                <w:lang w:eastAsia="ar-SA"/>
              </w:rPr>
              <w:t>Insurtech</w:t>
            </w:r>
            <w:proofErr w:type="spellEnd"/>
            <w:r w:rsidR="00A170F7" w:rsidRPr="001A4D55">
              <w:rPr>
                <w:rFonts w:ascii="Arial" w:hAnsi="Arial" w:cs="Arial"/>
                <w:sz w:val="16"/>
                <w:szCs w:val="16"/>
                <w:lang w:val="uk-UA"/>
              </w:rPr>
              <w:t xml:space="preserve"> на підставі обраної Страхувальником необхідної кількості кілометрів пробігу ТЗ та підпису</w:t>
            </w:r>
            <w:r w:rsidR="00851C2C">
              <w:rPr>
                <w:rFonts w:ascii="Arial" w:hAnsi="Arial" w:cs="Arial"/>
                <w:sz w:val="16"/>
                <w:szCs w:val="16"/>
                <w:lang w:val="uk-UA"/>
              </w:rPr>
              <w:t>ю</w:t>
            </w:r>
            <w:r w:rsidR="00A170F7" w:rsidRPr="001A4D55">
              <w:rPr>
                <w:rFonts w:ascii="Arial" w:hAnsi="Arial" w:cs="Arial"/>
                <w:sz w:val="16"/>
                <w:szCs w:val="16"/>
                <w:lang w:val="uk-UA"/>
              </w:rPr>
              <w:t>ться Страхувальником шляхом використання електронного підпису одноразовим ідентифікатором - алфавітно-цифрова послідовність, яку отримує Страхувальник (введення паролю, отриманого від Страховика на засіб мобільного зв’язку Страхувальника) та Страховиком шляхом підписання електронним цифровим підписом (ЕЦП) уповноваженого представника Страховика.</w:t>
            </w:r>
            <w:r w:rsidRPr="001A4D55">
              <w:rPr>
                <w:rFonts w:ascii="Arial" w:hAnsi="Arial" w:cs="Arial"/>
                <w:sz w:val="16"/>
                <w:szCs w:val="16"/>
                <w:lang w:val="uk-UA"/>
              </w:rPr>
              <w:t xml:space="preserve"> </w:t>
            </w:r>
          </w:p>
          <w:p w:rsidR="00A170F7" w:rsidRPr="001A4D55" w:rsidRDefault="009E771A" w:rsidP="009E771A">
            <w:pPr>
              <w:pStyle w:val="af7"/>
              <w:tabs>
                <w:tab w:val="left" w:pos="0"/>
                <w:tab w:val="left" w:pos="426"/>
              </w:tabs>
              <w:autoSpaceDE w:val="0"/>
              <w:autoSpaceDN w:val="0"/>
              <w:adjustRightInd w:val="0"/>
              <w:spacing w:line="240" w:lineRule="auto"/>
              <w:ind w:left="0"/>
              <w:jc w:val="both"/>
              <w:rPr>
                <w:rStyle w:val="rvts37"/>
                <w:rFonts w:ascii="Arial" w:hAnsi="Arial" w:cs="Arial"/>
                <w:bCs/>
                <w:color w:val="000000"/>
                <w:sz w:val="16"/>
                <w:szCs w:val="16"/>
                <w:shd w:val="clear" w:color="auto" w:fill="FFFFE2"/>
                <w:vertAlign w:val="superscript"/>
              </w:rPr>
            </w:pPr>
            <w:r w:rsidRPr="001A4D55">
              <w:rPr>
                <w:rFonts w:ascii="Arial" w:hAnsi="Arial" w:cs="Arial"/>
                <w:b/>
                <w:sz w:val="16"/>
                <w:szCs w:val="16"/>
                <w:lang w:val="uk-UA"/>
              </w:rPr>
              <w:t>10.6.</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Додаткові договори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00A170F7" w:rsidRPr="001A4D55">
              <w:rPr>
                <w:rFonts w:ascii="Arial" w:hAnsi="Arial" w:cs="Arial"/>
                <w:sz w:val="16"/>
                <w:szCs w:val="16"/>
                <w:lang w:val="uk-UA"/>
              </w:rPr>
              <w:t>можуть укладатися Сторонами та додаткові страхові платежі можуть сплачуватися Страхувальником протягом строку дії Договору, вказаного в розділі 14 Заяви (Акцепту), з урахуванням умов, передбачених п. 23.2 Індивідуальної оферти, але в будь-якому випадку не пізніше 10 (десяти) календарних днів з дати припинення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w:t>
            </w:r>
          </w:p>
        </w:tc>
      </w:tr>
      <w:tr w:rsidR="00A170F7" w:rsidRPr="001A4D55" w:rsidTr="00A170F7">
        <w:trPr>
          <w:trHeight w:val="1509"/>
        </w:trPr>
        <w:tc>
          <w:tcPr>
            <w:tcW w:w="283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381465">
            <w:pPr>
              <w:pStyle w:val="1"/>
              <w:keepNext w:val="0"/>
              <w:numPr>
                <w:ilvl w:val="0"/>
                <w:numId w:val="6"/>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Порядок сплати страхового платежу та додаткових страхових платежів</w:t>
            </w:r>
          </w:p>
        </w:tc>
        <w:tc>
          <w:tcPr>
            <w:tcW w:w="8225" w:type="dxa"/>
            <w:gridSpan w:val="18"/>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 w:val="left" w:pos="285"/>
                <w:tab w:val="left" w:pos="452"/>
              </w:tabs>
              <w:snapToGrid w:val="0"/>
              <w:ind w:left="36"/>
              <w:jc w:val="both"/>
              <w:rPr>
                <w:rFonts w:ascii="Arial" w:hAnsi="Arial" w:cs="Arial"/>
                <w:b w:val="0"/>
                <w:sz w:val="16"/>
                <w:szCs w:val="16"/>
                <w:lang w:val="ru-RU"/>
              </w:rPr>
            </w:pPr>
            <w:r w:rsidRPr="001A4D55">
              <w:rPr>
                <w:rFonts w:ascii="Arial" w:hAnsi="Arial" w:cs="Arial"/>
                <w:sz w:val="16"/>
                <w:szCs w:val="16"/>
              </w:rPr>
              <w:t>11.1.</w:t>
            </w:r>
            <w:r w:rsidRPr="001A4D55">
              <w:rPr>
                <w:rFonts w:ascii="Arial" w:hAnsi="Arial" w:cs="Arial"/>
                <w:b w:val="0"/>
                <w:sz w:val="16"/>
                <w:szCs w:val="16"/>
              </w:rPr>
              <w:t xml:space="preserve"> Страховий платіж </w:t>
            </w:r>
            <w:r w:rsidRPr="001A4D55">
              <w:rPr>
                <w:rFonts w:ascii="Arial" w:hAnsi="Arial" w:cs="Arial"/>
                <w:b w:val="0"/>
                <w:bCs/>
                <w:sz w:val="16"/>
                <w:szCs w:val="16"/>
                <w:lang w:eastAsia="ru-RU"/>
              </w:rPr>
              <w:t>за Договором</w:t>
            </w:r>
            <w:r w:rsidRPr="001A4D55">
              <w:rPr>
                <w:rFonts w:ascii="Arial" w:hAnsi="Arial" w:cs="Arial"/>
                <w:b w:val="0"/>
                <w:sz w:val="16"/>
                <w:szCs w:val="16"/>
              </w:rPr>
              <w:t xml:space="preserve"> у розмірі згідно з п. 10.1. Заяви (Акцепту), сплачується Страхувальником одноразово в день укладення Договору на рахунок Страховика:</w:t>
            </w:r>
            <w:r w:rsidRPr="001A4D55">
              <w:rPr>
                <w:rFonts w:ascii="Arial" w:hAnsi="Arial" w:cs="Arial"/>
                <w:b w:val="0"/>
                <w:sz w:val="16"/>
                <w:szCs w:val="16"/>
                <w:lang w:val="ru-RU"/>
              </w:rPr>
              <w:t xml:space="preserve"> </w:t>
            </w:r>
            <w:r w:rsidRPr="001A4D55">
              <w:rPr>
                <w:rFonts w:ascii="Arial" w:hAnsi="Arial" w:cs="Arial"/>
                <w:b w:val="0"/>
                <w:bCs/>
                <w:sz w:val="16"/>
                <w:szCs w:val="16"/>
                <w:lang w:eastAsia="ru-RU"/>
              </w:rPr>
              <w:t>IBAN UA143253650000002650001412254 в АТ «КРЕДОБАНК»</w:t>
            </w:r>
            <w:r w:rsidRPr="001A4D55">
              <w:rPr>
                <w:rFonts w:ascii="Arial" w:hAnsi="Arial" w:cs="Arial"/>
                <w:b w:val="0"/>
                <w:sz w:val="16"/>
                <w:szCs w:val="16"/>
                <w:lang w:val="ru-RU"/>
              </w:rPr>
              <w:t xml:space="preserve">. </w:t>
            </w:r>
          </w:p>
          <w:p w:rsidR="00A170F7" w:rsidRPr="001A4D55" w:rsidRDefault="00A170F7" w:rsidP="00A170F7">
            <w:pPr>
              <w:pStyle w:val="1"/>
              <w:keepNext w:val="0"/>
              <w:tabs>
                <w:tab w:val="clear" w:pos="0"/>
                <w:tab w:val="left" w:pos="285"/>
                <w:tab w:val="left" w:pos="452"/>
              </w:tabs>
              <w:snapToGrid w:val="0"/>
              <w:ind w:left="36"/>
              <w:jc w:val="both"/>
              <w:rPr>
                <w:lang w:eastAsia="ru-RU"/>
              </w:rPr>
            </w:pPr>
            <w:r w:rsidRPr="001A4D55">
              <w:rPr>
                <w:rFonts w:ascii="Arial" w:hAnsi="Arial" w:cs="Arial"/>
                <w:sz w:val="16"/>
                <w:szCs w:val="16"/>
              </w:rPr>
              <w:t>11.2.</w:t>
            </w:r>
            <w:r w:rsidRPr="001A4D55">
              <w:t xml:space="preserve"> </w:t>
            </w:r>
            <w:r w:rsidRPr="001A4D55">
              <w:rPr>
                <w:rFonts w:ascii="Arial" w:hAnsi="Arial" w:cs="Arial"/>
                <w:b w:val="0"/>
                <w:sz w:val="16"/>
                <w:szCs w:val="16"/>
              </w:rPr>
              <w:t xml:space="preserve">Додаткові </w:t>
            </w:r>
            <w:r w:rsidRPr="001A4D55">
              <w:rPr>
                <w:rFonts w:ascii="Arial" w:hAnsi="Arial" w:cs="Arial"/>
                <w:b w:val="0"/>
                <w:bCs/>
                <w:sz w:val="16"/>
                <w:szCs w:val="16"/>
                <w:lang w:eastAsia="ru-RU"/>
              </w:rPr>
              <w:t xml:space="preserve">страхові платежі сплачуються Страхувальником на рахунок Страховика, вказаний в </w:t>
            </w:r>
            <w:r w:rsidRPr="001A4D55">
              <w:rPr>
                <w:rFonts w:ascii="Arial" w:hAnsi="Arial" w:cs="Arial"/>
                <w:b w:val="0"/>
                <w:sz w:val="16"/>
                <w:szCs w:val="16"/>
              </w:rPr>
              <w:t>п. 11.1 Заяви (Акцепту)</w:t>
            </w:r>
            <w:r w:rsidRPr="001A4D55">
              <w:rPr>
                <w:rFonts w:ascii="Arial" w:hAnsi="Arial" w:cs="Arial"/>
                <w:b w:val="0"/>
                <w:bCs/>
                <w:sz w:val="16"/>
                <w:szCs w:val="16"/>
                <w:lang w:eastAsia="ru-RU"/>
              </w:rPr>
              <w:t xml:space="preserve">, одноразово </w:t>
            </w:r>
            <w:r w:rsidRPr="001A4D55">
              <w:rPr>
                <w:rFonts w:ascii="Arial" w:hAnsi="Arial" w:cs="Arial"/>
                <w:b w:val="0"/>
                <w:sz w:val="16"/>
                <w:szCs w:val="16"/>
              </w:rPr>
              <w:t xml:space="preserve">в день укладення відповідних додаткових договорів до Договору відповідно до обраної Страхувальником </w:t>
            </w:r>
            <w:r w:rsidRPr="001A4D55">
              <w:rPr>
                <w:rFonts w:ascii="Arial" w:hAnsi="Arial" w:cs="Arial"/>
                <w:b w:val="0"/>
                <w:bCs/>
                <w:sz w:val="16"/>
                <w:szCs w:val="16"/>
                <w:lang w:eastAsia="ru-RU"/>
              </w:rPr>
              <w:t>кількості кілометрів пробігу ТЗ, у розмірі, що визначається згідно з п. 10.2 Заяви (Акцепту).</w:t>
            </w:r>
            <w:r w:rsidRPr="001A4D55">
              <w:rPr>
                <w:rFonts w:ascii="Arial" w:hAnsi="Arial" w:cs="Arial"/>
                <w:bCs/>
                <w:sz w:val="16"/>
                <w:szCs w:val="16"/>
                <w:lang w:eastAsia="ru-RU"/>
              </w:rPr>
              <w:t xml:space="preserve"> </w:t>
            </w:r>
          </w:p>
        </w:tc>
      </w:tr>
      <w:tr w:rsidR="00A170F7" w:rsidRPr="001A4D55" w:rsidTr="00A170F7">
        <w:trPr>
          <w:trHeight w:val="210"/>
        </w:trPr>
        <w:tc>
          <w:tcPr>
            <w:tcW w:w="11057"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381465">
            <w:pPr>
              <w:pStyle w:val="1"/>
              <w:keepNext w:val="0"/>
              <w:numPr>
                <w:ilvl w:val="0"/>
                <w:numId w:val="6"/>
              </w:numPr>
              <w:tabs>
                <w:tab w:val="left" w:pos="285"/>
              </w:tabs>
              <w:snapToGrid w:val="0"/>
              <w:ind w:left="0" w:firstLine="0"/>
              <w:jc w:val="left"/>
              <w:rPr>
                <w:rFonts w:ascii="Arial" w:hAnsi="Arial" w:cs="Arial"/>
                <w:color w:val="333399"/>
                <w:sz w:val="16"/>
                <w:szCs w:val="16"/>
              </w:rPr>
            </w:pPr>
            <w:proofErr w:type="spellStart"/>
            <w:r w:rsidRPr="001A4D55">
              <w:rPr>
                <w:rFonts w:ascii="Arial" w:hAnsi="Arial" w:cs="Arial"/>
                <w:color w:val="333399"/>
                <w:sz w:val="16"/>
                <w:szCs w:val="16"/>
              </w:rPr>
              <w:t>Франшиза</w:t>
            </w:r>
            <w:proofErr w:type="spellEnd"/>
            <w:r w:rsidRPr="001A4D55">
              <w:rPr>
                <w:rFonts w:ascii="Arial" w:hAnsi="Arial" w:cs="Arial"/>
                <w:color w:val="333399"/>
                <w:sz w:val="16"/>
                <w:szCs w:val="16"/>
              </w:rPr>
              <w:t xml:space="preserve"> (безумовна), % від загальної страхової суми:</w:t>
            </w:r>
          </w:p>
        </w:tc>
      </w:tr>
      <w:tr w:rsidR="00A170F7" w:rsidRPr="001A4D55" w:rsidTr="00A170F7">
        <w:trPr>
          <w:trHeight w:val="216"/>
        </w:trPr>
        <w:tc>
          <w:tcPr>
            <w:tcW w:w="9311" w:type="dxa"/>
            <w:gridSpan w:val="19"/>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 w:val="left" w:pos="304"/>
                <w:tab w:val="left" w:pos="452"/>
              </w:tabs>
              <w:snapToGrid w:val="0"/>
              <w:ind w:left="36"/>
              <w:jc w:val="left"/>
              <w:rPr>
                <w:rFonts w:ascii="Arial" w:hAnsi="Arial" w:cs="Arial"/>
                <w:b w:val="0"/>
                <w:sz w:val="16"/>
                <w:szCs w:val="16"/>
              </w:rPr>
            </w:pPr>
            <w:r w:rsidRPr="001A4D55">
              <w:rPr>
                <w:rFonts w:ascii="Arial" w:hAnsi="Arial" w:cs="Arial"/>
                <w:sz w:val="16"/>
                <w:szCs w:val="16"/>
              </w:rPr>
              <w:t>12.1.</w:t>
            </w:r>
            <w:r w:rsidRPr="001A4D55">
              <w:rPr>
                <w:rFonts w:ascii="Arial" w:hAnsi="Arial" w:cs="Arial"/>
                <w:b w:val="0"/>
                <w:sz w:val="16"/>
                <w:szCs w:val="16"/>
              </w:rPr>
              <w:t xml:space="preserve"> Викрадення: 10,0% від загальної страхової суми, вказаної в розділі 9 Заяви (Акцепту), що складає: </w:t>
            </w: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tabs>
                <w:tab w:val="clear" w:pos="0"/>
                <w:tab w:val="left" w:pos="304"/>
              </w:tabs>
              <w:snapToGrid w:val="0"/>
              <w:jc w:val="both"/>
              <w:rPr>
                <w:rFonts w:ascii="Arial" w:hAnsi="Arial" w:cs="Arial"/>
                <w:b w:val="0"/>
                <w:sz w:val="16"/>
                <w:szCs w:val="16"/>
                <w:lang w:val="ru-RU"/>
              </w:rPr>
            </w:pPr>
            <w:r w:rsidRPr="001A4D55">
              <w:rPr>
                <w:rFonts w:ascii="Arial" w:hAnsi="Arial" w:cs="Arial"/>
                <w:b w:val="0"/>
                <w:sz w:val="16"/>
                <w:szCs w:val="16"/>
              </w:rPr>
              <w:t>_____________грн.</w:t>
            </w:r>
          </w:p>
        </w:tc>
      </w:tr>
      <w:tr w:rsidR="00A170F7" w:rsidRPr="001A4D55" w:rsidTr="00A170F7">
        <w:trPr>
          <w:trHeight w:val="348"/>
        </w:trPr>
        <w:tc>
          <w:tcPr>
            <w:tcW w:w="9311" w:type="dxa"/>
            <w:gridSpan w:val="19"/>
            <w:tcBorders>
              <w:top w:val="single" w:sz="4" w:space="0" w:color="auto"/>
              <w:left w:val="single" w:sz="4" w:space="0" w:color="auto"/>
              <w:bottom w:val="single" w:sz="4" w:space="0" w:color="auto"/>
              <w:right w:val="single" w:sz="4" w:space="0" w:color="auto"/>
            </w:tcBorders>
            <w:vAlign w:val="center"/>
          </w:tcPr>
          <w:p w:rsidR="00A170F7" w:rsidRPr="001A4D55" w:rsidRDefault="00A170F7" w:rsidP="00381465">
            <w:pPr>
              <w:pStyle w:val="1"/>
              <w:keepNext w:val="0"/>
              <w:numPr>
                <w:ilvl w:val="1"/>
                <w:numId w:val="10"/>
              </w:numPr>
              <w:tabs>
                <w:tab w:val="left" w:pos="304"/>
                <w:tab w:val="left" w:pos="452"/>
              </w:tabs>
              <w:snapToGrid w:val="0"/>
              <w:jc w:val="left"/>
              <w:rPr>
                <w:rFonts w:ascii="Arial" w:hAnsi="Arial" w:cs="Arial"/>
                <w:b w:val="0"/>
                <w:sz w:val="16"/>
                <w:szCs w:val="16"/>
              </w:rPr>
            </w:pPr>
            <w:r w:rsidRPr="001A4D55">
              <w:rPr>
                <w:rFonts w:ascii="Arial" w:hAnsi="Arial" w:cs="Arial"/>
                <w:b w:val="0"/>
                <w:sz w:val="16"/>
                <w:szCs w:val="16"/>
              </w:rPr>
              <w:t>Повна загибель ТЗ внаслідок настання ризику «Збитки внаслідок ДТП» або ризику «Збитки внаслідок інших подій»: 10,0% від загальної страхової суми, вказаної в розділі 9 Заяви (Акцепту), що складає:</w:t>
            </w: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tabs>
                <w:tab w:val="clear" w:pos="0"/>
                <w:tab w:val="left" w:pos="304"/>
              </w:tabs>
              <w:snapToGrid w:val="0"/>
              <w:jc w:val="both"/>
              <w:rPr>
                <w:rFonts w:ascii="Arial" w:hAnsi="Arial" w:cs="Arial"/>
                <w:b w:val="0"/>
                <w:sz w:val="16"/>
                <w:szCs w:val="16"/>
                <w:lang w:eastAsia="en-US"/>
              </w:rPr>
            </w:pPr>
            <w:r w:rsidRPr="001A4D55">
              <w:rPr>
                <w:rFonts w:ascii="Arial" w:hAnsi="Arial" w:cs="Arial"/>
                <w:b w:val="0"/>
                <w:sz w:val="16"/>
                <w:szCs w:val="16"/>
                <w:lang w:eastAsia="en-US"/>
              </w:rPr>
              <w:t>_____________грн.</w:t>
            </w:r>
          </w:p>
        </w:tc>
      </w:tr>
      <w:tr w:rsidR="00A170F7" w:rsidRPr="001A4D55" w:rsidTr="00A170F7">
        <w:trPr>
          <w:trHeight w:val="384"/>
        </w:trPr>
        <w:tc>
          <w:tcPr>
            <w:tcW w:w="9311" w:type="dxa"/>
            <w:gridSpan w:val="19"/>
            <w:tcBorders>
              <w:top w:val="single" w:sz="4" w:space="0" w:color="auto"/>
              <w:left w:val="single" w:sz="4" w:space="0" w:color="auto"/>
              <w:bottom w:val="single" w:sz="4" w:space="0" w:color="auto"/>
              <w:right w:val="single" w:sz="4" w:space="0" w:color="auto"/>
            </w:tcBorders>
            <w:vAlign w:val="center"/>
          </w:tcPr>
          <w:p w:rsidR="00A170F7" w:rsidRPr="001A4D55" w:rsidRDefault="00A170F7" w:rsidP="00381465">
            <w:pPr>
              <w:pStyle w:val="1"/>
              <w:keepNext w:val="0"/>
              <w:numPr>
                <w:ilvl w:val="1"/>
                <w:numId w:val="10"/>
              </w:numPr>
              <w:tabs>
                <w:tab w:val="left" w:pos="304"/>
                <w:tab w:val="left" w:pos="452"/>
              </w:tabs>
              <w:snapToGrid w:val="0"/>
              <w:jc w:val="left"/>
              <w:rPr>
                <w:rFonts w:ascii="Arial" w:hAnsi="Arial" w:cs="Arial"/>
                <w:b w:val="0"/>
                <w:sz w:val="16"/>
                <w:szCs w:val="16"/>
              </w:rPr>
            </w:pPr>
            <w:r w:rsidRPr="001A4D55">
              <w:rPr>
                <w:rFonts w:ascii="Arial" w:hAnsi="Arial" w:cs="Arial"/>
                <w:b w:val="0"/>
                <w:sz w:val="16"/>
                <w:szCs w:val="16"/>
              </w:rPr>
              <w:t xml:space="preserve">Збитки внаслідок ДТП, що призвела до пошкодження ТЗ: 0,0% від загальної страхової суми, вказаної в розділі 9 Заяви (Акцепту), що складає: </w:t>
            </w: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tabs>
                <w:tab w:val="clear" w:pos="0"/>
                <w:tab w:val="left" w:pos="304"/>
              </w:tabs>
              <w:snapToGrid w:val="0"/>
              <w:jc w:val="both"/>
              <w:rPr>
                <w:rFonts w:ascii="Arial" w:hAnsi="Arial" w:cs="Arial"/>
                <w:b w:val="0"/>
                <w:sz w:val="16"/>
                <w:szCs w:val="16"/>
                <w:lang w:eastAsia="en-US"/>
              </w:rPr>
            </w:pPr>
            <w:r w:rsidRPr="001A4D55">
              <w:rPr>
                <w:rFonts w:ascii="Arial" w:hAnsi="Arial" w:cs="Arial"/>
                <w:b w:val="0"/>
                <w:sz w:val="16"/>
                <w:szCs w:val="16"/>
                <w:lang w:eastAsia="en-US"/>
              </w:rPr>
              <w:t>0,00 грн.</w:t>
            </w:r>
          </w:p>
        </w:tc>
      </w:tr>
      <w:tr w:rsidR="00A170F7" w:rsidRPr="0096573B" w:rsidTr="00A170F7">
        <w:trPr>
          <w:trHeight w:val="659"/>
        </w:trPr>
        <w:tc>
          <w:tcPr>
            <w:tcW w:w="11057" w:type="dxa"/>
            <w:gridSpan w:val="22"/>
            <w:tcBorders>
              <w:top w:val="single" w:sz="4" w:space="0" w:color="auto"/>
              <w:left w:val="single" w:sz="4" w:space="0" w:color="auto"/>
              <w:bottom w:val="single" w:sz="4" w:space="0" w:color="auto"/>
              <w:right w:val="single" w:sz="4" w:space="0" w:color="auto"/>
            </w:tcBorders>
            <w:vAlign w:val="center"/>
          </w:tcPr>
          <w:p w:rsidR="00A170F7" w:rsidRPr="009C37F1" w:rsidRDefault="00A170F7" w:rsidP="00A170F7">
            <w:pPr>
              <w:pStyle w:val="1"/>
              <w:keepNext w:val="0"/>
              <w:tabs>
                <w:tab w:val="clear" w:pos="0"/>
                <w:tab w:val="left" w:pos="304"/>
                <w:tab w:val="left" w:pos="452"/>
              </w:tabs>
              <w:snapToGrid w:val="0"/>
              <w:ind w:left="36"/>
              <w:jc w:val="both"/>
              <w:rPr>
                <w:rFonts w:ascii="Arial" w:hAnsi="Arial" w:cs="Arial"/>
                <w:b w:val="0"/>
                <w:sz w:val="16"/>
                <w:szCs w:val="16"/>
              </w:rPr>
            </w:pPr>
            <w:r w:rsidRPr="00D03AEB">
              <w:rPr>
                <w:rFonts w:ascii="Arial" w:hAnsi="Arial" w:cs="Arial"/>
                <w:b w:val="0"/>
                <w:sz w:val="16"/>
                <w:szCs w:val="16"/>
              </w:rPr>
              <w:t xml:space="preserve">12.3.1. Безумовна </w:t>
            </w:r>
            <w:proofErr w:type="spellStart"/>
            <w:r w:rsidRPr="00D03AEB">
              <w:rPr>
                <w:rFonts w:ascii="Arial" w:hAnsi="Arial" w:cs="Arial"/>
                <w:b w:val="0"/>
                <w:sz w:val="16"/>
                <w:szCs w:val="16"/>
              </w:rPr>
              <w:t>франшиза</w:t>
            </w:r>
            <w:proofErr w:type="spellEnd"/>
            <w:r w:rsidRPr="00D03AEB">
              <w:rPr>
                <w:rFonts w:ascii="Arial" w:hAnsi="Arial" w:cs="Arial"/>
                <w:b w:val="0"/>
                <w:sz w:val="16"/>
                <w:szCs w:val="16"/>
              </w:rPr>
              <w:t>, передбачена п. 12.3 Заяви (Акцепту), застосовується з урахуванням наступних ум</w:t>
            </w:r>
            <w:r w:rsidRPr="009C37F1">
              <w:rPr>
                <w:rFonts w:ascii="Arial" w:hAnsi="Arial" w:cs="Arial"/>
                <w:b w:val="0"/>
                <w:sz w:val="16"/>
                <w:szCs w:val="16"/>
              </w:rPr>
              <w:t xml:space="preserve">ов: </w:t>
            </w:r>
          </w:p>
          <w:p w:rsidR="00A170F7" w:rsidRPr="00D03AEB" w:rsidRDefault="00A170F7" w:rsidP="00A170F7">
            <w:pPr>
              <w:pStyle w:val="1"/>
              <w:keepNext w:val="0"/>
              <w:tabs>
                <w:tab w:val="clear" w:pos="0"/>
                <w:tab w:val="left" w:pos="304"/>
                <w:tab w:val="left" w:pos="452"/>
              </w:tabs>
              <w:snapToGrid w:val="0"/>
              <w:ind w:left="36"/>
              <w:jc w:val="both"/>
              <w:rPr>
                <w:rFonts w:ascii="Arial" w:hAnsi="Arial" w:cs="Arial"/>
                <w:b w:val="0"/>
                <w:sz w:val="16"/>
                <w:szCs w:val="16"/>
              </w:rPr>
            </w:pPr>
            <w:r w:rsidRPr="00D03AEB">
              <w:rPr>
                <w:rFonts w:ascii="Arial" w:hAnsi="Arial" w:cs="Arial"/>
                <w:b w:val="0"/>
                <w:sz w:val="16"/>
                <w:szCs w:val="16"/>
              </w:rPr>
              <w:t xml:space="preserve">12.3.1.1. у випадку, коли винним в скоєнні ДТП є водій застрахованого ТЗ зі стажем керування менше двох років, безумовна </w:t>
            </w:r>
            <w:proofErr w:type="spellStart"/>
            <w:r w:rsidRPr="00D03AEB">
              <w:rPr>
                <w:rFonts w:ascii="Arial" w:hAnsi="Arial" w:cs="Arial"/>
                <w:b w:val="0"/>
                <w:sz w:val="16"/>
                <w:szCs w:val="16"/>
              </w:rPr>
              <w:t>франшиза</w:t>
            </w:r>
            <w:proofErr w:type="spellEnd"/>
            <w:r w:rsidRPr="00D03AEB">
              <w:rPr>
                <w:rFonts w:ascii="Arial" w:hAnsi="Arial" w:cs="Arial"/>
                <w:b w:val="0"/>
                <w:sz w:val="16"/>
                <w:szCs w:val="16"/>
              </w:rPr>
              <w:t xml:space="preserve"> за ризиком “Збитки внаслідок ДТП” складає 2,0% від загальної страхової суми, вказаної в розділі 9 Заяви (Акцепту).</w:t>
            </w:r>
          </w:p>
        </w:tc>
      </w:tr>
      <w:tr w:rsidR="00A170F7" w:rsidRPr="001A4D55" w:rsidTr="00A170F7">
        <w:trPr>
          <w:trHeight w:val="376"/>
        </w:trPr>
        <w:tc>
          <w:tcPr>
            <w:tcW w:w="9311" w:type="dxa"/>
            <w:gridSpan w:val="19"/>
            <w:tcBorders>
              <w:top w:val="single" w:sz="4" w:space="0" w:color="auto"/>
              <w:left w:val="single" w:sz="4" w:space="0" w:color="auto"/>
              <w:bottom w:val="single" w:sz="4" w:space="0" w:color="auto"/>
              <w:right w:val="single" w:sz="4" w:space="0" w:color="auto"/>
            </w:tcBorders>
            <w:vAlign w:val="center"/>
          </w:tcPr>
          <w:p w:rsidR="00A170F7" w:rsidRPr="00D03AEB" w:rsidRDefault="00A170F7" w:rsidP="00381465">
            <w:pPr>
              <w:pStyle w:val="1"/>
              <w:keepNext w:val="0"/>
              <w:numPr>
                <w:ilvl w:val="1"/>
                <w:numId w:val="10"/>
              </w:numPr>
              <w:tabs>
                <w:tab w:val="left" w:pos="304"/>
                <w:tab w:val="left" w:pos="452"/>
              </w:tabs>
              <w:snapToGrid w:val="0"/>
              <w:jc w:val="left"/>
              <w:rPr>
                <w:rFonts w:ascii="Arial" w:hAnsi="Arial" w:cs="Arial"/>
                <w:b w:val="0"/>
                <w:sz w:val="16"/>
                <w:szCs w:val="16"/>
              </w:rPr>
            </w:pPr>
            <w:r w:rsidRPr="00D03AEB">
              <w:rPr>
                <w:rFonts w:ascii="Arial" w:hAnsi="Arial" w:cs="Arial"/>
                <w:b w:val="0"/>
                <w:sz w:val="16"/>
                <w:szCs w:val="16"/>
              </w:rPr>
              <w:t>Збитки внаслідок інших подій, що призвели до пошкодження ТЗ: 0,0% від загальної страхової суми, вказаної в розділі 9 Заяви (Акцепту), що складає:</w:t>
            </w: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tabs>
                <w:tab w:val="clear" w:pos="0"/>
                <w:tab w:val="left" w:pos="304"/>
              </w:tabs>
              <w:snapToGrid w:val="0"/>
              <w:jc w:val="both"/>
              <w:rPr>
                <w:rFonts w:ascii="Arial" w:hAnsi="Arial" w:cs="Arial"/>
                <w:b w:val="0"/>
                <w:sz w:val="16"/>
                <w:szCs w:val="16"/>
                <w:lang w:eastAsia="en-US"/>
              </w:rPr>
            </w:pPr>
            <w:r w:rsidRPr="001A4D55">
              <w:rPr>
                <w:rFonts w:ascii="Arial" w:hAnsi="Arial" w:cs="Arial"/>
                <w:b w:val="0"/>
                <w:sz w:val="16"/>
                <w:szCs w:val="16"/>
                <w:lang w:eastAsia="en-US"/>
              </w:rPr>
              <w:t>0,00 грн.</w:t>
            </w:r>
          </w:p>
        </w:tc>
      </w:tr>
      <w:tr w:rsidR="00A170F7" w:rsidRPr="0096573B" w:rsidTr="00A170F7">
        <w:trPr>
          <w:trHeight w:val="832"/>
        </w:trPr>
        <w:tc>
          <w:tcPr>
            <w:tcW w:w="3882"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A170F7" w:rsidRPr="00D03AEB" w:rsidRDefault="00A170F7" w:rsidP="00381465">
            <w:pPr>
              <w:pStyle w:val="1"/>
              <w:keepNext w:val="0"/>
              <w:numPr>
                <w:ilvl w:val="0"/>
                <w:numId w:val="6"/>
              </w:numPr>
              <w:tabs>
                <w:tab w:val="left" w:pos="285"/>
              </w:tabs>
              <w:snapToGrid w:val="0"/>
              <w:ind w:left="0" w:firstLine="0"/>
              <w:jc w:val="left"/>
              <w:rPr>
                <w:rFonts w:ascii="Arial" w:hAnsi="Arial" w:cs="Arial"/>
                <w:color w:val="333399"/>
                <w:sz w:val="16"/>
                <w:szCs w:val="16"/>
              </w:rPr>
            </w:pPr>
            <w:r w:rsidRPr="00D03AEB">
              <w:rPr>
                <w:rFonts w:ascii="Arial" w:hAnsi="Arial" w:cs="Arial"/>
                <w:color w:val="333399"/>
                <w:sz w:val="16"/>
                <w:szCs w:val="16"/>
              </w:rPr>
              <w:lastRenderedPageBreak/>
              <w:t>Місце дії Договору (Територія страхування):</w:t>
            </w:r>
          </w:p>
        </w:tc>
        <w:tc>
          <w:tcPr>
            <w:tcW w:w="7175" w:type="dxa"/>
            <w:gridSpan w:val="14"/>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ind w:right="176"/>
              <w:jc w:val="both"/>
              <w:rPr>
                <w:rFonts w:ascii="Arial" w:hAnsi="Arial" w:cs="Arial"/>
                <w:sz w:val="16"/>
                <w:szCs w:val="16"/>
                <w:lang w:val="uk-UA" w:eastAsia="en-US"/>
              </w:rPr>
            </w:pPr>
            <w:r w:rsidRPr="001A4D55">
              <w:rPr>
                <w:rFonts w:ascii="Arial" w:hAnsi="Arial" w:cs="Arial"/>
                <w:sz w:val="16"/>
                <w:szCs w:val="16"/>
                <w:lang w:val="uk-UA" w:eastAsia="en-US"/>
              </w:rPr>
              <w:t>Україна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p>
        </w:tc>
      </w:tr>
      <w:tr w:rsidR="00A170F7" w:rsidRPr="001A4D55" w:rsidTr="00A170F7">
        <w:trPr>
          <w:trHeight w:val="583"/>
        </w:trPr>
        <w:tc>
          <w:tcPr>
            <w:tcW w:w="3882" w:type="dxa"/>
            <w:gridSpan w:val="8"/>
            <w:tcBorders>
              <w:top w:val="single" w:sz="4" w:space="0" w:color="auto"/>
              <w:left w:val="single" w:sz="4" w:space="0" w:color="auto"/>
              <w:right w:val="single" w:sz="4" w:space="0" w:color="auto"/>
            </w:tcBorders>
            <w:shd w:val="clear" w:color="auto" w:fill="E0E0E0"/>
            <w:vAlign w:val="center"/>
          </w:tcPr>
          <w:p w:rsidR="00A170F7" w:rsidRPr="00776A72" w:rsidRDefault="00A170F7" w:rsidP="006F39BC">
            <w:pPr>
              <w:pStyle w:val="1"/>
              <w:keepNext w:val="0"/>
              <w:numPr>
                <w:ilvl w:val="0"/>
                <w:numId w:val="6"/>
              </w:numPr>
              <w:tabs>
                <w:tab w:val="left" w:pos="285"/>
              </w:tabs>
              <w:snapToGrid w:val="0"/>
              <w:ind w:left="0" w:firstLine="0"/>
              <w:jc w:val="left"/>
              <w:rPr>
                <w:rFonts w:ascii="Arial" w:hAnsi="Arial" w:cs="Arial"/>
                <w:color w:val="333399"/>
                <w:sz w:val="16"/>
                <w:szCs w:val="16"/>
              </w:rPr>
            </w:pPr>
            <w:r w:rsidRPr="00D03AEB">
              <w:rPr>
                <w:rFonts w:ascii="Arial" w:hAnsi="Arial" w:cs="Arial"/>
                <w:color w:val="333399"/>
                <w:sz w:val="16"/>
                <w:szCs w:val="16"/>
              </w:rPr>
              <w:t xml:space="preserve">Строк дії  Договору </w:t>
            </w:r>
            <w:r w:rsidRPr="009C37F1">
              <w:rPr>
                <w:rFonts w:ascii="Arial" w:hAnsi="Arial" w:cs="Arial"/>
                <w:b w:val="0"/>
                <w:i/>
                <w:color w:val="333399"/>
                <w:sz w:val="16"/>
                <w:szCs w:val="16"/>
              </w:rPr>
              <w:t xml:space="preserve">(з вказаної дати та до вказаної дати включно) з урахуванням умов </w:t>
            </w:r>
            <w:proofErr w:type="spellStart"/>
            <w:r w:rsidRPr="009C37F1">
              <w:rPr>
                <w:rFonts w:ascii="Arial" w:hAnsi="Arial" w:cs="Arial"/>
                <w:b w:val="0"/>
                <w:i/>
                <w:color w:val="333399"/>
                <w:sz w:val="16"/>
                <w:szCs w:val="16"/>
              </w:rPr>
              <w:t>п.п</w:t>
            </w:r>
            <w:proofErr w:type="spellEnd"/>
            <w:r w:rsidRPr="009C37F1">
              <w:rPr>
                <w:rFonts w:ascii="Arial" w:hAnsi="Arial" w:cs="Arial"/>
                <w:b w:val="0"/>
                <w:i/>
                <w:color w:val="333399"/>
                <w:sz w:val="16"/>
                <w:szCs w:val="16"/>
              </w:rPr>
              <w:t xml:space="preserve">. </w:t>
            </w:r>
            <w:r w:rsidRPr="009C37F1">
              <w:rPr>
                <w:rFonts w:ascii="Arial" w:hAnsi="Arial" w:cs="Arial"/>
                <w:b w:val="0"/>
                <w:i/>
                <w:color w:val="333399"/>
                <w:sz w:val="16"/>
                <w:szCs w:val="16"/>
                <w:lang w:val="ru-RU"/>
              </w:rPr>
              <w:t xml:space="preserve">23.1 – </w:t>
            </w:r>
            <w:r w:rsidRPr="00A00F30">
              <w:rPr>
                <w:rFonts w:ascii="Arial" w:hAnsi="Arial" w:cs="Arial"/>
                <w:b w:val="0"/>
                <w:i/>
                <w:color w:val="333399"/>
                <w:sz w:val="16"/>
                <w:szCs w:val="16"/>
                <w:lang w:val="ru-RU"/>
              </w:rPr>
              <w:t>23.</w:t>
            </w:r>
            <w:r w:rsidR="006F39BC" w:rsidRPr="00D03AEB">
              <w:rPr>
                <w:rFonts w:ascii="Arial" w:hAnsi="Arial" w:cs="Arial"/>
                <w:b w:val="0"/>
                <w:i/>
                <w:color w:val="333399"/>
                <w:sz w:val="16"/>
                <w:szCs w:val="16"/>
                <w:lang w:val="ru-RU"/>
              </w:rPr>
              <w:t>4</w:t>
            </w:r>
            <w:r w:rsidR="00D87A18" w:rsidRPr="009C37F1">
              <w:rPr>
                <w:rFonts w:ascii="Arial" w:hAnsi="Arial" w:cs="Arial"/>
                <w:b w:val="0"/>
                <w:i/>
                <w:color w:val="333399"/>
                <w:sz w:val="16"/>
                <w:szCs w:val="16"/>
                <w:lang w:val="ru-RU"/>
              </w:rPr>
              <w:t xml:space="preserve"> </w:t>
            </w:r>
            <w:proofErr w:type="spellStart"/>
            <w:r w:rsidRPr="009C37F1">
              <w:rPr>
                <w:rFonts w:ascii="Arial" w:hAnsi="Arial" w:cs="Arial"/>
                <w:b w:val="0"/>
                <w:i/>
                <w:color w:val="333399"/>
                <w:sz w:val="16"/>
                <w:szCs w:val="16"/>
                <w:lang w:val="ru-RU"/>
              </w:rPr>
              <w:t>Індивідуальної</w:t>
            </w:r>
            <w:proofErr w:type="spellEnd"/>
            <w:r w:rsidRPr="009C37F1">
              <w:rPr>
                <w:rFonts w:ascii="Arial" w:hAnsi="Arial" w:cs="Arial"/>
                <w:b w:val="0"/>
                <w:i/>
                <w:color w:val="333399"/>
                <w:sz w:val="16"/>
                <w:szCs w:val="16"/>
                <w:lang w:val="ru-RU"/>
              </w:rPr>
              <w:t xml:space="preserve"> </w:t>
            </w:r>
            <w:proofErr w:type="spellStart"/>
            <w:r w:rsidRPr="009C37F1">
              <w:rPr>
                <w:rFonts w:ascii="Arial" w:hAnsi="Arial" w:cs="Arial"/>
                <w:b w:val="0"/>
                <w:i/>
                <w:color w:val="333399"/>
                <w:sz w:val="16"/>
                <w:szCs w:val="16"/>
                <w:lang w:val="ru-RU"/>
              </w:rPr>
              <w:t>оферти</w:t>
            </w:r>
            <w:proofErr w:type="spellEnd"/>
          </w:p>
        </w:tc>
        <w:tc>
          <w:tcPr>
            <w:tcW w:w="3680" w:type="dxa"/>
            <w:gridSpan w:val="5"/>
            <w:tcBorders>
              <w:top w:val="single" w:sz="4" w:space="0" w:color="auto"/>
              <w:left w:val="single" w:sz="4" w:space="0" w:color="auto"/>
              <w:right w:val="single" w:sz="4" w:space="0" w:color="auto"/>
            </w:tcBorders>
            <w:vAlign w:val="center"/>
          </w:tcPr>
          <w:p w:rsidR="00A170F7" w:rsidRPr="001A4D55" w:rsidRDefault="00A170F7" w:rsidP="00A170F7">
            <w:pPr>
              <w:pStyle w:val="1"/>
              <w:tabs>
                <w:tab w:val="clear" w:pos="0"/>
                <w:tab w:val="left" w:pos="285"/>
              </w:tabs>
              <w:snapToGrid w:val="0"/>
              <w:ind w:left="249"/>
              <w:jc w:val="left"/>
              <w:rPr>
                <w:rFonts w:ascii="Arial" w:hAnsi="Arial" w:cs="Arial"/>
                <w:b w:val="0"/>
                <w:color w:val="333399"/>
                <w:sz w:val="16"/>
                <w:szCs w:val="16"/>
              </w:rPr>
            </w:pPr>
            <w:r w:rsidRPr="001A4D55">
              <w:rPr>
                <w:rFonts w:ascii="Arial" w:hAnsi="Arial" w:cs="Arial"/>
                <w:sz w:val="16"/>
                <w:szCs w:val="16"/>
              </w:rPr>
              <w:t>14.1.</w:t>
            </w:r>
            <w:r w:rsidRPr="001A4D55">
              <w:rPr>
                <w:rFonts w:ascii="Arial" w:hAnsi="Arial" w:cs="Arial"/>
                <w:b w:val="0"/>
                <w:sz w:val="16"/>
                <w:szCs w:val="16"/>
              </w:rPr>
              <w:t xml:space="preserve"> з «___» _______ 20__ р.</w:t>
            </w:r>
          </w:p>
        </w:tc>
        <w:tc>
          <w:tcPr>
            <w:tcW w:w="3495" w:type="dxa"/>
            <w:gridSpan w:val="9"/>
            <w:tcBorders>
              <w:top w:val="single" w:sz="4" w:space="0" w:color="auto"/>
              <w:left w:val="single" w:sz="4" w:space="0" w:color="auto"/>
              <w:right w:val="single" w:sz="4" w:space="0" w:color="auto"/>
            </w:tcBorders>
            <w:vAlign w:val="center"/>
          </w:tcPr>
          <w:p w:rsidR="00A170F7" w:rsidRPr="001A4D55" w:rsidRDefault="00A170F7" w:rsidP="00A170F7">
            <w:pPr>
              <w:pStyle w:val="1"/>
              <w:tabs>
                <w:tab w:val="clear" w:pos="0"/>
                <w:tab w:val="left" w:pos="111"/>
              </w:tabs>
              <w:snapToGrid w:val="0"/>
              <w:ind w:left="252"/>
              <w:rPr>
                <w:rFonts w:ascii="Arial" w:hAnsi="Arial" w:cs="Arial"/>
                <w:b w:val="0"/>
                <w:color w:val="333399"/>
                <w:sz w:val="16"/>
                <w:szCs w:val="16"/>
              </w:rPr>
            </w:pPr>
            <w:r w:rsidRPr="001A4D55">
              <w:rPr>
                <w:rFonts w:ascii="Arial" w:hAnsi="Arial" w:cs="Arial"/>
                <w:sz w:val="16"/>
                <w:szCs w:val="16"/>
              </w:rPr>
              <w:t>14.2.</w:t>
            </w:r>
            <w:r w:rsidRPr="001A4D55">
              <w:rPr>
                <w:rFonts w:ascii="Arial" w:hAnsi="Arial" w:cs="Arial"/>
                <w:b w:val="0"/>
                <w:sz w:val="16"/>
                <w:szCs w:val="16"/>
              </w:rPr>
              <w:t xml:space="preserve"> до «___» _______ 20__ р.</w:t>
            </w:r>
          </w:p>
        </w:tc>
      </w:tr>
      <w:tr w:rsidR="00A170F7" w:rsidRPr="001A4D55" w:rsidTr="00A170F7">
        <w:trPr>
          <w:trHeight w:val="274"/>
        </w:trPr>
        <w:tc>
          <w:tcPr>
            <w:tcW w:w="11057"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9C37F1" w:rsidRDefault="00A170F7" w:rsidP="00381465">
            <w:pPr>
              <w:pStyle w:val="1"/>
              <w:keepNext w:val="0"/>
              <w:numPr>
                <w:ilvl w:val="0"/>
                <w:numId w:val="6"/>
              </w:numPr>
              <w:tabs>
                <w:tab w:val="left" w:pos="285"/>
              </w:tabs>
              <w:snapToGrid w:val="0"/>
              <w:ind w:left="0" w:firstLine="0"/>
              <w:jc w:val="left"/>
              <w:rPr>
                <w:rFonts w:ascii="Arial" w:hAnsi="Arial" w:cs="Arial"/>
                <w:color w:val="333399"/>
                <w:sz w:val="16"/>
                <w:szCs w:val="16"/>
              </w:rPr>
            </w:pPr>
            <w:r w:rsidRPr="00D03AEB">
              <w:rPr>
                <w:rFonts w:ascii="Arial" w:hAnsi="Arial" w:cs="Arial"/>
                <w:color w:val="333399"/>
                <w:sz w:val="16"/>
                <w:szCs w:val="16"/>
              </w:rPr>
              <w:t>Умови виплати страхового відшкодування:</w:t>
            </w:r>
          </w:p>
        </w:tc>
      </w:tr>
      <w:tr w:rsidR="00A170F7" w:rsidRPr="001A4D55" w:rsidTr="00A170F7">
        <w:trPr>
          <w:trHeight w:hRule="exact" w:val="447"/>
        </w:trPr>
        <w:tc>
          <w:tcPr>
            <w:tcW w:w="3875" w:type="dxa"/>
            <w:gridSpan w:val="7"/>
            <w:tcBorders>
              <w:top w:val="single" w:sz="4" w:space="0" w:color="auto"/>
              <w:left w:val="single" w:sz="4" w:space="0" w:color="auto"/>
              <w:bottom w:val="single" w:sz="4" w:space="0" w:color="auto"/>
              <w:right w:val="nil"/>
            </w:tcBorders>
            <w:shd w:val="clear" w:color="auto" w:fill="E6E6E6"/>
            <w:vAlign w:val="center"/>
          </w:tcPr>
          <w:p w:rsidR="00A170F7" w:rsidRPr="009C37F1" w:rsidRDefault="00A170F7" w:rsidP="00A170F7">
            <w:pPr>
              <w:pStyle w:val="1"/>
              <w:keepNext w:val="0"/>
              <w:tabs>
                <w:tab w:val="clear" w:pos="0"/>
                <w:tab w:val="left" w:pos="285"/>
                <w:tab w:val="left" w:pos="459"/>
              </w:tabs>
              <w:snapToGrid w:val="0"/>
              <w:ind w:left="36"/>
              <w:jc w:val="left"/>
              <w:rPr>
                <w:rFonts w:ascii="Arial" w:hAnsi="Arial" w:cs="Arial"/>
                <w:sz w:val="16"/>
                <w:szCs w:val="16"/>
              </w:rPr>
            </w:pPr>
            <w:r w:rsidRPr="00D03AEB">
              <w:rPr>
                <w:rFonts w:ascii="Arial" w:hAnsi="Arial" w:cs="Arial"/>
                <w:color w:val="333399"/>
                <w:sz w:val="16"/>
                <w:szCs w:val="16"/>
              </w:rPr>
              <w:t xml:space="preserve">15.1. «На базі авторизованої СТО» </w:t>
            </w:r>
          </w:p>
        </w:tc>
        <w:tc>
          <w:tcPr>
            <w:tcW w:w="7182" w:type="dxa"/>
            <w:gridSpan w:val="15"/>
            <w:tcBorders>
              <w:top w:val="single" w:sz="4" w:space="0" w:color="auto"/>
              <w:left w:val="single" w:sz="4" w:space="0" w:color="000000"/>
              <w:bottom w:val="single" w:sz="4" w:space="0" w:color="auto"/>
              <w:right w:val="single" w:sz="4" w:space="0" w:color="auto"/>
            </w:tcBorders>
            <w:shd w:val="clear" w:color="auto" w:fill="auto"/>
            <w:vAlign w:val="center"/>
          </w:tcPr>
          <w:p w:rsidR="00A170F7" w:rsidRPr="001A4D55" w:rsidRDefault="00A170F7" w:rsidP="00A170F7">
            <w:pPr>
              <w:rPr>
                <w:rFonts w:ascii="Arial" w:hAnsi="Arial" w:cs="Arial"/>
                <w:b/>
                <w:color w:val="333399"/>
                <w:sz w:val="16"/>
                <w:szCs w:val="16"/>
                <w:lang w:val="uk-UA"/>
              </w:rPr>
            </w:pPr>
            <w:r w:rsidRPr="001A4D55">
              <w:rPr>
                <w:rFonts w:ascii="Arial" w:hAnsi="Arial" w:cs="Arial"/>
                <w:sz w:val="16"/>
                <w:szCs w:val="16"/>
                <w:lang w:val="uk-UA" w:eastAsia="en-US"/>
              </w:rPr>
              <w:t>У випадку настання подій, що сталися протягом строку дії гарантійного періоду заводу – виробника та (або) продавця ТЗ</w:t>
            </w:r>
          </w:p>
        </w:tc>
      </w:tr>
      <w:tr w:rsidR="00A170F7" w:rsidRPr="001A4D55" w:rsidTr="00A170F7">
        <w:trPr>
          <w:trHeight w:hRule="exact" w:val="416"/>
        </w:trPr>
        <w:tc>
          <w:tcPr>
            <w:tcW w:w="3875" w:type="dxa"/>
            <w:gridSpan w:val="7"/>
            <w:tcBorders>
              <w:top w:val="single" w:sz="4" w:space="0" w:color="auto"/>
              <w:left w:val="single" w:sz="4" w:space="0" w:color="auto"/>
              <w:bottom w:val="single" w:sz="4" w:space="0" w:color="auto"/>
              <w:right w:val="nil"/>
            </w:tcBorders>
            <w:shd w:val="clear" w:color="auto" w:fill="E6E6E6"/>
            <w:vAlign w:val="center"/>
          </w:tcPr>
          <w:p w:rsidR="00A170F7" w:rsidRPr="009C37F1" w:rsidRDefault="00A170F7" w:rsidP="00381465">
            <w:pPr>
              <w:pStyle w:val="1"/>
              <w:keepNext w:val="0"/>
              <w:numPr>
                <w:ilvl w:val="1"/>
                <w:numId w:val="11"/>
              </w:numPr>
              <w:tabs>
                <w:tab w:val="left" w:pos="285"/>
                <w:tab w:val="left" w:pos="459"/>
              </w:tabs>
              <w:snapToGrid w:val="0"/>
              <w:jc w:val="left"/>
              <w:rPr>
                <w:rFonts w:ascii="Arial" w:hAnsi="Arial" w:cs="Arial"/>
                <w:color w:val="333399"/>
                <w:sz w:val="16"/>
                <w:szCs w:val="16"/>
              </w:rPr>
            </w:pPr>
            <w:r w:rsidRPr="00D03AEB">
              <w:rPr>
                <w:rFonts w:ascii="Arial" w:hAnsi="Arial" w:cs="Arial"/>
                <w:color w:val="333399"/>
                <w:sz w:val="16"/>
                <w:szCs w:val="16"/>
                <w:lang w:val="ru-RU"/>
              </w:rPr>
              <w:t xml:space="preserve"> </w:t>
            </w:r>
            <w:r w:rsidRPr="009C37F1">
              <w:rPr>
                <w:rFonts w:ascii="Arial" w:hAnsi="Arial" w:cs="Arial"/>
                <w:color w:val="333399"/>
                <w:sz w:val="16"/>
                <w:szCs w:val="16"/>
              </w:rPr>
              <w:t>«На базі СТО на вибір Страховика»</w:t>
            </w:r>
          </w:p>
        </w:tc>
        <w:tc>
          <w:tcPr>
            <w:tcW w:w="7182" w:type="dxa"/>
            <w:gridSpan w:val="15"/>
            <w:tcBorders>
              <w:top w:val="single" w:sz="4" w:space="0" w:color="auto"/>
              <w:left w:val="single" w:sz="4" w:space="0" w:color="000000"/>
              <w:bottom w:val="single" w:sz="4" w:space="0" w:color="auto"/>
              <w:right w:val="single" w:sz="4" w:space="0" w:color="auto"/>
            </w:tcBorders>
            <w:shd w:val="clear" w:color="auto" w:fill="auto"/>
            <w:vAlign w:val="center"/>
          </w:tcPr>
          <w:p w:rsidR="00A170F7" w:rsidRPr="001A4D55" w:rsidRDefault="00A170F7" w:rsidP="00A170F7">
            <w:pPr>
              <w:rPr>
                <w:rFonts w:ascii="Arial" w:hAnsi="Arial" w:cs="Arial"/>
                <w:sz w:val="16"/>
                <w:szCs w:val="16"/>
                <w:lang w:val="uk-UA" w:eastAsia="en-US"/>
              </w:rPr>
            </w:pPr>
            <w:r w:rsidRPr="001A4D55">
              <w:rPr>
                <w:rFonts w:ascii="Arial" w:hAnsi="Arial" w:cs="Arial"/>
                <w:sz w:val="16"/>
                <w:szCs w:val="16"/>
                <w:lang w:val="uk-UA" w:eastAsia="en-US"/>
              </w:rPr>
              <w:t>У випадку настання подій, що сталися після закінчення або припинення достроково з будь-яких причин гарантійного періоду заводу – виробника та (або) продавця ТЗ</w:t>
            </w:r>
          </w:p>
        </w:tc>
      </w:tr>
      <w:tr w:rsidR="00A170F7" w:rsidRPr="001A4D55" w:rsidTr="00A170F7">
        <w:trPr>
          <w:trHeight w:hRule="exact" w:val="487"/>
        </w:trPr>
        <w:tc>
          <w:tcPr>
            <w:tcW w:w="3875" w:type="dxa"/>
            <w:gridSpan w:val="7"/>
            <w:tcBorders>
              <w:top w:val="single" w:sz="4" w:space="0" w:color="auto"/>
              <w:left w:val="single" w:sz="4" w:space="0" w:color="auto"/>
              <w:bottom w:val="single" w:sz="4" w:space="0" w:color="auto"/>
              <w:right w:val="nil"/>
            </w:tcBorders>
            <w:shd w:val="clear" w:color="auto" w:fill="E6E6E6"/>
            <w:vAlign w:val="center"/>
          </w:tcPr>
          <w:p w:rsidR="00A170F7" w:rsidRPr="001A4D55" w:rsidRDefault="00A170F7" w:rsidP="00381465">
            <w:pPr>
              <w:pStyle w:val="1"/>
              <w:keepNext w:val="0"/>
              <w:numPr>
                <w:ilvl w:val="1"/>
                <w:numId w:val="11"/>
              </w:numPr>
              <w:tabs>
                <w:tab w:val="left" w:pos="34"/>
                <w:tab w:val="left" w:pos="402"/>
              </w:tabs>
              <w:snapToGrid w:val="0"/>
              <w:ind w:left="34" w:firstLine="2"/>
              <w:jc w:val="left"/>
              <w:rPr>
                <w:rFonts w:ascii="Arial" w:hAnsi="Arial" w:cs="Arial"/>
                <w:color w:val="333399"/>
                <w:sz w:val="16"/>
                <w:szCs w:val="16"/>
              </w:rPr>
            </w:pPr>
            <w:r w:rsidRPr="001A4D55">
              <w:rPr>
                <w:rFonts w:ascii="Arial" w:hAnsi="Arial" w:cs="Arial"/>
                <w:color w:val="333399"/>
                <w:sz w:val="16"/>
                <w:szCs w:val="16"/>
                <w:lang w:val="ru-RU"/>
              </w:rPr>
              <w:t xml:space="preserve"> </w:t>
            </w:r>
            <w:r w:rsidRPr="001A4D55">
              <w:rPr>
                <w:rFonts w:ascii="Arial" w:hAnsi="Arial" w:cs="Arial"/>
                <w:color w:val="333399"/>
                <w:sz w:val="16"/>
                <w:szCs w:val="16"/>
              </w:rPr>
              <w:t>Урахування зносу</w:t>
            </w:r>
            <w:r w:rsidRPr="001A4D55">
              <w:rPr>
                <w:rFonts w:ascii="Arial" w:hAnsi="Arial" w:cs="Arial"/>
                <w:sz w:val="16"/>
                <w:szCs w:val="16"/>
              </w:rPr>
              <w:t xml:space="preserve"> </w:t>
            </w:r>
            <w:r w:rsidRPr="001A4D55">
              <w:rPr>
                <w:rFonts w:ascii="Arial" w:hAnsi="Arial" w:cs="Arial"/>
                <w:b w:val="0"/>
                <w:i/>
                <w:color w:val="333399"/>
                <w:sz w:val="16"/>
                <w:szCs w:val="16"/>
              </w:rPr>
              <w:t>(згідно з п.27.10 Індивідуальної оферти)</w:t>
            </w:r>
          </w:p>
        </w:tc>
        <w:tc>
          <w:tcPr>
            <w:tcW w:w="7182" w:type="dxa"/>
            <w:gridSpan w:val="15"/>
            <w:tcBorders>
              <w:top w:val="single" w:sz="4" w:space="0" w:color="auto"/>
              <w:left w:val="single" w:sz="4" w:space="0" w:color="000000"/>
              <w:bottom w:val="single" w:sz="4" w:space="0" w:color="auto"/>
              <w:right w:val="single" w:sz="4" w:space="0" w:color="auto"/>
            </w:tcBorders>
            <w:shd w:val="clear" w:color="auto" w:fill="auto"/>
            <w:vAlign w:val="center"/>
          </w:tcPr>
          <w:p w:rsidR="00A170F7" w:rsidRPr="004908B1" w:rsidRDefault="00A170F7" w:rsidP="00A170F7">
            <w:pPr>
              <w:rPr>
                <w:rFonts w:ascii="Arial" w:hAnsi="Arial" w:cs="Arial"/>
                <w:sz w:val="16"/>
                <w:szCs w:val="16"/>
                <w:lang w:val="uk-UA" w:eastAsia="en-US"/>
              </w:rPr>
            </w:pPr>
            <w:r w:rsidRPr="004908B1">
              <w:rPr>
                <w:rFonts w:ascii="Arial" w:hAnsi="Arial" w:cs="Arial"/>
                <w:sz w:val="16"/>
                <w:szCs w:val="16"/>
                <w:lang w:val="uk-UA" w:eastAsia="en-US"/>
              </w:rPr>
              <w:t>Не враховується</w:t>
            </w:r>
            <w:r w:rsidR="00036E14" w:rsidRPr="004B5FBB">
              <w:rPr>
                <w:rFonts w:ascii="Arial" w:hAnsi="Arial" w:cs="Arial"/>
                <w:sz w:val="16"/>
                <w:szCs w:val="16"/>
                <w:lang w:val="uk-UA" w:eastAsia="en-US"/>
              </w:rPr>
              <w:t xml:space="preserve"> </w:t>
            </w:r>
            <w:r w:rsidR="00036E14" w:rsidRPr="00A00F30">
              <w:rPr>
                <w:rFonts w:ascii="Arial" w:hAnsi="Arial" w:cs="Arial"/>
                <w:sz w:val="16"/>
                <w:szCs w:val="16"/>
                <w:lang w:val="uk-UA" w:eastAsia="en-US"/>
              </w:rPr>
              <w:t>(з урахуванням умов, передбачених п. 27.10.1.1 Індивідуальної оферти)</w:t>
            </w:r>
          </w:p>
        </w:tc>
      </w:tr>
      <w:tr w:rsidR="00A170F7" w:rsidRPr="001A4D55" w:rsidTr="00A170F7">
        <w:trPr>
          <w:trHeight w:val="503"/>
        </w:trPr>
        <w:tc>
          <w:tcPr>
            <w:tcW w:w="3875" w:type="dxa"/>
            <w:gridSpan w:val="7"/>
            <w:tcBorders>
              <w:top w:val="single" w:sz="4" w:space="0" w:color="auto"/>
              <w:left w:val="single" w:sz="4" w:space="0" w:color="auto"/>
              <w:right w:val="nil"/>
            </w:tcBorders>
            <w:shd w:val="clear" w:color="auto" w:fill="E6E6E6"/>
            <w:vAlign w:val="center"/>
          </w:tcPr>
          <w:p w:rsidR="00A170F7" w:rsidRPr="001A4D55" w:rsidRDefault="00A170F7" w:rsidP="00381465">
            <w:pPr>
              <w:pStyle w:val="1"/>
              <w:keepNext w:val="0"/>
              <w:numPr>
                <w:ilvl w:val="0"/>
                <w:numId w:val="6"/>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 xml:space="preserve">Наявність повного комплекту ключів від ТЗ та дублікатів ключів від </w:t>
            </w:r>
            <w:r w:rsidRPr="001A4D55">
              <w:rPr>
                <w:rFonts w:ascii="Arial" w:hAnsi="Arial" w:cs="Arial"/>
                <w:b w:val="0"/>
                <w:color w:val="333399"/>
                <w:sz w:val="16"/>
                <w:szCs w:val="16"/>
              </w:rPr>
              <w:t>ТЗ</w:t>
            </w:r>
          </w:p>
        </w:tc>
        <w:tc>
          <w:tcPr>
            <w:tcW w:w="7182" w:type="dxa"/>
            <w:gridSpan w:val="15"/>
            <w:tcBorders>
              <w:top w:val="single" w:sz="4" w:space="0" w:color="auto"/>
              <w:left w:val="single" w:sz="4" w:space="0" w:color="000000"/>
              <w:right w:val="single" w:sz="4" w:space="0" w:color="auto"/>
            </w:tcBorders>
            <w:vAlign w:val="center"/>
          </w:tcPr>
          <w:p w:rsidR="00A170F7" w:rsidRPr="004B5FBB" w:rsidRDefault="00A170F7" w:rsidP="00A170F7">
            <w:pPr>
              <w:pStyle w:val="1"/>
              <w:keepNext w:val="0"/>
              <w:tabs>
                <w:tab w:val="clear" w:pos="0"/>
                <w:tab w:val="left" w:pos="285"/>
              </w:tabs>
              <w:snapToGrid w:val="0"/>
              <w:jc w:val="left"/>
              <w:rPr>
                <w:rFonts w:ascii="Arial" w:hAnsi="Arial" w:cs="Arial"/>
                <w:b w:val="0"/>
                <w:sz w:val="16"/>
                <w:szCs w:val="16"/>
              </w:rPr>
            </w:pPr>
            <w:r w:rsidRPr="004908B1">
              <w:rPr>
                <w:rFonts w:ascii="Arial" w:hAnsi="Arial" w:cs="Arial"/>
                <w:b w:val="0"/>
                <w:sz w:val="16"/>
                <w:szCs w:val="16"/>
              </w:rPr>
              <w:t xml:space="preserve">Згідно з Актом огляду ТЗ </w:t>
            </w:r>
          </w:p>
        </w:tc>
      </w:tr>
      <w:tr w:rsidR="00A170F7" w:rsidRPr="001A4D55" w:rsidTr="00A170F7">
        <w:trPr>
          <w:trHeight w:hRule="exact" w:val="496"/>
        </w:trPr>
        <w:tc>
          <w:tcPr>
            <w:tcW w:w="3875" w:type="dxa"/>
            <w:gridSpan w:val="7"/>
            <w:tcBorders>
              <w:top w:val="single" w:sz="4" w:space="0" w:color="auto"/>
              <w:left w:val="single" w:sz="4" w:space="0" w:color="auto"/>
              <w:bottom w:val="single" w:sz="4" w:space="0" w:color="auto"/>
              <w:right w:val="nil"/>
            </w:tcBorders>
            <w:shd w:val="clear" w:color="auto" w:fill="E6E6E6"/>
            <w:vAlign w:val="center"/>
          </w:tcPr>
          <w:p w:rsidR="00A170F7" w:rsidRPr="001A4D55" w:rsidRDefault="00A170F7" w:rsidP="00381465">
            <w:pPr>
              <w:pStyle w:val="1"/>
              <w:keepNext w:val="0"/>
              <w:numPr>
                <w:ilvl w:val="0"/>
                <w:numId w:val="6"/>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lang w:val="ru-RU"/>
              </w:rPr>
              <w:t>П</w:t>
            </w:r>
            <w:proofErr w:type="spellStart"/>
            <w:r w:rsidRPr="001A4D55">
              <w:rPr>
                <w:rFonts w:ascii="Arial" w:hAnsi="Arial" w:cs="Arial"/>
                <w:color w:val="333399"/>
                <w:sz w:val="16"/>
                <w:szCs w:val="16"/>
              </w:rPr>
              <w:t>ошкодження</w:t>
            </w:r>
            <w:proofErr w:type="spellEnd"/>
            <w:r w:rsidRPr="001A4D55">
              <w:rPr>
                <w:rFonts w:ascii="Arial" w:hAnsi="Arial" w:cs="Arial"/>
                <w:color w:val="333399"/>
                <w:sz w:val="16"/>
                <w:szCs w:val="16"/>
              </w:rPr>
              <w:t xml:space="preserve"> ТЗ (якщо такі є або були та відремонтовані) </w:t>
            </w:r>
          </w:p>
        </w:tc>
        <w:tc>
          <w:tcPr>
            <w:tcW w:w="7182" w:type="dxa"/>
            <w:gridSpan w:val="15"/>
            <w:tcBorders>
              <w:top w:val="single" w:sz="4" w:space="0" w:color="auto"/>
              <w:left w:val="single" w:sz="4" w:space="0" w:color="000000"/>
              <w:bottom w:val="single" w:sz="4" w:space="0" w:color="auto"/>
              <w:right w:val="single" w:sz="4" w:space="0" w:color="auto"/>
            </w:tcBorders>
            <w:vAlign w:val="center"/>
          </w:tcPr>
          <w:p w:rsidR="00A170F7" w:rsidRPr="004B5FBB"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4908B1">
              <w:rPr>
                <w:rFonts w:ascii="Arial" w:hAnsi="Arial" w:cs="Arial"/>
                <w:b w:val="0"/>
                <w:sz w:val="16"/>
                <w:szCs w:val="16"/>
              </w:rPr>
              <w:t xml:space="preserve">Згідно з Актом огляду ТЗ та/або фотографіями </w:t>
            </w:r>
            <w:r w:rsidRPr="004B5FBB">
              <w:rPr>
                <w:rFonts w:ascii="Arial" w:hAnsi="Arial" w:cs="Arial"/>
                <w:b w:val="0"/>
                <w:sz w:val="16"/>
                <w:szCs w:val="16"/>
              </w:rPr>
              <w:t>ТЗ</w:t>
            </w:r>
          </w:p>
        </w:tc>
      </w:tr>
      <w:tr w:rsidR="00A170F7" w:rsidRPr="001A4D55" w:rsidTr="00A170F7">
        <w:trPr>
          <w:trHeight w:val="383"/>
        </w:trPr>
        <w:tc>
          <w:tcPr>
            <w:tcW w:w="3875" w:type="dxa"/>
            <w:gridSpan w:val="7"/>
            <w:vMerge w:val="restart"/>
            <w:tcBorders>
              <w:top w:val="single" w:sz="4" w:space="0" w:color="auto"/>
              <w:left w:val="single" w:sz="4" w:space="0" w:color="auto"/>
              <w:right w:val="nil"/>
            </w:tcBorders>
            <w:shd w:val="clear" w:color="auto" w:fill="E6E6E6"/>
            <w:vAlign w:val="center"/>
          </w:tcPr>
          <w:p w:rsidR="00A170F7" w:rsidRPr="001A4D55" w:rsidRDefault="00A170F7" w:rsidP="00381465">
            <w:pPr>
              <w:pStyle w:val="1"/>
              <w:keepNext w:val="0"/>
              <w:numPr>
                <w:ilvl w:val="0"/>
                <w:numId w:val="6"/>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 xml:space="preserve">Особливості (характер) використання ТЗ </w:t>
            </w:r>
            <w:r w:rsidRPr="001A4D55">
              <w:rPr>
                <w:rFonts w:ascii="Arial" w:hAnsi="Arial" w:cs="Arial"/>
                <w:b w:val="0"/>
                <w:color w:val="333399"/>
                <w:sz w:val="16"/>
                <w:szCs w:val="16"/>
              </w:rPr>
              <w:t>(</w:t>
            </w:r>
            <w:r w:rsidRPr="001A4D55">
              <w:rPr>
                <w:rFonts w:ascii="Arial" w:hAnsi="Arial" w:cs="Arial"/>
                <w:b w:val="0"/>
                <w:i/>
                <w:color w:val="333399"/>
                <w:sz w:val="16"/>
                <w:szCs w:val="16"/>
              </w:rPr>
              <w:t>позначити обране Так/Ні</w:t>
            </w:r>
            <w:r w:rsidRPr="001A4D55">
              <w:rPr>
                <w:rFonts w:ascii="Arial" w:hAnsi="Arial" w:cs="Arial"/>
                <w:b w:val="0"/>
                <w:color w:val="333399"/>
                <w:sz w:val="16"/>
                <w:szCs w:val="16"/>
              </w:rPr>
              <w:t>)</w:t>
            </w:r>
            <w:r w:rsidRPr="001A4D55">
              <w:rPr>
                <w:rStyle w:val="rvts37"/>
                <w:rFonts w:ascii="Arial" w:hAnsi="Arial" w:cs="Arial"/>
                <w:bCs/>
                <w:color w:val="000000"/>
                <w:sz w:val="16"/>
                <w:szCs w:val="16"/>
                <w:shd w:val="clear" w:color="auto" w:fill="FFFFE2"/>
                <w:vertAlign w:val="superscript"/>
                <w:lang w:val="ru-RU"/>
              </w:rPr>
              <w:t xml:space="preserve"> 4</w:t>
            </w:r>
          </w:p>
        </w:tc>
        <w:tc>
          <w:tcPr>
            <w:tcW w:w="5681" w:type="dxa"/>
            <w:gridSpan w:val="13"/>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1A4D55">
              <w:rPr>
                <w:rFonts w:ascii="Arial" w:hAnsi="Arial" w:cs="Arial"/>
                <w:b w:val="0"/>
                <w:sz w:val="16"/>
                <w:szCs w:val="16"/>
                <w:lang w:eastAsia="en-US"/>
              </w:rPr>
              <w:t>Приватний</w:t>
            </w:r>
          </w:p>
        </w:tc>
        <w:tc>
          <w:tcPr>
            <w:tcW w:w="1501" w:type="dxa"/>
            <w:gridSpan w:val="2"/>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pStyle w:val="1"/>
              <w:keepNext w:val="0"/>
              <w:tabs>
                <w:tab w:val="clear" w:pos="0"/>
                <w:tab w:val="left" w:pos="285"/>
              </w:tabs>
              <w:snapToGrid w:val="0"/>
              <w:rPr>
                <w:rFonts w:ascii="Arial" w:hAnsi="Arial" w:cs="Arial"/>
                <w:b w:val="0"/>
                <w:sz w:val="16"/>
                <w:szCs w:val="16"/>
                <w:lang w:eastAsia="en-US"/>
              </w:rPr>
            </w:pPr>
          </w:p>
        </w:tc>
      </w:tr>
      <w:tr w:rsidR="00A170F7" w:rsidRPr="001A4D55" w:rsidTr="00A170F7">
        <w:trPr>
          <w:trHeight w:val="318"/>
        </w:trPr>
        <w:tc>
          <w:tcPr>
            <w:tcW w:w="3875" w:type="dxa"/>
            <w:gridSpan w:val="7"/>
            <w:vMerge/>
            <w:tcBorders>
              <w:left w:val="single" w:sz="4" w:space="0" w:color="auto"/>
              <w:right w:val="nil"/>
            </w:tcBorders>
            <w:shd w:val="clear" w:color="auto" w:fill="E6E6E6"/>
            <w:vAlign w:val="center"/>
          </w:tcPr>
          <w:p w:rsidR="00A170F7" w:rsidRPr="001A4D55" w:rsidRDefault="00A170F7" w:rsidP="00A170F7">
            <w:pPr>
              <w:pStyle w:val="1"/>
              <w:keepNext w:val="0"/>
              <w:tabs>
                <w:tab w:val="clear" w:pos="0"/>
                <w:tab w:val="left" w:pos="285"/>
              </w:tabs>
              <w:snapToGrid w:val="0"/>
              <w:jc w:val="left"/>
              <w:rPr>
                <w:rFonts w:ascii="Arial" w:hAnsi="Arial" w:cs="Arial"/>
                <w:color w:val="333399"/>
                <w:sz w:val="16"/>
                <w:szCs w:val="16"/>
              </w:rPr>
            </w:pPr>
          </w:p>
        </w:tc>
        <w:tc>
          <w:tcPr>
            <w:tcW w:w="5681" w:type="dxa"/>
            <w:gridSpan w:val="13"/>
            <w:tcBorders>
              <w:top w:val="single" w:sz="4" w:space="0" w:color="auto"/>
              <w:left w:val="single" w:sz="4" w:space="0" w:color="000000"/>
              <w:right w:val="single" w:sz="4" w:space="0" w:color="auto"/>
            </w:tcBorders>
            <w:vAlign w:val="center"/>
          </w:tcPr>
          <w:p w:rsidR="00A170F7" w:rsidRPr="001A4D55"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1A4D55">
              <w:rPr>
                <w:rFonts w:ascii="Arial" w:hAnsi="Arial" w:cs="Arial"/>
                <w:b w:val="0"/>
                <w:sz w:val="16"/>
                <w:szCs w:val="16"/>
                <w:lang w:eastAsia="en-US"/>
              </w:rPr>
              <w:t>Службовий</w:t>
            </w:r>
          </w:p>
        </w:tc>
        <w:tc>
          <w:tcPr>
            <w:tcW w:w="1501" w:type="dxa"/>
            <w:gridSpan w:val="2"/>
            <w:tcBorders>
              <w:top w:val="single" w:sz="4" w:space="0" w:color="auto"/>
              <w:left w:val="single" w:sz="4" w:space="0" w:color="000000"/>
              <w:right w:val="single" w:sz="4" w:space="0" w:color="auto"/>
            </w:tcBorders>
            <w:vAlign w:val="center"/>
          </w:tcPr>
          <w:p w:rsidR="00A170F7" w:rsidRPr="001A4D55" w:rsidRDefault="00A170F7" w:rsidP="00A170F7">
            <w:pPr>
              <w:pStyle w:val="1"/>
              <w:keepNext w:val="0"/>
              <w:tabs>
                <w:tab w:val="clear" w:pos="0"/>
                <w:tab w:val="left" w:pos="285"/>
              </w:tabs>
              <w:snapToGrid w:val="0"/>
              <w:rPr>
                <w:rFonts w:ascii="Arial" w:hAnsi="Arial" w:cs="Arial"/>
                <w:b w:val="0"/>
                <w:sz w:val="16"/>
                <w:szCs w:val="16"/>
                <w:lang w:eastAsia="en-US"/>
              </w:rPr>
            </w:pPr>
          </w:p>
        </w:tc>
      </w:tr>
      <w:tr w:rsidR="00A170F7" w:rsidRPr="001A4D55" w:rsidTr="00A170F7">
        <w:trPr>
          <w:trHeight w:val="276"/>
        </w:trPr>
        <w:tc>
          <w:tcPr>
            <w:tcW w:w="11057"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 w:val="left" w:pos="285"/>
              </w:tabs>
              <w:snapToGrid w:val="0"/>
              <w:jc w:val="left"/>
              <w:rPr>
                <w:rFonts w:ascii="Arial" w:hAnsi="Arial" w:cs="Arial"/>
                <w:b w:val="0"/>
                <w:sz w:val="16"/>
                <w:szCs w:val="16"/>
                <w:lang w:val="ru-RU" w:eastAsia="en-US"/>
              </w:rPr>
            </w:pPr>
            <w:r w:rsidRPr="001A4D55">
              <w:rPr>
                <w:rStyle w:val="rvts37"/>
                <w:rFonts w:ascii="Arial" w:hAnsi="Arial" w:cs="Arial"/>
                <w:bCs/>
                <w:color w:val="000000"/>
                <w:sz w:val="16"/>
                <w:szCs w:val="16"/>
                <w:shd w:val="clear" w:color="auto" w:fill="FFFFE2"/>
                <w:vertAlign w:val="superscript"/>
                <w:lang w:val="ru-RU"/>
              </w:rPr>
              <w:t xml:space="preserve">4 </w:t>
            </w:r>
            <w:r w:rsidRPr="001A4D55">
              <w:rPr>
                <w:rFonts w:ascii="Arial" w:hAnsi="Arial" w:cs="Arial"/>
                <w:b w:val="0"/>
                <w:i/>
                <w:color w:val="333399"/>
                <w:sz w:val="16"/>
                <w:szCs w:val="16"/>
              </w:rPr>
              <w:t xml:space="preserve">за Договором можуть бути застраховані виключно ТЗ, які не використовуються як таксі, для транспортних перевезень, прокату або іншого платного використання, як навчальні, спортивні </w:t>
            </w:r>
          </w:p>
        </w:tc>
      </w:tr>
      <w:tr w:rsidR="00A170F7" w:rsidRPr="001A4D55" w:rsidTr="00A170F7">
        <w:trPr>
          <w:trHeight w:val="308"/>
        </w:trPr>
        <w:tc>
          <w:tcPr>
            <w:tcW w:w="3875" w:type="dxa"/>
            <w:gridSpan w:val="7"/>
            <w:tcBorders>
              <w:top w:val="single" w:sz="4" w:space="0" w:color="auto"/>
              <w:left w:val="single" w:sz="4" w:space="0" w:color="auto"/>
              <w:bottom w:val="single" w:sz="4" w:space="0" w:color="auto"/>
              <w:right w:val="nil"/>
            </w:tcBorders>
            <w:shd w:val="clear" w:color="auto" w:fill="E6E6E6"/>
            <w:vAlign w:val="center"/>
          </w:tcPr>
          <w:p w:rsidR="00A170F7" w:rsidRPr="001A4D55" w:rsidRDefault="00A170F7" w:rsidP="00381465">
            <w:pPr>
              <w:pStyle w:val="1"/>
              <w:keepNext w:val="0"/>
              <w:numPr>
                <w:ilvl w:val="0"/>
                <w:numId w:val="6"/>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Умови зберігання ТЗ</w:t>
            </w:r>
          </w:p>
        </w:tc>
        <w:tc>
          <w:tcPr>
            <w:tcW w:w="7182" w:type="dxa"/>
            <w:gridSpan w:val="15"/>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rPr>
                <w:rFonts w:ascii="Arial" w:hAnsi="Arial" w:cs="Arial"/>
                <w:sz w:val="16"/>
                <w:szCs w:val="16"/>
                <w:lang w:val="uk-UA" w:eastAsia="en-US"/>
              </w:rPr>
            </w:pPr>
            <w:r w:rsidRPr="001A4D55">
              <w:rPr>
                <w:rFonts w:ascii="Arial" w:hAnsi="Arial" w:cs="Arial"/>
                <w:sz w:val="16"/>
                <w:szCs w:val="16"/>
                <w:lang w:val="uk-UA" w:eastAsia="en-US"/>
              </w:rPr>
              <w:t>Без обмежень</w:t>
            </w:r>
          </w:p>
        </w:tc>
      </w:tr>
      <w:tr w:rsidR="00A170F7" w:rsidRPr="001A4D55" w:rsidTr="00A170F7">
        <w:trPr>
          <w:trHeight w:val="743"/>
        </w:trPr>
        <w:tc>
          <w:tcPr>
            <w:tcW w:w="3875" w:type="dxa"/>
            <w:gridSpan w:val="7"/>
            <w:tcBorders>
              <w:top w:val="single" w:sz="4" w:space="0" w:color="auto"/>
              <w:left w:val="single" w:sz="4" w:space="0" w:color="auto"/>
              <w:bottom w:val="single" w:sz="4" w:space="0" w:color="auto"/>
              <w:right w:val="nil"/>
            </w:tcBorders>
            <w:shd w:val="clear" w:color="auto" w:fill="E6E6E6"/>
            <w:vAlign w:val="center"/>
          </w:tcPr>
          <w:p w:rsidR="00A170F7" w:rsidRPr="001A4D55" w:rsidRDefault="00A170F7" w:rsidP="00381465">
            <w:pPr>
              <w:pStyle w:val="1"/>
              <w:keepNext w:val="0"/>
              <w:numPr>
                <w:ilvl w:val="0"/>
                <w:numId w:val="6"/>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Інформація про попереднє страхування</w:t>
            </w:r>
          </w:p>
        </w:tc>
        <w:tc>
          <w:tcPr>
            <w:tcW w:w="7182" w:type="dxa"/>
            <w:gridSpan w:val="15"/>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1A4D55">
              <w:rPr>
                <w:rFonts w:ascii="Arial" w:hAnsi="Arial" w:cs="Arial"/>
                <w:b w:val="0"/>
                <w:sz w:val="16"/>
                <w:szCs w:val="16"/>
                <w:lang w:eastAsia="en-US"/>
              </w:rPr>
              <w:t>Назва страхової компанії:____________</w:t>
            </w:r>
          </w:p>
          <w:p w:rsidR="00A170F7" w:rsidRPr="001A4D55" w:rsidRDefault="00A170F7" w:rsidP="00A170F7">
            <w:pPr>
              <w:rPr>
                <w:rFonts w:ascii="Arial" w:hAnsi="Arial" w:cs="Arial"/>
                <w:sz w:val="16"/>
                <w:szCs w:val="16"/>
                <w:lang w:val="uk-UA" w:eastAsia="en-US"/>
              </w:rPr>
            </w:pPr>
            <w:r w:rsidRPr="001A4D55">
              <w:rPr>
                <w:rFonts w:ascii="Arial" w:hAnsi="Arial" w:cs="Arial"/>
                <w:sz w:val="16"/>
                <w:szCs w:val="16"/>
                <w:lang w:val="uk-UA" w:eastAsia="en-US"/>
              </w:rPr>
              <w:t>№ договору страхування:____________</w:t>
            </w:r>
          </w:p>
          <w:p w:rsidR="00A170F7" w:rsidRPr="001A4D55" w:rsidRDefault="00A170F7" w:rsidP="00A170F7">
            <w:pPr>
              <w:rPr>
                <w:rFonts w:ascii="Arial" w:hAnsi="Arial" w:cs="Arial"/>
                <w:sz w:val="16"/>
                <w:szCs w:val="16"/>
                <w:lang w:val="uk-UA" w:eastAsia="en-US"/>
              </w:rPr>
            </w:pPr>
            <w:r w:rsidRPr="001A4D55">
              <w:rPr>
                <w:rFonts w:ascii="Arial" w:hAnsi="Arial" w:cs="Arial"/>
                <w:sz w:val="16"/>
                <w:szCs w:val="16"/>
                <w:lang w:val="uk-UA" w:eastAsia="en-US"/>
              </w:rPr>
              <w:t xml:space="preserve">Наявність страхових випадків (так/ні): ___________ </w:t>
            </w:r>
          </w:p>
          <w:p w:rsidR="00A170F7" w:rsidRPr="001A4D55"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1A4D55">
              <w:rPr>
                <w:rFonts w:ascii="Arial" w:hAnsi="Arial" w:cs="Arial"/>
                <w:b w:val="0"/>
                <w:sz w:val="16"/>
                <w:szCs w:val="16"/>
                <w:lang w:eastAsia="en-US"/>
              </w:rPr>
              <w:t>За наявності страхових випадків: кількість: _________, загальна сума виплат: ___________</w:t>
            </w:r>
          </w:p>
        </w:tc>
      </w:tr>
      <w:tr w:rsidR="00A170F7" w:rsidRPr="001A4D55" w:rsidTr="00A170F7">
        <w:trPr>
          <w:trHeight w:val="231"/>
        </w:trPr>
        <w:tc>
          <w:tcPr>
            <w:tcW w:w="2832" w:type="dxa"/>
            <w:gridSpan w:val="4"/>
            <w:vMerge w:val="restart"/>
            <w:tcBorders>
              <w:top w:val="single" w:sz="4" w:space="0" w:color="auto"/>
              <w:left w:val="single" w:sz="4" w:space="0" w:color="auto"/>
              <w:right w:val="nil"/>
            </w:tcBorders>
            <w:shd w:val="clear" w:color="auto" w:fill="E6E6E6"/>
            <w:vAlign w:val="center"/>
          </w:tcPr>
          <w:p w:rsidR="00A170F7" w:rsidRPr="001A4D55" w:rsidRDefault="00A170F7" w:rsidP="00381465">
            <w:pPr>
              <w:pStyle w:val="1"/>
              <w:keepNext w:val="0"/>
              <w:numPr>
                <w:ilvl w:val="0"/>
                <w:numId w:val="6"/>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 xml:space="preserve">Інші обставини, що впливають на ступінь страхового ризику </w:t>
            </w:r>
            <w:r w:rsidRPr="001A4D55">
              <w:rPr>
                <w:rFonts w:ascii="Arial" w:hAnsi="Arial" w:cs="Arial"/>
                <w:b w:val="0"/>
                <w:i/>
                <w:color w:val="333399"/>
                <w:sz w:val="16"/>
                <w:szCs w:val="16"/>
              </w:rPr>
              <w:t>(вказати Так/Ні)</w:t>
            </w:r>
          </w:p>
        </w:tc>
        <w:tc>
          <w:tcPr>
            <w:tcW w:w="6266" w:type="dxa"/>
            <w:gridSpan w:val="11"/>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1A4D55">
              <w:rPr>
                <w:rFonts w:ascii="Arial" w:hAnsi="Arial" w:cs="Arial"/>
                <w:b w:val="0"/>
                <w:sz w:val="16"/>
                <w:szCs w:val="16"/>
                <w:lang w:eastAsia="en-US"/>
              </w:rPr>
              <w:t>ТЗ є предметом застави</w:t>
            </w:r>
          </w:p>
        </w:tc>
        <w:tc>
          <w:tcPr>
            <w:tcW w:w="1959" w:type="dxa"/>
            <w:gridSpan w:val="7"/>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pStyle w:val="1"/>
              <w:keepNext w:val="0"/>
              <w:tabs>
                <w:tab w:val="clear" w:pos="0"/>
                <w:tab w:val="left" w:pos="285"/>
              </w:tabs>
              <w:snapToGrid w:val="0"/>
              <w:rPr>
                <w:rFonts w:ascii="Arial" w:hAnsi="Arial" w:cs="Arial"/>
                <w:b w:val="0"/>
                <w:sz w:val="16"/>
                <w:szCs w:val="16"/>
                <w:lang w:eastAsia="en-US"/>
              </w:rPr>
            </w:pPr>
            <w:r w:rsidRPr="001A4D55">
              <w:rPr>
                <w:rFonts w:ascii="Arial" w:hAnsi="Arial" w:cs="Arial"/>
                <w:b w:val="0"/>
                <w:sz w:val="16"/>
                <w:szCs w:val="16"/>
                <w:lang w:eastAsia="en-US"/>
              </w:rPr>
              <w:t>Ні</w:t>
            </w:r>
          </w:p>
        </w:tc>
      </w:tr>
      <w:tr w:rsidR="00A170F7" w:rsidRPr="001A4D55" w:rsidTr="00A170F7">
        <w:trPr>
          <w:trHeight w:val="231"/>
        </w:trPr>
        <w:tc>
          <w:tcPr>
            <w:tcW w:w="2832" w:type="dxa"/>
            <w:gridSpan w:val="4"/>
            <w:vMerge/>
            <w:tcBorders>
              <w:left w:val="single" w:sz="4" w:space="0" w:color="auto"/>
              <w:right w:val="nil"/>
            </w:tcBorders>
            <w:shd w:val="clear" w:color="auto" w:fill="E6E6E6"/>
            <w:vAlign w:val="center"/>
          </w:tcPr>
          <w:p w:rsidR="00A170F7" w:rsidRPr="001A4D55" w:rsidRDefault="00A170F7" w:rsidP="00381465">
            <w:pPr>
              <w:pStyle w:val="1"/>
              <w:keepNext w:val="0"/>
              <w:numPr>
                <w:ilvl w:val="0"/>
                <w:numId w:val="9"/>
              </w:numPr>
              <w:tabs>
                <w:tab w:val="left" w:pos="0"/>
                <w:tab w:val="left" w:pos="285"/>
              </w:tabs>
              <w:snapToGrid w:val="0"/>
              <w:ind w:left="0" w:firstLine="0"/>
              <w:jc w:val="left"/>
              <w:rPr>
                <w:rFonts w:ascii="Arial" w:hAnsi="Arial" w:cs="Arial"/>
                <w:color w:val="333399"/>
                <w:sz w:val="16"/>
                <w:szCs w:val="16"/>
              </w:rPr>
            </w:pPr>
          </w:p>
        </w:tc>
        <w:tc>
          <w:tcPr>
            <w:tcW w:w="6266" w:type="dxa"/>
            <w:gridSpan w:val="11"/>
            <w:tcBorders>
              <w:top w:val="single" w:sz="4" w:space="0" w:color="auto"/>
              <w:left w:val="single" w:sz="4" w:space="0" w:color="000000"/>
              <w:bottom w:val="single" w:sz="4" w:space="0" w:color="auto"/>
              <w:right w:val="single" w:sz="4" w:space="0" w:color="auto"/>
            </w:tcBorders>
            <w:vAlign w:val="center"/>
          </w:tcPr>
          <w:p w:rsidR="00A170F7" w:rsidRPr="00A00F30"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A00F30">
              <w:rPr>
                <w:rFonts w:ascii="Arial" w:hAnsi="Arial" w:cs="Arial"/>
                <w:b w:val="0"/>
                <w:sz w:val="16"/>
                <w:szCs w:val="16"/>
                <w:lang w:eastAsia="en-US"/>
              </w:rPr>
              <w:t>В ТЗ замінений кузов або двигун</w:t>
            </w:r>
          </w:p>
        </w:tc>
        <w:tc>
          <w:tcPr>
            <w:tcW w:w="1959" w:type="dxa"/>
            <w:gridSpan w:val="7"/>
            <w:tcBorders>
              <w:top w:val="single" w:sz="4" w:space="0" w:color="auto"/>
              <w:left w:val="single" w:sz="4" w:space="0" w:color="000000"/>
              <w:bottom w:val="single" w:sz="4" w:space="0" w:color="auto"/>
              <w:right w:val="single" w:sz="4" w:space="0" w:color="auto"/>
            </w:tcBorders>
          </w:tcPr>
          <w:p w:rsidR="00A170F7" w:rsidRPr="00A00F30" w:rsidRDefault="00A170F7" w:rsidP="00A170F7">
            <w:pPr>
              <w:pStyle w:val="1"/>
              <w:keepNext w:val="0"/>
              <w:tabs>
                <w:tab w:val="clear" w:pos="0"/>
                <w:tab w:val="left" w:pos="285"/>
              </w:tabs>
              <w:snapToGrid w:val="0"/>
              <w:rPr>
                <w:rFonts w:ascii="Arial" w:hAnsi="Arial" w:cs="Arial"/>
                <w:b w:val="0"/>
                <w:sz w:val="16"/>
                <w:szCs w:val="16"/>
                <w:lang w:eastAsia="en-US"/>
              </w:rPr>
            </w:pPr>
            <w:r w:rsidRPr="00A00F30">
              <w:rPr>
                <w:rFonts w:ascii="Arial" w:hAnsi="Arial" w:cs="Arial"/>
                <w:b w:val="0"/>
                <w:sz w:val="16"/>
                <w:szCs w:val="16"/>
                <w:lang w:eastAsia="en-US"/>
              </w:rPr>
              <w:t>Ні</w:t>
            </w:r>
          </w:p>
        </w:tc>
      </w:tr>
      <w:tr w:rsidR="00A170F7" w:rsidRPr="001A4D55" w:rsidTr="00A170F7">
        <w:trPr>
          <w:trHeight w:val="231"/>
        </w:trPr>
        <w:tc>
          <w:tcPr>
            <w:tcW w:w="2832" w:type="dxa"/>
            <w:gridSpan w:val="4"/>
            <w:vMerge/>
            <w:tcBorders>
              <w:left w:val="single" w:sz="4" w:space="0" w:color="auto"/>
              <w:right w:val="nil"/>
            </w:tcBorders>
            <w:shd w:val="clear" w:color="auto" w:fill="E6E6E6"/>
            <w:vAlign w:val="center"/>
          </w:tcPr>
          <w:p w:rsidR="00A170F7" w:rsidRPr="001A4D55" w:rsidRDefault="00A170F7" w:rsidP="00381465">
            <w:pPr>
              <w:pStyle w:val="1"/>
              <w:keepNext w:val="0"/>
              <w:numPr>
                <w:ilvl w:val="0"/>
                <w:numId w:val="9"/>
              </w:numPr>
              <w:tabs>
                <w:tab w:val="left" w:pos="0"/>
                <w:tab w:val="left" w:pos="285"/>
              </w:tabs>
              <w:snapToGrid w:val="0"/>
              <w:ind w:left="0" w:firstLine="0"/>
              <w:jc w:val="left"/>
              <w:rPr>
                <w:rFonts w:ascii="Arial" w:hAnsi="Arial" w:cs="Arial"/>
                <w:color w:val="333399"/>
                <w:sz w:val="16"/>
                <w:szCs w:val="16"/>
              </w:rPr>
            </w:pPr>
          </w:p>
        </w:tc>
        <w:tc>
          <w:tcPr>
            <w:tcW w:w="6266" w:type="dxa"/>
            <w:gridSpan w:val="11"/>
            <w:tcBorders>
              <w:top w:val="single" w:sz="4" w:space="0" w:color="auto"/>
              <w:left w:val="single" w:sz="4" w:space="0" w:color="000000"/>
              <w:bottom w:val="single" w:sz="4" w:space="0" w:color="auto"/>
              <w:right w:val="single" w:sz="4" w:space="0" w:color="auto"/>
            </w:tcBorders>
            <w:vAlign w:val="center"/>
          </w:tcPr>
          <w:p w:rsidR="00A170F7" w:rsidRPr="00A00F30"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A00F30">
              <w:rPr>
                <w:rFonts w:ascii="Arial" w:hAnsi="Arial" w:cs="Arial"/>
                <w:b w:val="0"/>
                <w:sz w:val="16"/>
                <w:szCs w:val="16"/>
                <w:lang w:eastAsia="en-US"/>
              </w:rPr>
              <w:t>Наявність фактів втрати реєстраційних документів на ТЗ</w:t>
            </w:r>
          </w:p>
        </w:tc>
        <w:tc>
          <w:tcPr>
            <w:tcW w:w="1959" w:type="dxa"/>
            <w:gridSpan w:val="7"/>
            <w:tcBorders>
              <w:top w:val="single" w:sz="4" w:space="0" w:color="auto"/>
              <w:left w:val="single" w:sz="4" w:space="0" w:color="000000"/>
              <w:bottom w:val="single" w:sz="4" w:space="0" w:color="auto"/>
              <w:right w:val="single" w:sz="4" w:space="0" w:color="auto"/>
            </w:tcBorders>
          </w:tcPr>
          <w:p w:rsidR="00A170F7" w:rsidRPr="00A00F30" w:rsidRDefault="00A170F7" w:rsidP="00A170F7">
            <w:pPr>
              <w:pStyle w:val="1"/>
              <w:keepNext w:val="0"/>
              <w:tabs>
                <w:tab w:val="clear" w:pos="0"/>
                <w:tab w:val="left" w:pos="285"/>
              </w:tabs>
              <w:snapToGrid w:val="0"/>
              <w:rPr>
                <w:rFonts w:ascii="Arial" w:hAnsi="Arial" w:cs="Arial"/>
                <w:b w:val="0"/>
                <w:sz w:val="16"/>
                <w:szCs w:val="16"/>
                <w:lang w:eastAsia="en-US"/>
              </w:rPr>
            </w:pPr>
            <w:r w:rsidRPr="00A00F30">
              <w:rPr>
                <w:rFonts w:ascii="Arial" w:hAnsi="Arial" w:cs="Arial"/>
                <w:b w:val="0"/>
                <w:sz w:val="16"/>
                <w:szCs w:val="16"/>
                <w:lang w:eastAsia="en-US"/>
              </w:rPr>
              <w:t>Ні</w:t>
            </w:r>
          </w:p>
        </w:tc>
      </w:tr>
      <w:tr w:rsidR="00A170F7" w:rsidRPr="001A4D55" w:rsidTr="00A170F7">
        <w:trPr>
          <w:trHeight w:val="240"/>
        </w:trPr>
        <w:tc>
          <w:tcPr>
            <w:tcW w:w="2832" w:type="dxa"/>
            <w:gridSpan w:val="4"/>
            <w:vMerge/>
            <w:tcBorders>
              <w:left w:val="single" w:sz="4" w:space="0" w:color="auto"/>
              <w:right w:val="nil"/>
            </w:tcBorders>
            <w:shd w:val="clear" w:color="auto" w:fill="E6E6E6"/>
            <w:vAlign w:val="center"/>
          </w:tcPr>
          <w:p w:rsidR="00A170F7" w:rsidRPr="001A4D55" w:rsidRDefault="00A170F7" w:rsidP="00A170F7">
            <w:pPr>
              <w:pStyle w:val="1"/>
              <w:keepNext w:val="0"/>
              <w:tabs>
                <w:tab w:val="clear" w:pos="0"/>
                <w:tab w:val="left" w:pos="285"/>
              </w:tabs>
              <w:snapToGrid w:val="0"/>
              <w:jc w:val="left"/>
              <w:rPr>
                <w:rFonts w:ascii="Arial" w:hAnsi="Arial" w:cs="Arial"/>
                <w:color w:val="333399"/>
                <w:sz w:val="16"/>
                <w:szCs w:val="16"/>
              </w:rPr>
            </w:pPr>
          </w:p>
        </w:tc>
        <w:tc>
          <w:tcPr>
            <w:tcW w:w="6266" w:type="dxa"/>
            <w:gridSpan w:val="11"/>
            <w:tcBorders>
              <w:top w:val="single" w:sz="4" w:space="0" w:color="auto"/>
              <w:left w:val="single" w:sz="4" w:space="0" w:color="000000"/>
              <w:bottom w:val="single" w:sz="4" w:space="0" w:color="auto"/>
              <w:right w:val="single" w:sz="4" w:space="0" w:color="auto"/>
            </w:tcBorders>
            <w:vAlign w:val="center"/>
          </w:tcPr>
          <w:p w:rsidR="00A170F7" w:rsidRPr="00A00F30"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A00F30">
              <w:rPr>
                <w:rFonts w:ascii="Arial" w:hAnsi="Arial" w:cs="Arial"/>
                <w:b w:val="0"/>
                <w:sz w:val="16"/>
                <w:szCs w:val="16"/>
                <w:lang w:eastAsia="en-US"/>
              </w:rPr>
              <w:t xml:space="preserve">Наявність фактів втрати, поломки  або перепрограмування </w:t>
            </w:r>
            <w:r w:rsidR="00144D3E" w:rsidRPr="00A00F30">
              <w:rPr>
                <w:rFonts w:ascii="Arial" w:hAnsi="Arial" w:cs="Arial"/>
                <w:b w:val="0"/>
                <w:sz w:val="16"/>
                <w:szCs w:val="16"/>
                <w:lang w:eastAsia="en-US"/>
              </w:rPr>
              <w:t xml:space="preserve">та/або </w:t>
            </w:r>
            <w:proofErr w:type="spellStart"/>
            <w:r w:rsidR="00144D3E" w:rsidRPr="00A00F30">
              <w:rPr>
                <w:rFonts w:ascii="Arial" w:hAnsi="Arial" w:cs="Arial"/>
                <w:b w:val="0"/>
                <w:sz w:val="16"/>
                <w:szCs w:val="16"/>
                <w:lang w:eastAsia="en-US"/>
              </w:rPr>
              <w:t>деактивації</w:t>
            </w:r>
            <w:proofErr w:type="spellEnd"/>
            <w:r w:rsidR="00144D3E" w:rsidRPr="00A00F30">
              <w:rPr>
                <w:rFonts w:ascii="Arial" w:hAnsi="Arial" w:cs="Arial"/>
                <w:sz w:val="16"/>
                <w:szCs w:val="16"/>
              </w:rPr>
              <w:t xml:space="preserve"> </w:t>
            </w:r>
            <w:r w:rsidRPr="00A00F30">
              <w:rPr>
                <w:rFonts w:ascii="Arial" w:hAnsi="Arial" w:cs="Arial"/>
                <w:b w:val="0"/>
                <w:sz w:val="16"/>
                <w:szCs w:val="16"/>
                <w:lang w:eastAsia="en-US"/>
              </w:rPr>
              <w:t>ключів від ТЗ, механічного протиугінного пристрою, інших пристроїв запобігання викраденню, передбачених Договором, або пристроїв дистанційного управління протиугінною системою</w:t>
            </w:r>
          </w:p>
        </w:tc>
        <w:tc>
          <w:tcPr>
            <w:tcW w:w="1959" w:type="dxa"/>
            <w:gridSpan w:val="7"/>
            <w:tcBorders>
              <w:top w:val="single" w:sz="4" w:space="0" w:color="auto"/>
              <w:left w:val="single" w:sz="4" w:space="0" w:color="000000"/>
              <w:bottom w:val="single" w:sz="4" w:space="0" w:color="auto"/>
              <w:right w:val="single" w:sz="4" w:space="0" w:color="auto"/>
            </w:tcBorders>
          </w:tcPr>
          <w:p w:rsidR="00A170F7" w:rsidRPr="00A00F30" w:rsidRDefault="00A170F7" w:rsidP="00A170F7">
            <w:pPr>
              <w:pStyle w:val="1"/>
              <w:keepNext w:val="0"/>
              <w:tabs>
                <w:tab w:val="clear" w:pos="0"/>
                <w:tab w:val="left" w:pos="285"/>
              </w:tabs>
              <w:snapToGrid w:val="0"/>
              <w:rPr>
                <w:rFonts w:ascii="Arial" w:hAnsi="Arial" w:cs="Arial"/>
                <w:b w:val="0"/>
                <w:sz w:val="16"/>
                <w:szCs w:val="16"/>
                <w:lang w:eastAsia="en-US"/>
              </w:rPr>
            </w:pPr>
            <w:r w:rsidRPr="00A00F30">
              <w:rPr>
                <w:rFonts w:ascii="Arial" w:hAnsi="Arial" w:cs="Arial"/>
                <w:b w:val="0"/>
                <w:sz w:val="16"/>
                <w:szCs w:val="16"/>
                <w:lang w:eastAsia="en-US"/>
              </w:rPr>
              <w:t>Ні</w:t>
            </w:r>
          </w:p>
        </w:tc>
      </w:tr>
      <w:tr w:rsidR="00A170F7" w:rsidRPr="001A4D55" w:rsidTr="00A170F7">
        <w:trPr>
          <w:trHeight w:val="240"/>
        </w:trPr>
        <w:tc>
          <w:tcPr>
            <w:tcW w:w="2832" w:type="dxa"/>
            <w:gridSpan w:val="4"/>
            <w:vMerge/>
            <w:tcBorders>
              <w:left w:val="single" w:sz="4" w:space="0" w:color="auto"/>
              <w:right w:val="nil"/>
            </w:tcBorders>
            <w:shd w:val="clear" w:color="auto" w:fill="E6E6E6"/>
            <w:vAlign w:val="center"/>
          </w:tcPr>
          <w:p w:rsidR="00A170F7" w:rsidRPr="001A4D55" w:rsidRDefault="00A170F7" w:rsidP="00A170F7">
            <w:pPr>
              <w:pStyle w:val="1"/>
              <w:keepNext w:val="0"/>
              <w:tabs>
                <w:tab w:val="left" w:pos="285"/>
              </w:tabs>
              <w:snapToGrid w:val="0"/>
              <w:jc w:val="left"/>
              <w:rPr>
                <w:rFonts w:ascii="Arial" w:hAnsi="Arial" w:cs="Arial"/>
                <w:color w:val="333399"/>
                <w:sz w:val="16"/>
                <w:szCs w:val="16"/>
              </w:rPr>
            </w:pPr>
          </w:p>
        </w:tc>
        <w:tc>
          <w:tcPr>
            <w:tcW w:w="6266" w:type="dxa"/>
            <w:gridSpan w:val="11"/>
            <w:tcBorders>
              <w:top w:val="single" w:sz="4" w:space="0" w:color="auto"/>
              <w:left w:val="single" w:sz="4" w:space="0" w:color="000000"/>
              <w:bottom w:val="single" w:sz="4" w:space="0" w:color="auto"/>
              <w:right w:val="single" w:sz="4" w:space="0" w:color="auto"/>
            </w:tcBorders>
            <w:vAlign w:val="center"/>
          </w:tcPr>
          <w:p w:rsidR="00A170F7" w:rsidRPr="00A00F30"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A00F30">
              <w:rPr>
                <w:rFonts w:ascii="Arial" w:hAnsi="Arial" w:cs="Arial"/>
                <w:b w:val="0"/>
                <w:sz w:val="16"/>
                <w:szCs w:val="16"/>
                <w:lang w:eastAsia="en-US"/>
              </w:rPr>
              <w:t>Наявність судового спору щодо ТЗ</w:t>
            </w:r>
          </w:p>
        </w:tc>
        <w:tc>
          <w:tcPr>
            <w:tcW w:w="1959" w:type="dxa"/>
            <w:gridSpan w:val="7"/>
            <w:tcBorders>
              <w:top w:val="single" w:sz="4" w:space="0" w:color="auto"/>
              <w:left w:val="single" w:sz="4" w:space="0" w:color="000000"/>
              <w:bottom w:val="single" w:sz="4" w:space="0" w:color="auto"/>
              <w:right w:val="single" w:sz="4" w:space="0" w:color="auto"/>
            </w:tcBorders>
          </w:tcPr>
          <w:p w:rsidR="00A170F7" w:rsidRPr="00A00F30" w:rsidRDefault="00A170F7" w:rsidP="00A170F7">
            <w:pPr>
              <w:pStyle w:val="1"/>
              <w:keepNext w:val="0"/>
              <w:tabs>
                <w:tab w:val="clear" w:pos="0"/>
                <w:tab w:val="left" w:pos="285"/>
              </w:tabs>
              <w:snapToGrid w:val="0"/>
              <w:rPr>
                <w:rFonts w:ascii="Arial" w:hAnsi="Arial" w:cs="Arial"/>
                <w:b w:val="0"/>
                <w:sz w:val="16"/>
                <w:szCs w:val="16"/>
                <w:lang w:eastAsia="en-US"/>
              </w:rPr>
            </w:pPr>
            <w:r w:rsidRPr="00A00F30">
              <w:rPr>
                <w:rFonts w:ascii="Arial" w:hAnsi="Arial" w:cs="Arial"/>
                <w:b w:val="0"/>
                <w:sz w:val="16"/>
                <w:szCs w:val="16"/>
                <w:lang w:eastAsia="en-US"/>
              </w:rPr>
              <w:t>Ні</w:t>
            </w:r>
          </w:p>
        </w:tc>
      </w:tr>
      <w:tr w:rsidR="00A170F7" w:rsidRPr="001A4D55" w:rsidTr="00A170F7">
        <w:trPr>
          <w:trHeight w:val="240"/>
        </w:trPr>
        <w:tc>
          <w:tcPr>
            <w:tcW w:w="2832" w:type="dxa"/>
            <w:gridSpan w:val="4"/>
            <w:vMerge/>
            <w:tcBorders>
              <w:left w:val="single" w:sz="4" w:space="0" w:color="auto"/>
              <w:right w:val="nil"/>
            </w:tcBorders>
            <w:shd w:val="clear" w:color="auto" w:fill="E6E6E6"/>
            <w:vAlign w:val="center"/>
          </w:tcPr>
          <w:p w:rsidR="00A170F7" w:rsidRPr="001A4D55" w:rsidRDefault="00A170F7" w:rsidP="00A170F7">
            <w:pPr>
              <w:pStyle w:val="1"/>
              <w:keepNext w:val="0"/>
              <w:tabs>
                <w:tab w:val="left" w:pos="285"/>
              </w:tabs>
              <w:snapToGrid w:val="0"/>
              <w:jc w:val="left"/>
              <w:rPr>
                <w:rFonts w:ascii="Arial" w:hAnsi="Arial" w:cs="Arial"/>
                <w:color w:val="333399"/>
                <w:sz w:val="16"/>
                <w:szCs w:val="16"/>
              </w:rPr>
            </w:pPr>
          </w:p>
        </w:tc>
        <w:tc>
          <w:tcPr>
            <w:tcW w:w="6266" w:type="dxa"/>
            <w:gridSpan w:val="11"/>
            <w:tcBorders>
              <w:top w:val="single" w:sz="4" w:space="0" w:color="auto"/>
              <w:left w:val="single" w:sz="4" w:space="0" w:color="000000"/>
              <w:bottom w:val="single" w:sz="4" w:space="0" w:color="auto"/>
              <w:right w:val="single" w:sz="4" w:space="0" w:color="auto"/>
            </w:tcBorders>
            <w:vAlign w:val="center"/>
          </w:tcPr>
          <w:p w:rsidR="00A170F7" w:rsidRPr="00A00F30"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A00F30">
              <w:rPr>
                <w:rFonts w:ascii="Arial" w:hAnsi="Arial" w:cs="Arial"/>
                <w:b w:val="0"/>
                <w:sz w:val="16"/>
                <w:szCs w:val="16"/>
                <w:lang w:eastAsia="en-US"/>
              </w:rPr>
              <w:t>Накладення арешту на ТЗ</w:t>
            </w:r>
          </w:p>
        </w:tc>
        <w:tc>
          <w:tcPr>
            <w:tcW w:w="1959" w:type="dxa"/>
            <w:gridSpan w:val="7"/>
            <w:tcBorders>
              <w:top w:val="single" w:sz="4" w:space="0" w:color="auto"/>
              <w:left w:val="single" w:sz="4" w:space="0" w:color="000000"/>
              <w:bottom w:val="single" w:sz="4" w:space="0" w:color="auto"/>
              <w:right w:val="single" w:sz="4" w:space="0" w:color="auto"/>
            </w:tcBorders>
          </w:tcPr>
          <w:p w:rsidR="00A170F7" w:rsidRPr="00A00F30" w:rsidRDefault="00A170F7" w:rsidP="00A170F7">
            <w:pPr>
              <w:pStyle w:val="1"/>
              <w:keepNext w:val="0"/>
              <w:tabs>
                <w:tab w:val="clear" w:pos="0"/>
                <w:tab w:val="left" w:pos="285"/>
              </w:tabs>
              <w:snapToGrid w:val="0"/>
              <w:rPr>
                <w:rFonts w:ascii="Arial" w:hAnsi="Arial" w:cs="Arial"/>
                <w:b w:val="0"/>
                <w:sz w:val="16"/>
                <w:szCs w:val="16"/>
                <w:lang w:eastAsia="en-US"/>
              </w:rPr>
            </w:pPr>
            <w:r w:rsidRPr="00A00F30">
              <w:rPr>
                <w:rFonts w:ascii="Arial" w:hAnsi="Arial" w:cs="Arial"/>
                <w:b w:val="0"/>
                <w:sz w:val="16"/>
                <w:szCs w:val="16"/>
                <w:lang w:eastAsia="en-US"/>
              </w:rPr>
              <w:t>Ні</w:t>
            </w:r>
          </w:p>
        </w:tc>
      </w:tr>
      <w:tr w:rsidR="00A170F7" w:rsidRPr="001A4D55" w:rsidTr="00A170F7">
        <w:trPr>
          <w:trHeight w:val="240"/>
        </w:trPr>
        <w:tc>
          <w:tcPr>
            <w:tcW w:w="2832" w:type="dxa"/>
            <w:gridSpan w:val="4"/>
            <w:vMerge/>
            <w:tcBorders>
              <w:left w:val="single" w:sz="4" w:space="0" w:color="auto"/>
              <w:right w:val="nil"/>
            </w:tcBorders>
            <w:shd w:val="clear" w:color="auto" w:fill="E6E6E6"/>
            <w:vAlign w:val="center"/>
          </w:tcPr>
          <w:p w:rsidR="00A170F7" w:rsidRPr="001A4D55" w:rsidRDefault="00A170F7" w:rsidP="00A170F7">
            <w:pPr>
              <w:pStyle w:val="1"/>
              <w:keepNext w:val="0"/>
              <w:tabs>
                <w:tab w:val="left" w:pos="285"/>
              </w:tabs>
              <w:snapToGrid w:val="0"/>
              <w:jc w:val="left"/>
              <w:rPr>
                <w:rFonts w:ascii="Arial" w:hAnsi="Arial" w:cs="Arial"/>
                <w:color w:val="333399"/>
                <w:sz w:val="16"/>
                <w:szCs w:val="16"/>
              </w:rPr>
            </w:pPr>
          </w:p>
        </w:tc>
        <w:tc>
          <w:tcPr>
            <w:tcW w:w="6266" w:type="dxa"/>
            <w:gridSpan w:val="11"/>
            <w:tcBorders>
              <w:top w:val="single" w:sz="4" w:space="0" w:color="auto"/>
              <w:left w:val="single" w:sz="4" w:space="0" w:color="000000"/>
              <w:bottom w:val="single" w:sz="4" w:space="0" w:color="auto"/>
              <w:right w:val="single" w:sz="4" w:space="0" w:color="auto"/>
            </w:tcBorders>
            <w:vAlign w:val="center"/>
          </w:tcPr>
          <w:p w:rsidR="00A170F7" w:rsidRPr="00A00F30"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A00F30">
              <w:rPr>
                <w:rFonts w:ascii="Arial" w:hAnsi="Arial" w:cs="Arial"/>
                <w:b w:val="0"/>
                <w:sz w:val="16"/>
                <w:szCs w:val="16"/>
                <w:lang w:eastAsia="en-US"/>
              </w:rPr>
              <w:t xml:space="preserve">Наявність фактів викрадення транспортних засобів у Страхувальника, пожеж, знищення (повної загибелі) транспортних засобів, в тому числі ТЗ, що підлягає страхуванню </w:t>
            </w:r>
            <w:r w:rsidRPr="00A00F30">
              <w:rPr>
                <w:rFonts w:ascii="Arial" w:hAnsi="Arial" w:cs="Arial"/>
                <w:b w:val="0"/>
                <w:i/>
                <w:sz w:val="16"/>
                <w:szCs w:val="16"/>
                <w:lang w:eastAsia="en-US"/>
              </w:rPr>
              <w:t>(вказати)</w:t>
            </w:r>
            <w:r w:rsidRPr="00A00F30">
              <w:rPr>
                <w:rFonts w:ascii="Arial" w:hAnsi="Arial" w:cs="Arial"/>
                <w:b w:val="0"/>
                <w:sz w:val="16"/>
                <w:szCs w:val="16"/>
                <w:lang w:eastAsia="en-US"/>
              </w:rPr>
              <w:t xml:space="preserve">  ________________________________________</w:t>
            </w:r>
          </w:p>
        </w:tc>
        <w:tc>
          <w:tcPr>
            <w:tcW w:w="1959" w:type="dxa"/>
            <w:gridSpan w:val="7"/>
            <w:tcBorders>
              <w:top w:val="single" w:sz="4" w:space="0" w:color="auto"/>
              <w:left w:val="single" w:sz="4" w:space="0" w:color="000000"/>
              <w:bottom w:val="single" w:sz="4" w:space="0" w:color="auto"/>
              <w:right w:val="single" w:sz="4" w:space="0" w:color="auto"/>
            </w:tcBorders>
          </w:tcPr>
          <w:p w:rsidR="00A170F7" w:rsidRPr="00A00F30" w:rsidRDefault="00A170F7" w:rsidP="00A170F7">
            <w:pPr>
              <w:pStyle w:val="1"/>
              <w:keepNext w:val="0"/>
              <w:tabs>
                <w:tab w:val="clear" w:pos="0"/>
                <w:tab w:val="left" w:pos="285"/>
              </w:tabs>
              <w:snapToGrid w:val="0"/>
              <w:rPr>
                <w:rFonts w:ascii="Arial" w:hAnsi="Arial" w:cs="Arial"/>
                <w:b w:val="0"/>
                <w:sz w:val="16"/>
                <w:szCs w:val="16"/>
                <w:lang w:eastAsia="en-US"/>
              </w:rPr>
            </w:pPr>
            <w:r w:rsidRPr="00A00F30">
              <w:rPr>
                <w:rFonts w:ascii="Arial" w:hAnsi="Arial" w:cs="Arial"/>
                <w:b w:val="0"/>
                <w:sz w:val="16"/>
                <w:szCs w:val="16"/>
                <w:lang w:eastAsia="en-US"/>
              </w:rPr>
              <w:t>Ні</w:t>
            </w:r>
          </w:p>
        </w:tc>
      </w:tr>
      <w:tr w:rsidR="00634721" w:rsidRPr="001A4D55" w:rsidTr="00A170F7">
        <w:trPr>
          <w:trHeight w:val="240"/>
        </w:trPr>
        <w:tc>
          <w:tcPr>
            <w:tcW w:w="2832" w:type="dxa"/>
            <w:gridSpan w:val="4"/>
            <w:vMerge/>
            <w:tcBorders>
              <w:left w:val="single" w:sz="4" w:space="0" w:color="auto"/>
              <w:right w:val="nil"/>
            </w:tcBorders>
            <w:shd w:val="clear" w:color="auto" w:fill="E6E6E6"/>
            <w:vAlign w:val="center"/>
          </w:tcPr>
          <w:p w:rsidR="00634721" w:rsidRPr="001A4D55" w:rsidRDefault="00634721" w:rsidP="00A170F7">
            <w:pPr>
              <w:pStyle w:val="1"/>
              <w:keepNext w:val="0"/>
              <w:tabs>
                <w:tab w:val="left" w:pos="285"/>
              </w:tabs>
              <w:snapToGrid w:val="0"/>
              <w:jc w:val="left"/>
              <w:rPr>
                <w:rFonts w:ascii="Arial" w:hAnsi="Arial" w:cs="Arial"/>
                <w:color w:val="333399"/>
                <w:sz w:val="16"/>
                <w:szCs w:val="16"/>
              </w:rPr>
            </w:pPr>
          </w:p>
        </w:tc>
        <w:tc>
          <w:tcPr>
            <w:tcW w:w="6266" w:type="dxa"/>
            <w:gridSpan w:val="11"/>
            <w:tcBorders>
              <w:top w:val="single" w:sz="4" w:space="0" w:color="auto"/>
              <w:left w:val="single" w:sz="4" w:space="0" w:color="000000"/>
              <w:bottom w:val="single" w:sz="4" w:space="0" w:color="auto"/>
              <w:right w:val="single" w:sz="4" w:space="0" w:color="auto"/>
            </w:tcBorders>
            <w:vAlign w:val="center"/>
          </w:tcPr>
          <w:p w:rsidR="00634721" w:rsidRPr="00A00F30" w:rsidRDefault="005E0613" w:rsidP="00A170F7">
            <w:pPr>
              <w:pStyle w:val="1"/>
              <w:keepNext w:val="0"/>
              <w:tabs>
                <w:tab w:val="clear" w:pos="0"/>
                <w:tab w:val="left" w:pos="285"/>
              </w:tabs>
              <w:snapToGrid w:val="0"/>
              <w:jc w:val="left"/>
              <w:rPr>
                <w:rFonts w:ascii="Arial" w:hAnsi="Arial" w:cs="Arial"/>
                <w:b w:val="0"/>
                <w:sz w:val="16"/>
                <w:szCs w:val="16"/>
                <w:lang w:eastAsia="en-US"/>
              </w:rPr>
            </w:pPr>
            <w:r w:rsidRPr="00A00F30">
              <w:rPr>
                <w:rFonts w:ascii="Arial" w:hAnsi="Arial" w:cs="Arial"/>
                <w:b w:val="0"/>
                <w:sz w:val="16"/>
                <w:szCs w:val="16"/>
                <w:lang w:eastAsia="en-US"/>
              </w:rPr>
              <w:t>Наявність фактів спрацьовування подушок безпеки, встановлених на ТЗ (</w:t>
            </w:r>
            <w:r w:rsidRPr="00A00F30">
              <w:rPr>
                <w:rFonts w:ascii="Arial" w:hAnsi="Arial" w:cs="Arial"/>
                <w:b w:val="0"/>
                <w:i/>
                <w:sz w:val="16"/>
                <w:szCs w:val="16"/>
              </w:rPr>
              <w:t>вказати)</w:t>
            </w:r>
            <w:r w:rsidRPr="00A00F30">
              <w:rPr>
                <w:rFonts w:ascii="Arial" w:hAnsi="Arial" w:cs="Arial"/>
                <w:b w:val="0"/>
                <w:sz w:val="16"/>
                <w:szCs w:val="16"/>
              </w:rPr>
              <w:t xml:space="preserve"> _________________________________</w:t>
            </w:r>
          </w:p>
        </w:tc>
        <w:tc>
          <w:tcPr>
            <w:tcW w:w="1959" w:type="dxa"/>
            <w:gridSpan w:val="7"/>
            <w:tcBorders>
              <w:top w:val="single" w:sz="4" w:space="0" w:color="auto"/>
              <w:left w:val="single" w:sz="4" w:space="0" w:color="000000"/>
              <w:bottom w:val="single" w:sz="4" w:space="0" w:color="auto"/>
              <w:right w:val="single" w:sz="4" w:space="0" w:color="auto"/>
            </w:tcBorders>
          </w:tcPr>
          <w:p w:rsidR="00634721" w:rsidRPr="00A00F30" w:rsidRDefault="00634721" w:rsidP="00A170F7">
            <w:pPr>
              <w:pStyle w:val="1"/>
              <w:keepNext w:val="0"/>
              <w:tabs>
                <w:tab w:val="clear" w:pos="0"/>
                <w:tab w:val="left" w:pos="285"/>
              </w:tabs>
              <w:snapToGrid w:val="0"/>
              <w:rPr>
                <w:rFonts w:ascii="Arial" w:hAnsi="Arial" w:cs="Arial"/>
                <w:b w:val="0"/>
                <w:sz w:val="16"/>
                <w:szCs w:val="16"/>
                <w:lang w:eastAsia="en-US"/>
              </w:rPr>
            </w:pPr>
            <w:r w:rsidRPr="00A00F30">
              <w:rPr>
                <w:rFonts w:ascii="Arial" w:hAnsi="Arial" w:cs="Arial"/>
                <w:b w:val="0"/>
                <w:sz w:val="16"/>
                <w:szCs w:val="16"/>
                <w:lang w:eastAsia="en-US"/>
              </w:rPr>
              <w:t>Ні</w:t>
            </w:r>
          </w:p>
        </w:tc>
      </w:tr>
      <w:tr w:rsidR="005E0613" w:rsidRPr="001A4D55" w:rsidTr="00A170F7">
        <w:trPr>
          <w:trHeight w:val="240"/>
        </w:trPr>
        <w:tc>
          <w:tcPr>
            <w:tcW w:w="2832" w:type="dxa"/>
            <w:gridSpan w:val="4"/>
            <w:vMerge/>
            <w:tcBorders>
              <w:left w:val="single" w:sz="4" w:space="0" w:color="auto"/>
              <w:right w:val="nil"/>
            </w:tcBorders>
            <w:shd w:val="clear" w:color="auto" w:fill="E6E6E6"/>
            <w:vAlign w:val="center"/>
          </w:tcPr>
          <w:p w:rsidR="005E0613" w:rsidRPr="001A4D55" w:rsidRDefault="005E0613" w:rsidP="00A170F7">
            <w:pPr>
              <w:pStyle w:val="1"/>
              <w:keepNext w:val="0"/>
              <w:tabs>
                <w:tab w:val="left" w:pos="285"/>
              </w:tabs>
              <w:snapToGrid w:val="0"/>
              <w:jc w:val="left"/>
              <w:rPr>
                <w:rFonts w:ascii="Arial" w:hAnsi="Arial" w:cs="Arial"/>
                <w:color w:val="333399"/>
                <w:sz w:val="16"/>
                <w:szCs w:val="16"/>
              </w:rPr>
            </w:pPr>
          </w:p>
        </w:tc>
        <w:tc>
          <w:tcPr>
            <w:tcW w:w="6266" w:type="dxa"/>
            <w:gridSpan w:val="11"/>
            <w:tcBorders>
              <w:top w:val="single" w:sz="4" w:space="0" w:color="auto"/>
              <w:left w:val="single" w:sz="4" w:space="0" w:color="000000"/>
              <w:bottom w:val="single" w:sz="4" w:space="0" w:color="auto"/>
              <w:right w:val="single" w:sz="4" w:space="0" w:color="auto"/>
            </w:tcBorders>
            <w:vAlign w:val="center"/>
          </w:tcPr>
          <w:p w:rsidR="005E0613" w:rsidRPr="00A00F30" w:rsidRDefault="005E0613" w:rsidP="00A170F7">
            <w:pPr>
              <w:pStyle w:val="1"/>
              <w:keepNext w:val="0"/>
              <w:tabs>
                <w:tab w:val="clear" w:pos="0"/>
                <w:tab w:val="left" w:pos="285"/>
              </w:tabs>
              <w:snapToGrid w:val="0"/>
              <w:jc w:val="left"/>
              <w:rPr>
                <w:rFonts w:ascii="Arial" w:hAnsi="Arial" w:cs="Arial"/>
                <w:b w:val="0"/>
                <w:sz w:val="16"/>
                <w:szCs w:val="16"/>
                <w:lang w:eastAsia="en-US"/>
              </w:rPr>
            </w:pPr>
            <w:r w:rsidRPr="00A00F30">
              <w:rPr>
                <w:rFonts w:ascii="Arial" w:hAnsi="Arial" w:cs="Arial"/>
                <w:b w:val="0"/>
                <w:sz w:val="16"/>
                <w:szCs w:val="16"/>
              </w:rPr>
              <w:t>Подушки безпеки, встановлені на ТЗ, не відновлені до укладення Договору у випадку їх спрацьовування</w:t>
            </w:r>
          </w:p>
        </w:tc>
        <w:tc>
          <w:tcPr>
            <w:tcW w:w="1959" w:type="dxa"/>
            <w:gridSpan w:val="7"/>
            <w:tcBorders>
              <w:top w:val="single" w:sz="4" w:space="0" w:color="auto"/>
              <w:left w:val="single" w:sz="4" w:space="0" w:color="000000"/>
              <w:bottom w:val="single" w:sz="4" w:space="0" w:color="auto"/>
              <w:right w:val="single" w:sz="4" w:space="0" w:color="auto"/>
            </w:tcBorders>
          </w:tcPr>
          <w:p w:rsidR="005E0613" w:rsidRPr="00A00F30" w:rsidRDefault="005E0613" w:rsidP="00A170F7">
            <w:pPr>
              <w:pStyle w:val="1"/>
              <w:keepNext w:val="0"/>
              <w:tabs>
                <w:tab w:val="clear" w:pos="0"/>
                <w:tab w:val="left" w:pos="285"/>
              </w:tabs>
              <w:snapToGrid w:val="0"/>
              <w:rPr>
                <w:rFonts w:ascii="Arial" w:hAnsi="Arial" w:cs="Arial"/>
                <w:b w:val="0"/>
                <w:sz w:val="16"/>
                <w:szCs w:val="16"/>
                <w:lang w:eastAsia="en-US"/>
              </w:rPr>
            </w:pPr>
            <w:r w:rsidRPr="00A00F30">
              <w:rPr>
                <w:rFonts w:ascii="Arial" w:hAnsi="Arial" w:cs="Arial"/>
                <w:b w:val="0"/>
                <w:sz w:val="16"/>
                <w:szCs w:val="16"/>
                <w:lang w:eastAsia="en-US"/>
              </w:rPr>
              <w:t>Ні</w:t>
            </w:r>
          </w:p>
        </w:tc>
      </w:tr>
      <w:tr w:rsidR="00144D3E" w:rsidRPr="001A4D55" w:rsidTr="00A170F7">
        <w:trPr>
          <w:trHeight w:val="240"/>
        </w:trPr>
        <w:tc>
          <w:tcPr>
            <w:tcW w:w="2832" w:type="dxa"/>
            <w:gridSpan w:val="4"/>
            <w:vMerge/>
            <w:tcBorders>
              <w:left w:val="single" w:sz="4" w:space="0" w:color="auto"/>
              <w:right w:val="nil"/>
            </w:tcBorders>
            <w:shd w:val="clear" w:color="auto" w:fill="E6E6E6"/>
            <w:vAlign w:val="center"/>
          </w:tcPr>
          <w:p w:rsidR="00144D3E" w:rsidRPr="001A4D55" w:rsidRDefault="00144D3E" w:rsidP="00A170F7">
            <w:pPr>
              <w:pStyle w:val="1"/>
              <w:keepNext w:val="0"/>
              <w:tabs>
                <w:tab w:val="left" w:pos="285"/>
              </w:tabs>
              <w:snapToGrid w:val="0"/>
              <w:jc w:val="left"/>
              <w:rPr>
                <w:rFonts w:ascii="Arial" w:hAnsi="Arial" w:cs="Arial"/>
                <w:color w:val="333399"/>
                <w:sz w:val="16"/>
                <w:szCs w:val="16"/>
              </w:rPr>
            </w:pPr>
          </w:p>
        </w:tc>
        <w:tc>
          <w:tcPr>
            <w:tcW w:w="6266" w:type="dxa"/>
            <w:gridSpan w:val="11"/>
            <w:tcBorders>
              <w:top w:val="single" w:sz="4" w:space="0" w:color="auto"/>
              <w:left w:val="single" w:sz="4" w:space="0" w:color="000000"/>
              <w:bottom w:val="single" w:sz="4" w:space="0" w:color="auto"/>
              <w:right w:val="single" w:sz="4" w:space="0" w:color="auto"/>
            </w:tcBorders>
            <w:vAlign w:val="center"/>
          </w:tcPr>
          <w:p w:rsidR="00144D3E" w:rsidRPr="00A00F30" w:rsidRDefault="00144D3E" w:rsidP="00A170F7">
            <w:pPr>
              <w:pStyle w:val="1"/>
              <w:keepNext w:val="0"/>
              <w:tabs>
                <w:tab w:val="clear" w:pos="0"/>
                <w:tab w:val="left" w:pos="285"/>
              </w:tabs>
              <w:snapToGrid w:val="0"/>
              <w:jc w:val="left"/>
              <w:rPr>
                <w:rFonts w:ascii="Arial" w:hAnsi="Arial" w:cs="Arial"/>
                <w:b w:val="0"/>
                <w:sz w:val="16"/>
                <w:szCs w:val="16"/>
              </w:rPr>
            </w:pPr>
            <w:r w:rsidRPr="00A00F30">
              <w:rPr>
                <w:rFonts w:ascii="Arial" w:hAnsi="Arial" w:cs="Arial"/>
                <w:b w:val="0"/>
                <w:sz w:val="16"/>
                <w:szCs w:val="16"/>
              </w:rPr>
              <w:t>Видані довіреності, які стосуються ТЗ (вказати) __________________________</w:t>
            </w:r>
          </w:p>
        </w:tc>
        <w:tc>
          <w:tcPr>
            <w:tcW w:w="1959" w:type="dxa"/>
            <w:gridSpan w:val="7"/>
            <w:tcBorders>
              <w:top w:val="single" w:sz="4" w:space="0" w:color="auto"/>
              <w:left w:val="single" w:sz="4" w:space="0" w:color="000000"/>
              <w:bottom w:val="single" w:sz="4" w:space="0" w:color="auto"/>
              <w:right w:val="single" w:sz="4" w:space="0" w:color="auto"/>
            </w:tcBorders>
          </w:tcPr>
          <w:p w:rsidR="00144D3E" w:rsidRPr="00A00F30" w:rsidRDefault="00144D3E" w:rsidP="00A170F7">
            <w:pPr>
              <w:pStyle w:val="1"/>
              <w:keepNext w:val="0"/>
              <w:tabs>
                <w:tab w:val="clear" w:pos="0"/>
                <w:tab w:val="left" w:pos="285"/>
              </w:tabs>
              <w:snapToGrid w:val="0"/>
              <w:rPr>
                <w:rFonts w:ascii="Arial" w:hAnsi="Arial" w:cs="Arial"/>
                <w:b w:val="0"/>
                <w:sz w:val="16"/>
                <w:szCs w:val="16"/>
                <w:lang w:eastAsia="en-US"/>
              </w:rPr>
            </w:pPr>
            <w:r w:rsidRPr="00A00F30">
              <w:rPr>
                <w:rFonts w:ascii="Arial" w:hAnsi="Arial" w:cs="Arial"/>
                <w:b w:val="0"/>
                <w:sz w:val="16"/>
                <w:szCs w:val="16"/>
                <w:lang w:eastAsia="en-US"/>
              </w:rPr>
              <w:t>Ні</w:t>
            </w:r>
          </w:p>
        </w:tc>
      </w:tr>
      <w:tr w:rsidR="00A170F7" w:rsidRPr="001A4D55" w:rsidTr="00A170F7">
        <w:trPr>
          <w:trHeight w:val="240"/>
        </w:trPr>
        <w:tc>
          <w:tcPr>
            <w:tcW w:w="2832" w:type="dxa"/>
            <w:gridSpan w:val="4"/>
            <w:vMerge/>
            <w:tcBorders>
              <w:left w:val="single" w:sz="4" w:space="0" w:color="auto"/>
              <w:bottom w:val="single" w:sz="4" w:space="0" w:color="auto"/>
              <w:right w:val="nil"/>
            </w:tcBorders>
            <w:shd w:val="clear" w:color="auto" w:fill="E6E6E6"/>
            <w:vAlign w:val="center"/>
          </w:tcPr>
          <w:p w:rsidR="00A170F7" w:rsidRPr="001A4D55" w:rsidRDefault="00A170F7" w:rsidP="00A170F7">
            <w:pPr>
              <w:pStyle w:val="1"/>
              <w:keepNext w:val="0"/>
              <w:tabs>
                <w:tab w:val="left" w:pos="285"/>
              </w:tabs>
              <w:snapToGrid w:val="0"/>
              <w:jc w:val="left"/>
              <w:rPr>
                <w:rFonts w:ascii="Arial" w:hAnsi="Arial" w:cs="Arial"/>
                <w:color w:val="333399"/>
                <w:sz w:val="16"/>
                <w:szCs w:val="16"/>
              </w:rPr>
            </w:pPr>
          </w:p>
        </w:tc>
        <w:tc>
          <w:tcPr>
            <w:tcW w:w="6266" w:type="dxa"/>
            <w:gridSpan w:val="11"/>
            <w:tcBorders>
              <w:top w:val="single" w:sz="4" w:space="0" w:color="auto"/>
              <w:left w:val="single" w:sz="4" w:space="0" w:color="000000"/>
              <w:bottom w:val="single" w:sz="4" w:space="0" w:color="auto"/>
              <w:right w:val="single" w:sz="4" w:space="0" w:color="auto"/>
            </w:tcBorders>
            <w:vAlign w:val="center"/>
          </w:tcPr>
          <w:p w:rsidR="00A170F7" w:rsidRPr="00A00F30" w:rsidRDefault="00A170F7" w:rsidP="00A170F7">
            <w:pPr>
              <w:pStyle w:val="1"/>
              <w:keepNext w:val="0"/>
              <w:tabs>
                <w:tab w:val="clear" w:pos="0"/>
                <w:tab w:val="left" w:pos="285"/>
              </w:tabs>
              <w:snapToGrid w:val="0"/>
              <w:jc w:val="left"/>
              <w:rPr>
                <w:rFonts w:ascii="Arial" w:hAnsi="Arial" w:cs="Arial"/>
                <w:b w:val="0"/>
                <w:sz w:val="16"/>
                <w:szCs w:val="16"/>
                <w:lang w:eastAsia="en-US"/>
              </w:rPr>
            </w:pPr>
            <w:r w:rsidRPr="00A00F30">
              <w:rPr>
                <w:rFonts w:ascii="Arial" w:hAnsi="Arial" w:cs="Arial"/>
                <w:b w:val="0"/>
                <w:sz w:val="16"/>
                <w:szCs w:val="16"/>
                <w:lang w:eastAsia="en-US"/>
              </w:rPr>
              <w:t xml:space="preserve">Інші обставини </w:t>
            </w:r>
            <w:r w:rsidRPr="00A00F30">
              <w:rPr>
                <w:rFonts w:ascii="Arial" w:hAnsi="Arial" w:cs="Arial"/>
                <w:b w:val="0"/>
                <w:i/>
                <w:sz w:val="16"/>
                <w:szCs w:val="16"/>
                <w:lang w:eastAsia="en-US"/>
              </w:rPr>
              <w:t xml:space="preserve">(вказати) </w:t>
            </w:r>
            <w:r w:rsidRPr="00A00F30">
              <w:rPr>
                <w:rFonts w:ascii="Arial" w:hAnsi="Arial" w:cs="Arial"/>
                <w:b w:val="0"/>
                <w:sz w:val="16"/>
                <w:szCs w:val="16"/>
                <w:lang w:eastAsia="en-US"/>
              </w:rPr>
              <w:t xml:space="preserve"> _____________________________________________</w:t>
            </w:r>
          </w:p>
        </w:tc>
        <w:tc>
          <w:tcPr>
            <w:tcW w:w="1959" w:type="dxa"/>
            <w:gridSpan w:val="7"/>
            <w:tcBorders>
              <w:top w:val="single" w:sz="4" w:space="0" w:color="auto"/>
              <w:left w:val="single" w:sz="4" w:space="0" w:color="000000"/>
              <w:bottom w:val="single" w:sz="4" w:space="0" w:color="auto"/>
              <w:right w:val="single" w:sz="4" w:space="0" w:color="auto"/>
            </w:tcBorders>
          </w:tcPr>
          <w:p w:rsidR="00A170F7" w:rsidRPr="00A00F30" w:rsidRDefault="00A170F7" w:rsidP="00A170F7">
            <w:pPr>
              <w:pStyle w:val="1"/>
              <w:keepNext w:val="0"/>
              <w:tabs>
                <w:tab w:val="clear" w:pos="0"/>
                <w:tab w:val="left" w:pos="285"/>
              </w:tabs>
              <w:snapToGrid w:val="0"/>
              <w:rPr>
                <w:rFonts w:ascii="Arial" w:hAnsi="Arial" w:cs="Arial"/>
                <w:b w:val="0"/>
                <w:sz w:val="16"/>
                <w:szCs w:val="16"/>
                <w:lang w:eastAsia="en-US"/>
              </w:rPr>
            </w:pPr>
            <w:r w:rsidRPr="00A00F30">
              <w:rPr>
                <w:rFonts w:ascii="Arial" w:hAnsi="Arial" w:cs="Arial"/>
                <w:b w:val="0"/>
                <w:sz w:val="16"/>
                <w:szCs w:val="16"/>
                <w:lang w:eastAsia="en-US"/>
              </w:rPr>
              <w:t>Ні</w:t>
            </w:r>
          </w:p>
        </w:tc>
      </w:tr>
      <w:tr w:rsidR="00A170F7" w:rsidRPr="001A4D55" w:rsidTr="00A170F7">
        <w:trPr>
          <w:trHeight w:val="240"/>
        </w:trPr>
        <w:tc>
          <w:tcPr>
            <w:tcW w:w="11057"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381465">
            <w:pPr>
              <w:pStyle w:val="1"/>
              <w:keepNext w:val="0"/>
              <w:numPr>
                <w:ilvl w:val="0"/>
                <w:numId w:val="6"/>
              </w:numPr>
              <w:tabs>
                <w:tab w:val="left" w:pos="285"/>
              </w:tabs>
              <w:snapToGrid w:val="0"/>
              <w:ind w:left="0" w:firstLine="0"/>
              <w:jc w:val="left"/>
              <w:rPr>
                <w:rFonts w:ascii="Arial" w:hAnsi="Arial" w:cs="Arial"/>
                <w:color w:val="333399"/>
                <w:sz w:val="16"/>
                <w:szCs w:val="16"/>
              </w:rPr>
            </w:pPr>
            <w:r w:rsidRPr="001A4D55">
              <w:rPr>
                <w:rFonts w:ascii="Arial" w:hAnsi="Arial" w:cs="Arial"/>
                <w:color w:val="333399"/>
                <w:sz w:val="16"/>
                <w:szCs w:val="16"/>
              </w:rPr>
              <w:t xml:space="preserve">Страхувальник: </w:t>
            </w:r>
          </w:p>
        </w:tc>
      </w:tr>
      <w:tr w:rsidR="00A170F7" w:rsidRPr="001A4D55" w:rsidTr="00A170F7">
        <w:trPr>
          <w:trHeight w:val="240"/>
        </w:trPr>
        <w:tc>
          <w:tcPr>
            <w:tcW w:w="11057"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70F7" w:rsidRPr="001A4D55" w:rsidRDefault="00A170F7" w:rsidP="00A170F7">
            <w:pPr>
              <w:ind w:left="171" w:right="175"/>
              <w:jc w:val="both"/>
              <w:rPr>
                <w:rFonts w:ascii="Arial" w:hAnsi="Arial" w:cs="Arial"/>
                <w:sz w:val="16"/>
                <w:szCs w:val="16"/>
                <w:lang w:val="uk-UA"/>
              </w:rPr>
            </w:pPr>
            <w:r w:rsidRPr="001A4D55">
              <w:rPr>
                <w:rFonts w:ascii="Arial" w:hAnsi="Arial" w:cs="Arial"/>
                <w:sz w:val="16"/>
                <w:szCs w:val="16"/>
                <w:lang w:val="uk-UA"/>
              </w:rPr>
              <w:t xml:space="preserve">Договір вважається укладеним з моменту акцептування Страхувальником умов Індивідуальної оферти відповідно до п. 2.6 Загальних умов страхування. </w:t>
            </w:r>
          </w:p>
          <w:p w:rsidR="00A170F7" w:rsidRPr="001A4D55" w:rsidRDefault="00A170F7" w:rsidP="00A170F7">
            <w:pPr>
              <w:ind w:left="171" w:right="175"/>
              <w:jc w:val="both"/>
              <w:rPr>
                <w:rFonts w:ascii="Arial" w:hAnsi="Arial" w:cs="Arial"/>
                <w:sz w:val="16"/>
                <w:szCs w:val="16"/>
                <w:lang w:val="uk-UA"/>
              </w:rPr>
            </w:pPr>
            <w:r w:rsidRPr="001A4D55">
              <w:rPr>
                <w:rFonts w:ascii="Arial" w:hAnsi="Arial" w:cs="Arial"/>
                <w:sz w:val="16"/>
                <w:szCs w:val="16"/>
                <w:lang w:val="uk-UA"/>
              </w:rPr>
              <w:t xml:space="preserve">Підписанням цієї Заяви (Акцепту) Страхувальник підтверджує, що він ознайомлений та згодний без виключень і доповнень з умовами Договору, в тому числі викладеними в Індивідуальній оферті, та Правилами страхування, що розміщені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w:t>
            </w:r>
            <w:proofErr w:type="spellStart"/>
            <w:r w:rsidRPr="001A4D55">
              <w:rPr>
                <w:rFonts w:ascii="Arial" w:hAnsi="Arial" w:cs="Arial"/>
                <w:color w:val="000000"/>
                <w:sz w:val="16"/>
                <w:szCs w:val="16"/>
                <w:shd w:val="clear" w:color="auto" w:fill="FDFCFB"/>
              </w:rPr>
              <w:t>easypeasy</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com</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ua</w:t>
            </w:r>
            <w:proofErr w:type="spellEnd"/>
            <w:r w:rsidRPr="001A4D55">
              <w:rPr>
                <w:rFonts w:ascii="Arial" w:hAnsi="Arial" w:cs="Arial"/>
                <w:sz w:val="16"/>
                <w:szCs w:val="16"/>
                <w:lang w:val="uk-UA"/>
              </w:rPr>
              <w:t xml:space="preserve"> за адресою: </w:t>
            </w:r>
            <w:hyperlink r:id="rId49"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pravila</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та офіційному сайті Страховика в мережі Інтернет </w:t>
            </w:r>
            <w:hyperlink r:id="rId50" w:history="1">
              <w:r w:rsidRPr="001A4D55">
                <w:rPr>
                  <w:rFonts w:ascii="Arial" w:hAnsi="Arial" w:cs="Arial"/>
                  <w:sz w:val="16"/>
                  <w:szCs w:val="16"/>
                  <w:u w:val="single"/>
                  <w:lang w:val="uk-UA"/>
                </w:rPr>
                <w:t>https://arsenal-ic.ua</w:t>
              </w:r>
            </w:hyperlink>
            <w:r w:rsidRPr="001A4D55">
              <w:rPr>
                <w:rFonts w:ascii="Arial" w:hAnsi="Arial" w:cs="Arial"/>
                <w:sz w:val="16"/>
                <w:szCs w:val="16"/>
                <w:lang w:val="uk-UA"/>
              </w:rPr>
              <w:t xml:space="preserve"> за адресою: </w:t>
            </w:r>
            <w:proofErr w:type="spellStart"/>
            <w:r w:rsidRPr="001A4D55">
              <w:rPr>
                <w:rFonts w:ascii="Arial" w:hAnsi="Arial" w:cs="Arial"/>
                <w:sz w:val="16"/>
                <w:szCs w:val="16"/>
                <w:u w:val="single"/>
              </w:rPr>
              <w:t>https</w:t>
            </w:r>
            <w:proofErr w:type="spellEnd"/>
            <w:r w:rsidRPr="001A4D55">
              <w:rPr>
                <w:rFonts w:ascii="Arial" w:hAnsi="Arial" w:cs="Arial"/>
                <w:sz w:val="16"/>
                <w:szCs w:val="16"/>
                <w:u w:val="single"/>
                <w:lang w:val="uk-UA"/>
              </w:rPr>
              <w:t>://</w:t>
            </w:r>
            <w:proofErr w:type="spellStart"/>
            <w:r w:rsidRPr="001A4D55">
              <w:rPr>
                <w:rFonts w:ascii="Arial" w:hAnsi="Arial" w:cs="Arial"/>
                <w:sz w:val="16"/>
                <w:szCs w:val="16"/>
                <w:u w:val="single"/>
              </w:rPr>
              <w:t>arsenal</w:t>
            </w:r>
            <w:proofErr w:type="spellEnd"/>
            <w:r w:rsidRPr="001A4D55">
              <w:rPr>
                <w:rFonts w:ascii="Arial" w:hAnsi="Arial" w:cs="Arial"/>
                <w:sz w:val="16"/>
                <w:szCs w:val="16"/>
                <w:u w:val="single"/>
                <w:lang w:val="uk-UA"/>
              </w:rPr>
              <w:t>-</w:t>
            </w:r>
            <w:proofErr w:type="spellStart"/>
            <w:r w:rsidRPr="001A4D55">
              <w:rPr>
                <w:rFonts w:ascii="Arial" w:hAnsi="Arial" w:cs="Arial"/>
                <w:sz w:val="16"/>
                <w:szCs w:val="16"/>
                <w:u w:val="single"/>
              </w:rPr>
              <w:t>ic</w:t>
            </w:r>
            <w:proofErr w:type="spellEnd"/>
            <w:r w:rsidRPr="001A4D55">
              <w:rPr>
                <w:rFonts w:ascii="Arial" w:hAnsi="Arial" w:cs="Arial"/>
                <w:sz w:val="16"/>
                <w:szCs w:val="16"/>
                <w:u w:val="single"/>
                <w:lang w:val="uk-UA"/>
              </w:rPr>
              <w:t>.</w:t>
            </w:r>
            <w:proofErr w:type="spellStart"/>
            <w:r w:rsidRPr="001A4D55">
              <w:rPr>
                <w:rFonts w:ascii="Arial" w:hAnsi="Arial" w:cs="Arial"/>
                <w:sz w:val="16"/>
                <w:szCs w:val="16"/>
                <w:u w:val="single"/>
              </w:rPr>
              <w:t>ua</w:t>
            </w:r>
            <w:proofErr w:type="spellEnd"/>
            <w:r w:rsidRPr="001A4D55">
              <w:rPr>
                <w:rFonts w:ascii="Arial" w:hAnsi="Arial" w:cs="Arial"/>
                <w:sz w:val="16"/>
                <w:szCs w:val="16"/>
                <w:u w:val="single"/>
                <w:lang w:val="uk-UA"/>
              </w:rPr>
              <w:t>/</w:t>
            </w:r>
            <w:proofErr w:type="spellStart"/>
            <w:r w:rsidRPr="001A4D55">
              <w:rPr>
                <w:rFonts w:ascii="Arial" w:hAnsi="Arial" w:cs="Arial"/>
                <w:sz w:val="16"/>
                <w:szCs w:val="16"/>
                <w:u w:val="single"/>
              </w:rPr>
              <w:t>page</w:t>
            </w:r>
            <w:proofErr w:type="spellEnd"/>
            <w:r w:rsidRPr="001A4D55">
              <w:rPr>
                <w:rFonts w:ascii="Arial" w:hAnsi="Arial" w:cs="Arial"/>
                <w:sz w:val="16"/>
                <w:szCs w:val="16"/>
                <w:u w:val="single"/>
                <w:lang w:val="uk-UA"/>
              </w:rPr>
              <w:t>/</w:t>
            </w:r>
            <w:proofErr w:type="spellStart"/>
            <w:r w:rsidRPr="001A4D55">
              <w:rPr>
                <w:rFonts w:ascii="Arial" w:hAnsi="Arial" w:cs="Arial"/>
                <w:sz w:val="16"/>
                <w:szCs w:val="16"/>
                <w:u w:val="single"/>
              </w:rPr>
              <w:t>pro</w:t>
            </w:r>
            <w:proofErr w:type="spellEnd"/>
            <w:r w:rsidRPr="001A4D55">
              <w:rPr>
                <w:rFonts w:ascii="Arial" w:hAnsi="Arial" w:cs="Arial"/>
                <w:sz w:val="16"/>
                <w:szCs w:val="16"/>
                <w:u w:val="single"/>
                <w:lang w:val="uk-UA"/>
              </w:rPr>
              <w:t>-</w:t>
            </w:r>
            <w:proofErr w:type="spellStart"/>
            <w:r w:rsidRPr="001A4D55">
              <w:rPr>
                <w:rFonts w:ascii="Arial" w:hAnsi="Arial" w:cs="Arial"/>
                <w:sz w:val="16"/>
                <w:szCs w:val="16"/>
                <w:u w:val="single"/>
              </w:rPr>
              <w:t>kompaniyu</w:t>
            </w:r>
            <w:proofErr w:type="spellEnd"/>
            <w:r w:rsidRPr="001A4D55">
              <w:rPr>
                <w:rFonts w:ascii="Arial" w:hAnsi="Arial" w:cs="Arial"/>
                <w:sz w:val="16"/>
                <w:szCs w:val="16"/>
                <w:lang w:val="uk-UA"/>
              </w:rPr>
              <w:t xml:space="preserve">, ознайомлений зі своїми правами та інформацією про фінансову послугу, що йому пропонується в повному обсязі згідно з чинним законодавством України. Таке прийняття також свідчить про те, що Страхувальник розуміє значення своїх дій та всі умови Договору йому зрозумілі, Договір не містить двозначних формулювань та/або незрозумілих йому визначень, Страхувальник не перебуває під впливом помилки, обману, насильства тощо. </w:t>
            </w:r>
          </w:p>
          <w:p w:rsidR="00A170F7" w:rsidRPr="001A4D55" w:rsidRDefault="00A170F7" w:rsidP="00A170F7">
            <w:pPr>
              <w:ind w:left="171" w:right="175"/>
              <w:jc w:val="both"/>
              <w:rPr>
                <w:rFonts w:ascii="Arial" w:hAnsi="Arial" w:cs="Arial"/>
                <w:sz w:val="16"/>
                <w:szCs w:val="16"/>
                <w:lang w:val="uk-UA"/>
              </w:rPr>
            </w:pPr>
            <w:r w:rsidRPr="001A4D55">
              <w:rPr>
                <w:rFonts w:ascii="Arial" w:hAnsi="Arial" w:cs="Arial"/>
                <w:sz w:val="16"/>
                <w:szCs w:val="16"/>
                <w:lang w:val="uk-UA"/>
              </w:rPr>
              <w:t xml:space="preserve">На виконання вимог Закону України «Про захист персональних даних» підписанням цієї Заяви (Акцепту) Страхувальник надає свою згоду: на обробку Страховиком його персональних даних (будь-якої інформації, що відноситься до нього, в тому числі прізвища, імені, </w:t>
            </w:r>
            <w:proofErr w:type="spellStart"/>
            <w:r w:rsidRPr="001A4D55">
              <w:rPr>
                <w:rFonts w:ascii="Arial" w:hAnsi="Arial" w:cs="Arial"/>
                <w:sz w:val="16"/>
                <w:szCs w:val="16"/>
                <w:lang w:val="uk-UA"/>
              </w:rPr>
              <w:t>імені</w:t>
            </w:r>
            <w:proofErr w:type="spellEnd"/>
            <w:r w:rsidRPr="001A4D55">
              <w:rPr>
                <w:rFonts w:ascii="Arial" w:hAnsi="Arial" w:cs="Arial"/>
                <w:sz w:val="16"/>
                <w:szCs w:val="16"/>
                <w:lang w:val="uk-UA"/>
              </w:rPr>
              <w:t xml:space="preserve"> по батькові, року, місяця дати та місця народження, адреси, сімейного, соціального, майнового становища, освіти, професії, доходів, тощо), з метою провадження страхової діяльності (у тому числі укладання та виконання Договору), та/або пропонування йому послуг Страховика, в тому числі шляхом здійснення прямих контактів з ним за рахунок засобів зв’язку; на прийняття Страховиком рішень на підставі обробки його персональних даних (повністю та/чи частково) в інформаційній (автоматизованій) системі та/чи в картотеках персональних даних; на право Страховика здійснювати дії з його персональними даними, які пов’язані зі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нього; на зберігання Страховиком його персональних даних протягом дії Договору та п’яти років після припинення його дії</w:t>
            </w:r>
            <w:r w:rsidRPr="001A4D55">
              <w:rPr>
                <w:rFonts w:ascii="Arial" w:hAnsi="Arial" w:cs="Arial"/>
                <w:color w:val="000000"/>
                <w:sz w:val="16"/>
                <w:szCs w:val="16"/>
                <w:lang w:val="uk-UA"/>
              </w:rPr>
              <w:t xml:space="preserve"> та виконання всіх зобов’язань за ним</w:t>
            </w:r>
            <w:r w:rsidRPr="001A4D55">
              <w:rPr>
                <w:rFonts w:ascii="Arial" w:hAnsi="Arial" w:cs="Arial"/>
                <w:sz w:val="16"/>
                <w:szCs w:val="16"/>
                <w:lang w:val="uk-UA"/>
              </w:rPr>
              <w:t xml:space="preserve">; на реалізацію та регулювання інших відносин, що вимагають обробки персональних даних відповідно до Договору та чинного законодавства України; на надання доступу Страховиком до його персональних даних третім особам без його повідомлення.  </w:t>
            </w:r>
          </w:p>
          <w:p w:rsidR="00A170F7" w:rsidRPr="001A4D55" w:rsidRDefault="00A170F7" w:rsidP="00A170F7">
            <w:pPr>
              <w:ind w:left="171" w:right="175"/>
              <w:jc w:val="both"/>
              <w:rPr>
                <w:rFonts w:ascii="Arial" w:hAnsi="Arial" w:cs="Arial"/>
                <w:sz w:val="16"/>
                <w:szCs w:val="16"/>
                <w:lang w:val="uk-UA"/>
              </w:rPr>
            </w:pPr>
            <w:r w:rsidRPr="001A4D55">
              <w:rPr>
                <w:rFonts w:ascii="Arial" w:hAnsi="Arial" w:cs="Arial"/>
                <w:sz w:val="16"/>
                <w:szCs w:val="16"/>
                <w:lang w:val="uk-UA"/>
              </w:rPr>
              <w:t>Страхувальник підтверджує, що він письмово повідомлений про включення до бази персональних даних Страховика, про права, передбачені Законом України «Про захист персональних даних» від 01.06.2010 року, про мету збору даних та осіб, яким передаються Персональні дані.</w:t>
            </w:r>
          </w:p>
          <w:p w:rsidR="00A170F7" w:rsidRPr="001A4D55" w:rsidRDefault="00A170F7" w:rsidP="00A170F7">
            <w:pPr>
              <w:ind w:left="171" w:right="175"/>
              <w:jc w:val="both"/>
              <w:rPr>
                <w:rFonts w:ascii="Arial" w:hAnsi="Arial" w:cs="Arial"/>
                <w:sz w:val="16"/>
                <w:szCs w:val="16"/>
                <w:lang w:val="uk-UA"/>
              </w:rPr>
            </w:pPr>
            <w:r w:rsidRPr="001A4D55">
              <w:rPr>
                <w:rFonts w:ascii="Arial" w:hAnsi="Arial" w:cs="Arial"/>
                <w:sz w:val="16"/>
                <w:szCs w:val="16"/>
                <w:lang w:val="uk-UA"/>
              </w:rPr>
              <w:t xml:space="preserve">Страхувальник підтверджує, що до укладання Договору отримав Пам’ятку Страхувальника з інформацією в обсязі та в порядку, що передбачені ч. 2 статті 12 Закону України «Про фінансові послуги та державне регулювання ринків фінансових послуг»; засвідчує, що зазначена інформація є доступною в місцях обслуговування Страхувальників Страховика та/або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proofErr w:type="spellStart"/>
            <w:r w:rsidRPr="001A4D55">
              <w:rPr>
                <w:rFonts w:ascii="Arial" w:hAnsi="Arial" w:cs="Arial"/>
                <w:color w:val="000000"/>
                <w:sz w:val="16"/>
                <w:szCs w:val="16"/>
                <w:shd w:val="clear" w:color="auto" w:fill="FDFCFB"/>
              </w:rPr>
              <w:t>easypeasy</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com</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ua</w:t>
            </w:r>
            <w:proofErr w:type="spellEnd"/>
            <w:r w:rsidRPr="001A4D55">
              <w:rPr>
                <w:rFonts w:ascii="Arial" w:hAnsi="Arial" w:cs="Arial"/>
                <w:sz w:val="16"/>
                <w:szCs w:val="16"/>
                <w:lang w:val="uk-UA"/>
              </w:rPr>
              <w:t xml:space="preserve"> за адресою: </w:t>
            </w:r>
            <w:hyperlink r:id="rId51"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pravila</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та офіційному сайті Страховика в мережі Інтернет </w:t>
            </w:r>
            <w:r w:rsidRPr="001A4D55">
              <w:rPr>
                <w:rFonts w:ascii="Arial" w:hAnsi="Arial" w:cs="Arial"/>
                <w:sz w:val="16"/>
                <w:szCs w:val="16"/>
                <w:u w:val="single"/>
                <w:lang w:val="uk-UA"/>
              </w:rPr>
              <w:t>https://arsenal-ic.ua</w:t>
            </w:r>
            <w:r w:rsidRPr="001A4D55">
              <w:rPr>
                <w:rFonts w:ascii="Arial" w:hAnsi="Arial" w:cs="Arial"/>
                <w:sz w:val="16"/>
                <w:szCs w:val="16"/>
                <w:lang w:val="uk-UA"/>
              </w:rPr>
              <w:t xml:space="preserve"> за адресою: </w:t>
            </w:r>
            <w:r w:rsidRPr="001A4D55">
              <w:rPr>
                <w:rFonts w:ascii="Arial" w:hAnsi="Arial" w:cs="Arial"/>
                <w:sz w:val="16"/>
                <w:szCs w:val="16"/>
                <w:u w:val="single"/>
                <w:lang w:val="uk-UA"/>
              </w:rPr>
              <w:t>https://arsenal-ic.ua/page/informaciya-dlya-spozhivachiv</w:t>
            </w:r>
            <w:r w:rsidRPr="001A4D55">
              <w:rPr>
                <w:rFonts w:ascii="Arial" w:hAnsi="Arial" w:cs="Arial"/>
                <w:sz w:val="16"/>
                <w:szCs w:val="16"/>
                <w:lang w:val="uk-UA"/>
              </w:rPr>
              <w:t>, а також є повною та достатньою для правильного розуміння суті фінансових послуг, що надаються Страховиком. </w:t>
            </w:r>
          </w:p>
          <w:p w:rsidR="00A170F7" w:rsidRPr="001A4D55" w:rsidRDefault="00A170F7" w:rsidP="00A170F7">
            <w:pPr>
              <w:tabs>
                <w:tab w:val="left" w:pos="567"/>
              </w:tabs>
              <w:snapToGrid w:val="0"/>
              <w:ind w:left="176" w:right="176"/>
              <w:jc w:val="both"/>
              <w:rPr>
                <w:rFonts w:ascii="Arial" w:hAnsi="Arial" w:cs="Arial"/>
                <w:color w:val="000000"/>
                <w:sz w:val="16"/>
                <w:szCs w:val="16"/>
                <w:lang w:val="uk-UA"/>
              </w:rPr>
            </w:pPr>
            <w:r w:rsidRPr="001A4D55">
              <w:rPr>
                <w:rFonts w:ascii="Arial" w:hAnsi="Arial" w:cs="Arial"/>
                <w:color w:val="000000"/>
                <w:sz w:val="16"/>
                <w:szCs w:val="16"/>
                <w:lang w:val="uk-UA"/>
              </w:rPr>
              <w:lastRenderedPageBreak/>
              <w:t>Підтверджує, що при укладенні Договору не були порушені його права та йому були надані інформація та документи, передбачені Законами України «Про захист прав споживачів», «Про фінансові послуги та державне регулювання ринків фінансових послуг» з врахуванням Закону України «Про внесення змін до деяких законодавчих актів України щодо захисту прав споживачів фінансових послуг».</w:t>
            </w:r>
          </w:p>
          <w:p w:rsidR="00A170F7" w:rsidRPr="001A4D55" w:rsidRDefault="00A170F7" w:rsidP="00A170F7">
            <w:pPr>
              <w:tabs>
                <w:tab w:val="left" w:pos="567"/>
              </w:tabs>
              <w:snapToGrid w:val="0"/>
              <w:ind w:left="176" w:right="176"/>
              <w:jc w:val="both"/>
              <w:rPr>
                <w:rFonts w:ascii="Arial" w:hAnsi="Arial" w:cs="Arial"/>
                <w:sz w:val="16"/>
                <w:szCs w:val="16"/>
                <w:lang w:val="uk-UA"/>
              </w:rPr>
            </w:pPr>
            <w:r w:rsidRPr="001A4D55">
              <w:rPr>
                <w:rFonts w:ascii="Arial" w:hAnsi="Arial" w:cs="Arial"/>
                <w:color w:val="000000"/>
                <w:sz w:val="16"/>
                <w:szCs w:val="16"/>
                <w:lang w:val="uk-UA"/>
              </w:rPr>
              <w:t>Надає згоду Страховику на фіксацію та запис інформації, отриманої від Страхувальника (</w:t>
            </w:r>
            <w:r w:rsidRPr="001A4D55">
              <w:rPr>
                <w:rFonts w:ascii="Arial" w:hAnsi="Arial" w:cs="Arial"/>
                <w:sz w:val="16"/>
                <w:szCs w:val="16"/>
                <w:lang w:val="uk-UA"/>
              </w:rPr>
              <w:t xml:space="preserve">його представника,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власника ТЗ, осіб, які допущені до керування</w:t>
            </w:r>
            <w:r w:rsidRPr="001A4D55">
              <w:rPr>
                <w:rFonts w:ascii="Arial" w:hAnsi="Arial" w:cs="Arial"/>
                <w:color w:val="000000"/>
                <w:sz w:val="16"/>
                <w:szCs w:val="16"/>
                <w:lang w:val="uk-UA"/>
              </w:rPr>
              <w:t>), в тому числі телефонних розмов, що були здійснені з метою фіксації Страхувальником (</w:t>
            </w:r>
            <w:r w:rsidRPr="001A4D55">
              <w:rPr>
                <w:rFonts w:ascii="Arial" w:hAnsi="Arial" w:cs="Arial"/>
                <w:sz w:val="16"/>
                <w:szCs w:val="16"/>
                <w:lang w:val="uk-UA"/>
              </w:rPr>
              <w:t xml:space="preserve">його представником,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власником ТЗ, особами, які допущені до керування</w:t>
            </w:r>
            <w:r w:rsidRPr="001A4D55">
              <w:rPr>
                <w:rFonts w:ascii="Arial" w:hAnsi="Arial" w:cs="Arial"/>
                <w:color w:val="000000"/>
                <w:sz w:val="16"/>
                <w:szCs w:val="16"/>
                <w:lang w:val="uk-UA"/>
              </w:rPr>
              <w:t>) повідомлень про подію, що може бути визнана страховим випадком, та надання іншої інформації щодо настання подій, що можуть бути визнані страховими випадками, для виконання зобов’язань за Договором.</w:t>
            </w:r>
          </w:p>
          <w:p w:rsidR="00A170F7" w:rsidRPr="001A4D55" w:rsidRDefault="00A170F7" w:rsidP="00A170F7">
            <w:pPr>
              <w:ind w:left="176" w:right="176"/>
              <w:jc w:val="both"/>
              <w:rPr>
                <w:rFonts w:ascii="Arial" w:hAnsi="Arial" w:cs="Arial"/>
                <w:sz w:val="16"/>
                <w:szCs w:val="16"/>
                <w:lang w:val="uk-UA"/>
              </w:rPr>
            </w:pPr>
            <w:r w:rsidRPr="001A4D55">
              <w:rPr>
                <w:rFonts w:ascii="Arial" w:hAnsi="Arial" w:cs="Arial"/>
                <w:sz w:val="16"/>
                <w:szCs w:val="16"/>
                <w:lang w:val="uk-UA"/>
              </w:rPr>
              <w:t>Надає згоду Страховику на фіксацію, запис та використання Страховиком даних системи GPS моніторингу та контролю ТЗ, вказаної в розділі 19 Індивідуальної оферти, з метою підтвердження пробігу ТЗ та визначення періодів дії страхового покриття за Договором відповідно до обраної Страхувальником загальної кількості кілометрів пробігу ТЗ та сплаченого страхового платежу або додаткового страхового платежу за Договором, а також в інших випадках, передбачених Договором.</w:t>
            </w:r>
          </w:p>
          <w:p w:rsidR="00A170F7" w:rsidRPr="001A4D55" w:rsidRDefault="00A170F7" w:rsidP="00A170F7">
            <w:pPr>
              <w:tabs>
                <w:tab w:val="left" w:pos="567"/>
              </w:tabs>
              <w:snapToGrid w:val="0"/>
              <w:ind w:left="176" w:right="176"/>
              <w:jc w:val="both"/>
              <w:rPr>
                <w:rFonts w:ascii="Arial" w:hAnsi="Arial" w:cs="Arial"/>
                <w:sz w:val="16"/>
                <w:szCs w:val="16"/>
                <w:lang w:val="uk-UA"/>
              </w:rPr>
            </w:pPr>
            <w:r w:rsidRPr="001A4D55">
              <w:rPr>
                <w:rFonts w:ascii="Arial" w:hAnsi="Arial" w:cs="Arial"/>
                <w:color w:val="000000"/>
                <w:sz w:val="16"/>
                <w:szCs w:val="16"/>
                <w:lang w:val="uk-UA"/>
              </w:rPr>
              <w:t>Надає згоду Страховику на використання</w:t>
            </w:r>
            <w:r w:rsidRPr="001A4D55">
              <w:rPr>
                <w:rFonts w:ascii="Arial" w:hAnsi="Arial" w:cs="Arial"/>
                <w:sz w:val="16"/>
                <w:szCs w:val="16"/>
                <w:lang w:val="uk-UA"/>
              </w:rPr>
              <w:t xml:space="preserve"> інформації, зазначеної в Заяві (Акцепті) та</w:t>
            </w:r>
            <w:r w:rsidRPr="001A4D55">
              <w:rPr>
                <w:rFonts w:ascii="Arial" w:hAnsi="Arial" w:cs="Arial"/>
                <w:color w:val="000000"/>
                <w:sz w:val="16"/>
                <w:szCs w:val="16"/>
                <w:lang w:val="uk-UA"/>
              </w:rPr>
              <w:t xml:space="preserve"> передбаченої </w:t>
            </w:r>
            <w:proofErr w:type="spellStart"/>
            <w:r w:rsidRPr="001A4D55">
              <w:rPr>
                <w:rFonts w:ascii="Arial" w:hAnsi="Arial" w:cs="Arial"/>
                <w:color w:val="000000"/>
                <w:sz w:val="16"/>
                <w:szCs w:val="16"/>
                <w:lang w:val="uk-UA"/>
              </w:rPr>
              <w:t>п.п</w:t>
            </w:r>
            <w:proofErr w:type="spellEnd"/>
            <w:r w:rsidRPr="001A4D55">
              <w:rPr>
                <w:rFonts w:ascii="Arial" w:hAnsi="Arial" w:cs="Arial"/>
                <w:color w:val="000000"/>
                <w:sz w:val="16"/>
                <w:szCs w:val="16"/>
                <w:lang w:val="uk-UA"/>
              </w:rPr>
              <w:t>. 32.6, 32.7 Індивідуальної оферти, в тому числі записів телефонних розмов, іншої інформації та документів, отриманих від Страхувальника (</w:t>
            </w:r>
            <w:r w:rsidRPr="001A4D55">
              <w:rPr>
                <w:rFonts w:ascii="Arial" w:hAnsi="Arial" w:cs="Arial"/>
                <w:sz w:val="16"/>
                <w:szCs w:val="16"/>
                <w:lang w:val="uk-UA"/>
              </w:rPr>
              <w:t xml:space="preserve">його представника,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власника ТЗ, осіб, які допущені до керування</w:t>
            </w:r>
            <w:r w:rsidRPr="001A4D55">
              <w:rPr>
                <w:rFonts w:ascii="Arial" w:hAnsi="Arial" w:cs="Arial"/>
                <w:color w:val="000000"/>
                <w:sz w:val="16"/>
                <w:szCs w:val="16"/>
                <w:lang w:val="uk-UA"/>
              </w:rPr>
              <w:t xml:space="preserve">) відповідно до умов Договору, а також </w:t>
            </w:r>
            <w:r w:rsidRPr="001A4D55">
              <w:rPr>
                <w:rFonts w:ascii="Arial" w:hAnsi="Arial" w:cs="Arial"/>
                <w:sz w:val="16"/>
                <w:szCs w:val="16"/>
                <w:lang w:val="uk-UA"/>
              </w:rPr>
              <w:t xml:space="preserve">даних системи GPS моніторингу та контролю ТЗ, вказаної в розділі 19 Індивідуальної оферти, </w:t>
            </w:r>
            <w:r w:rsidRPr="001A4D55">
              <w:rPr>
                <w:rFonts w:ascii="Arial" w:hAnsi="Arial" w:cs="Arial"/>
                <w:color w:val="000000"/>
                <w:sz w:val="16"/>
                <w:szCs w:val="16"/>
                <w:lang w:val="uk-UA"/>
              </w:rPr>
              <w:t>при укладанні Договору, протягом строку його дії та/або у випадку настання подій, що можуть бути визнані страховими випадками, у взаємовідносинах з фізичними та юридичними особами, компетентними органами, в тому числі при вирішенні спорів (претензій, заяв, позовів), пов’язаних з виконанням Сторонами зобов’язань за Договором.</w:t>
            </w:r>
          </w:p>
          <w:p w:rsidR="00A170F7" w:rsidRPr="001A4D55" w:rsidRDefault="00A170F7" w:rsidP="00A170F7">
            <w:pPr>
              <w:tabs>
                <w:tab w:val="left" w:pos="567"/>
              </w:tabs>
              <w:snapToGrid w:val="0"/>
              <w:ind w:left="176" w:right="176"/>
              <w:jc w:val="both"/>
              <w:rPr>
                <w:rFonts w:ascii="Arial" w:hAnsi="Arial" w:cs="Arial"/>
                <w:color w:val="000000"/>
                <w:sz w:val="16"/>
                <w:szCs w:val="16"/>
                <w:lang w:val="uk-UA"/>
              </w:rPr>
            </w:pPr>
            <w:r w:rsidRPr="001A4D55">
              <w:rPr>
                <w:rFonts w:ascii="Arial" w:hAnsi="Arial" w:cs="Arial"/>
                <w:color w:val="000000"/>
                <w:sz w:val="16"/>
                <w:szCs w:val="16"/>
                <w:lang w:val="uk-UA"/>
              </w:rPr>
              <w:t xml:space="preserve">Надає доручення Страховику на замовлення Страховиком </w:t>
            </w:r>
            <w:r w:rsidRPr="001A4D55">
              <w:rPr>
                <w:rFonts w:ascii="Arial" w:hAnsi="Arial" w:cs="Arial"/>
                <w:sz w:val="16"/>
                <w:szCs w:val="16"/>
                <w:lang w:val="uk-UA"/>
              </w:rPr>
              <w:t>незалежної експертизи та/або оцінки з метою визначення матеріальних збитків, завданих Страхувальнику (</w:t>
            </w:r>
            <w:proofErr w:type="spellStart"/>
            <w:r w:rsidRPr="001A4D55">
              <w:rPr>
                <w:rFonts w:ascii="Arial" w:hAnsi="Arial" w:cs="Arial"/>
                <w:sz w:val="16"/>
                <w:szCs w:val="16"/>
                <w:lang w:val="uk-UA"/>
              </w:rPr>
              <w:t>Вигодонабувачу</w:t>
            </w:r>
            <w:proofErr w:type="spellEnd"/>
            <w:r w:rsidRPr="001A4D55">
              <w:rPr>
                <w:rFonts w:ascii="Arial" w:hAnsi="Arial" w:cs="Arial"/>
                <w:sz w:val="16"/>
                <w:szCs w:val="16"/>
                <w:lang w:val="uk-UA"/>
              </w:rPr>
              <w:t xml:space="preserve">) внаслідок настання страхового випадку, що здійснюється у випадках, </w:t>
            </w:r>
            <w:r w:rsidRPr="001A4D55">
              <w:rPr>
                <w:rFonts w:ascii="Arial" w:hAnsi="Arial" w:cs="Arial"/>
                <w:color w:val="000000"/>
                <w:sz w:val="16"/>
                <w:szCs w:val="16"/>
                <w:lang w:val="uk-UA"/>
              </w:rPr>
              <w:t>передбачених Договором.</w:t>
            </w:r>
          </w:p>
          <w:p w:rsidR="00A170F7" w:rsidRPr="001A4D55" w:rsidRDefault="00A170F7" w:rsidP="00A170F7">
            <w:pPr>
              <w:tabs>
                <w:tab w:val="left" w:pos="567"/>
              </w:tabs>
              <w:snapToGrid w:val="0"/>
              <w:ind w:left="176" w:right="176"/>
              <w:jc w:val="both"/>
              <w:rPr>
                <w:rFonts w:ascii="Arial" w:hAnsi="Arial" w:cs="Arial"/>
                <w:sz w:val="16"/>
                <w:szCs w:val="16"/>
                <w:lang w:val="uk-UA"/>
              </w:rPr>
            </w:pPr>
            <w:r w:rsidRPr="001A4D55">
              <w:rPr>
                <w:rFonts w:ascii="Arial" w:hAnsi="Arial" w:cs="Arial"/>
                <w:sz w:val="16"/>
                <w:szCs w:val="16"/>
                <w:lang w:val="uk-UA"/>
              </w:rPr>
              <w:t>Підтверджує, що згодний з тим, що усі розрахунки за Договором та умови Договору, що пов’язані з фіксацією даних пробігу ТЗ, здійснюються/ визначаються на підставі даних пробігу ТЗ згідно з встановленою системою GPS моніторингу та контролю ТЗ та у випадку розбіжностей між даними пробігу ТЗ згідно зі спідометром ТЗ та встановленою системою GPS моніторингу та контролю ТЗ, використовуються дані встановленої системи GPS моніторингу та контролю ТЗ, а також підтверджує, що згодний з тим, що Страховик не несе відповідальності за справність встановленої системи GPS моніторингу та контролю ТЗ та правильність її даних.</w:t>
            </w:r>
          </w:p>
          <w:p w:rsidR="00A170F7" w:rsidRPr="001A4D55" w:rsidRDefault="00A170F7" w:rsidP="00A170F7">
            <w:pPr>
              <w:tabs>
                <w:tab w:val="left" w:pos="567"/>
                <w:tab w:val="left" w:pos="3192"/>
              </w:tabs>
              <w:snapToGrid w:val="0"/>
              <w:ind w:left="176" w:right="176"/>
              <w:jc w:val="both"/>
              <w:rPr>
                <w:rFonts w:ascii="Arial" w:hAnsi="Arial" w:cs="Arial"/>
                <w:sz w:val="16"/>
                <w:szCs w:val="16"/>
                <w:lang w:val="uk-UA"/>
              </w:rPr>
            </w:pPr>
            <w:r w:rsidRPr="001A4D55">
              <w:rPr>
                <w:rFonts w:ascii="Arial" w:hAnsi="Arial" w:cs="Arial"/>
                <w:sz w:val="16"/>
                <w:szCs w:val="16"/>
                <w:lang w:val="uk-UA"/>
              </w:rPr>
              <w:t>Підтверджує, що згодний з тим, що Страховик не несе відповідальності за збої в роботі пошти, Інтернету, обладнання зв’язку та/або мереж зв’язку, що виникли з незалежних від Страховика причин і викликали невиконання/ несвоєчасне виконання Сторонами обов’язків за Договором та інших умов Договору, у тому числі, згодний з тим, що Страховик не несе відповідальності за невиконання або несвоєчасне виконання Сторонами обов’язків щодо направлення повідомлень, інформації та надання документів на виконання умов Договору та заподіяння збитків Страхувальнику внаслідок вказаних випадків.</w:t>
            </w:r>
          </w:p>
          <w:p w:rsidR="00A170F7" w:rsidRPr="00A00F30" w:rsidRDefault="00A170F7" w:rsidP="00A170F7">
            <w:pPr>
              <w:tabs>
                <w:tab w:val="left" w:pos="567"/>
              </w:tabs>
              <w:snapToGrid w:val="0"/>
              <w:ind w:left="176" w:right="176"/>
              <w:jc w:val="both"/>
              <w:rPr>
                <w:rFonts w:ascii="Arial" w:hAnsi="Arial" w:cs="Arial"/>
                <w:sz w:val="16"/>
                <w:szCs w:val="16"/>
                <w:lang w:val="uk-UA"/>
              </w:rPr>
            </w:pPr>
            <w:r w:rsidRPr="001A4D55">
              <w:rPr>
                <w:rFonts w:ascii="Arial" w:hAnsi="Arial" w:cs="Arial"/>
                <w:sz w:val="16"/>
                <w:szCs w:val="16"/>
                <w:lang w:val="uk-UA"/>
              </w:rPr>
              <w:t xml:space="preserve">Підтверджує, що згодний з тим, що Страховик не несе відповідальності у випадку помилок або неправильного використання Страхувальником особистого кабінету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52"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Style w:val="object"/>
                <w:rFonts w:ascii="Arial" w:hAnsi="Arial" w:cs="Arial"/>
                <w:color w:val="51862F"/>
                <w:sz w:val="16"/>
                <w:szCs w:val="16"/>
                <w:shd w:val="clear" w:color="auto" w:fill="FDFCFB"/>
              </w:rPr>
              <w:t xml:space="preserve"> </w:t>
            </w:r>
            <w:r w:rsidRPr="001A4D55">
              <w:rPr>
                <w:rFonts w:ascii="Arial" w:hAnsi="Arial" w:cs="Arial"/>
                <w:sz w:val="16"/>
                <w:szCs w:val="16"/>
                <w:lang w:val="uk-UA"/>
              </w:rPr>
              <w:t xml:space="preserve">або мобільного додатку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 а також </w:t>
            </w:r>
            <w:r w:rsidRPr="00A00F30">
              <w:rPr>
                <w:rFonts w:ascii="Arial" w:hAnsi="Arial" w:cs="Arial"/>
                <w:sz w:val="16"/>
                <w:szCs w:val="16"/>
                <w:lang w:val="uk-UA"/>
              </w:rPr>
              <w:t xml:space="preserve">їх несанкціонованого використання третіми особами внаслідок залишення Страхувальником пристрою, що використовується для користування особистим кабінетом Страхувальника на </w:t>
            </w:r>
            <w:proofErr w:type="spellStart"/>
            <w:r w:rsidRPr="00A00F30">
              <w:rPr>
                <w:rFonts w:ascii="Arial" w:hAnsi="Arial" w:cs="Arial"/>
                <w:sz w:val="16"/>
                <w:szCs w:val="16"/>
                <w:lang w:val="uk-UA"/>
              </w:rPr>
              <w:t>вебсайті</w:t>
            </w:r>
            <w:proofErr w:type="spellEnd"/>
            <w:r w:rsidRPr="00A00F30">
              <w:rPr>
                <w:rFonts w:ascii="Arial" w:hAnsi="Arial" w:cs="Arial"/>
                <w:sz w:val="16"/>
                <w:szCs w:val="16"/>
                <w:lang w:val="uk-UA"/>
              </w:rPr>
              <w:t xml:space="preserve"> Повіреного в мережі Інтернет  </w:t>
            </w:r>
            <w:hyperlink r:id="rId53" w:tgtFrame="_blank" w:history="1">
              <w:r w:rsidRPr="00A00F30">
                <w:rPr>
                  <w:rStyle w:val="af6"/>
                  <w:rFonts w:ascii="Arial" w:hAnsi="Arial" w:cs="Arial"/>
                  <w:color w:val="51862F"/>
                  <w:sz w:val="16"/>
                  <w:szCs w:val="16"/>
                  <w:shd w:val="clear" w:color="auto" w:fill="FDFCFB"/>
                </w:rPr>
                <w:t>https</w:t>
              </w:r>
              <w:r w:rsidRPr="00A00F30">
                <w:rPr>
                  <w:rStyle w:val="af6"/>
                  <w:rFonts w:ascii="Arial" w:hAnsi="Arial" w:cs="Arial"/>
                  <w:color w:val="51862F"/>
                  <w:sz w:val="16"/>
                  <w:szCs w:val="16"/>
                  <w:shd w:val="clear" w:color="auto" w:fill="FDFCFB"/>
                  <w:lang w:val="uk-UA"/>
                </w:rPr>
                <w:t>://</w:t>
              </w:r>
              <w:r w:rsidRPr="00A00F30">
                <w:rPr>
                  <w:rStyle w:val="af6"/>
                  <w:rFonts w:ascii="Arial" w:hAnsi="Arial" w:cs="Arial"/>
                  <w:color w:val="51862F"/>
                  <w:sz w:val="16"/>
                  <w:szCs w:val="16"/>
                  <w:shd w:val="clear" w:color="auto" w:fill="FDFCFB"/>
                </w:rPr>
                <w:t>easypeasy</w:t>
              </w:r>
              <w:r w:rsidRPr="00A00F30">
                <w:rPr>
                  <w:rStyle w:val="af6"/>
                  <w:rFonts w:ascii="Arial" w:hAnsi="Arial" w:cs="Arial"/>
                  <w:color w:val="51862F"/>
                  <w:sz w:val="16"/>
                  <w:szCs w:val="16"/>
                  <w:shd w:val="clear" w:color="auto" w:fill="FDFCFB"/>
                  <w:lang w:val="uk-UA"/>
                </w:rPr>
                <w:t>.</w:t>
              </w:r>
              <w:r w:rsidRPr="00A00F30">
                <w:rPr>
                  <w:rStyle w:val="af6"/>
                  <w:rFonts w:ascii="Arial" w:hAnsi="Arial" w:cs="Arial"/>
                  <w:color w:val="51862F"/>
                  <w:sz w:val="16"/>
                  <w:szCs w:val="16"/>
                  <w:shd w:val="clear" w:color="auto" w:fill="FDFCFB"/>
                </w:rPr>
                <w:t>com</w:t>
              </w:r>
              <w:r w:rsidRPr="00A00F30">
                <w:rPr>
                  <w:rStyle w:val="af6"/>
                  <w:rFonts w:ascii="Arial" w:hAnsi="Arial" w:cs="Arial"/>
                  <w:color w:val="51862F"/>
                  <w:sz w:val="16"/>
                  <w:szCs w:val="16"/>
                  <w:shd w:val="clear" w:color="auto" w:fill="FDFCFB"/>
                  <w:lang w:val="uk-UA"/>
                </w:rPr>
                <w:t>.</w:t>
              </w:r>
              <w:r w:rsidRPr="00A00F30">
                <w:rPr>
                  <w:rStyle w:val="af6"/>
                  <w:rFonts w:ascii="Arial" w:hAnsi="Arial" w:cs="Arial"/>
                  <w:color w:val="51862F"/>
                  <w:sz w:val="16"/>
                  <w:szCs w:val="16"/>
                  <w:shd w:val="clear" w:color="auto" w:fill="FDFCFB"/>
                </w:rPr>
                <w:t>ua</w:t>
              </w:r>
              <w:r w:rsidRPr="00A00F30">
                <w:rPr>
                  <w:rStyle w:val="af6"/>
                  <w:rFonts w:ascii="Arial" w:hAnsi="Arial" w:cs="Arial"/>
                  <w:color w:val="51862F"/>
                  <w:sz w:val="16"/>
                  <w:szCs w:val="16"/>
                  <w:shd w:val="clear" w:color="auto" w:fill="FDFCFB"/>
                  <w:lang w:val="uk-UA"/>
                </w:rPr>
                <w:t>/</w:t>
              </w:r>
              <w:r w:rsidRPr="00A00F30">
                <w:rPr>
                  <w:rStyle w:val="af6"/>
                  <w:rFonts w:ascii="Arial" w:hAnsi="Arial" w:cs="Arial"/>
                  <w:color w:val="51862F"/>
                  <w:sz w:val="16"/>
                  <w:szCs w:val="16"/>
                  <w:shd w:val="clear" w:color="auto" w:fill="FDFCFB"/>
                </w:rPr>
                <w:t>osobystyykabinet</w:t>
              </w:r>
              <w:r w:rsidRPr="00A00F30">
                <w:rPr>
                  <w:rStyle w:val="af6"/>
                  <w:rFonts w:ascii="Arial" w:hAnsi="Arial" w:cs="Arial"/>
                  <w:color w:val="51862F"/>
                  <w:sz w:val="16"/>
                  <w:szCs w:val="16"/>
                  <w:shd w:val="clear" w:color="auto" w:fill="FDFCFB"/>
                  <w:lang w:val="uk-UA"/>
                </w:rPr>
                <w:t>/</w:t>
              </w:r>
            </w:hyperlink>
            <w:r w:rsidRPr="00A00F30">
              <w:rPr>
                <w:rFonts w:ascii="Arial" w:hAnsi="Arial" w:cs="Arial"/>
                <w:sz w:val="16"/>
                <w:szCs w:val="16"/>
                <w:lang w:val="uk-UA"/>
              </w:rPr>
              <w:t xml:space="preserve">, та/або телефону, що використовується для підключення до мобільного додатку </w:t>
            </w:r>
            <w:proofErr w:type="spellStart"/>
            <w:r w:rsidRPr="00A00F30">
              <w:rPr>
                <w:rFonts w:ascii="Arial" w:hAnsi="Arial" w:cs="Arial"/>
                <w:color w:val="000000"/>
                <w:sz w:val="16"/>
                <w:szCs w:val="16"/>
                <w:shd w:val="clear" w:color="auto" w:fill="FDFCFB"/>
              </w:rPr>
              <w:t>Easy</w:t>
            </w:r>
            <w:proofErr w:type="spellEnd"/>
            <w:r w:rsidRPr="00A00F30">
              <w:rPr>
                <w:rFonts w:ascii="Arial" w:hAnsi="Arial" w:cs="Arial"/>
                <w:color w:val="000000"/>
                <w:sz w:val="16"/>
                <w:szCs w:val="16"/>
                <w:shd w:val="clear" w:color="auto" w:fill="FDFCFB"/>
                <w:lang w:val="uk-UA"/>
              </w:rPr>
              <w:t xml:space="preserve"> </w:t>
            </w:r>
            <w:proofErr w:type="spellStart"/>
            <w:r w:rsidRPr="00A00F30">
              <w:rPr>
                <w:rFonts w:ascii="Arial" w:hAnsi="Arial" w:cs="Arial"/>
                <w:color w:val="000000"/>
                <w:sz w:val="16"/>
                <w:szCs w:val="16"/>
                <w:shd w:val="clear" w:color="auto" w:fill="FDFCFB"/>
              </w:rPr>
              <w:t>Peasy</w:t>
            </w:r>
            <w:proofErr w:type="spellEnd"/>
            <w:r w:rsidRPr="00A00F30">
              <w:rPr>
                <w:rFonts w:ascii="Arial" w:hAnsi="Arial" w:cs="Arial"/>
                <w:color w:val="000000"/>
                <w:sz w:val="16"/>
                <w:szCs w:val="16"/>
                <w:shd w:val="clear" w:color="auto" w:fill="FDFCFB"/>
                <w:lang w:val="uk-UA"/>
              </w:rPr>
              <w:t xml:space="preserve"> </w:t>
            </w:r>
            <w:proofErr w:type="spellStart"/>
            <w:r w:rsidRPr="00A00F30">
              <w:rPr>
                <w:rFonts w:ascii="Arial" w:hAnsi="Arial" w:cs="Arial"/>
                <w:color w:val="000000"/>
                <w:sz w:val="16"/>
                <w:szCs w:val="16"/>
                <w:shd w:val="clear" w:color="auto" w:fill="FDFCFB"/>
              </w:rPr>
              <w:t>Insurtech</w:t>
            </w:r>
            <w:proofErr w:type="spellEnd"/>
            <w:r w:rsidRPr="00A00F30">
              <w:rPr>
                <w:rFonts w:ascii="Arial" w:hAnsi="Arial" w:cs="Arial"/>
                <w:sz w:val="16"/>
                <w:szCs w:val="16"/>
                <w:lang w:val="uk-UA"/>
              </w:rPr>
              <w:t>, без нагляду Страхувальника та заподіяння збитків Страхувальнику внаслідок вказаних випадків.</w:t>
            </w:r>
          </w:p>
          <w:p w:rsidR="008353AB" w:rsidRPr="00A00F30" w:rsidRDefault="00255DCC" w:rsidP="00A170F7">
            <w:pPr>
              <w:tabs>
                <w:tab w:val="left" w:pos="567"/>
              </w:tabs>
              <w:snapToGrid w:val="0"/>
              <w:ind w:left="176" w:right="176"/>
              <w:jc w:val="both"/>
              <w:rPr>
                <w:rFonts w:ascii="Arial" w:hAnsi="Arial" w:cs="Arial"/>
                <w:sz w:val="16"/>
                <w:szCs w:val="16"/>
                <w:lang w:val="uk-UA"/>
              </w:rPr>
            </w:pPr>
            <w:r w:rsidRPr="00A00F30">
              <w:rPr>
                <w:rFonts w:ascii="Arial" w:hAnsi="Arial" w:cs="Arial"/>
                <w:sz w:val="16"/>
                <w:szCs w:val="16"/>
                <w:lang w:val="uk-UA"/>
              </w:rPr>
              <w:t>Підтверджує, що ані він, ані члени його сім’ї</w:t>
            </w:r>
            <w:r w:rsidR="008353AB" w:rsidRPr="00A00F30">
              <w:rPr>
                <w:rFonts w:ascii="Arial" w:hAnsi="Arial" w:cs="Arial"/>
                <w:sz w:val="16"/>
                <w:szCs w:val="16"/>
                <w:lang w:val="uk-UA"/>
              </w:rPr>
              <w:t>:</w:t>
            </w:r>
          </w:p>
          <w:p w:rsidR="00BA2930" w:rsidRPr="00A00F30" w:rsidRDefault="008353AB" w:rsidP="00A170F7">
            <w:pPr>
              <w:tabs>
                <w:tab w:val="left" w:pos="567"/>
              </w:tabs>
              <w:snapToGrid w:val="0"/>
              <w:ind w:left="176" w:right="176"/>
              <w:jc w:val="both"/>
              <w:rPr>
                <w:rFonts w:ascii="Arial" w:hAnsi="Arial" w:cs="Arial"/>
                <w:sz w:val="16"/>
                <w:szCs w:val="16"/>
                <w:lang w:val="uk-UA"/>
              </w:rPr>
            </w:pPr>
            <w:r w:rsidRPr="00A00F30">
              <w:rPr>
                <w:rFonts w:ascii="Arial" w:hAnsi="Arial" w:cs="Arial"/>
                <w:sz w:val="16"/>
                <w:szCs w:val="16"/>
                <w:lang w:val="uk-UA"/>
              </w:rPr>
              <w:t>-</w:t>
            </w:r>
            <w:r w:rsidR="00255DCC" w:rsidRPr="00A00F30">
              <w:rPr>
                <w:rFonts w:ascii="Arial" w:hAnsi="Arial" w:cs="Arial"/>
                <w:sz w:val="16"/>
                <w:szCs w:val="16"/>
                <w:lang w:val="uk-UA"/>
              </w:rPr>
              <w:t xml:space="preserve"> не включені до переліку осіб, пов’язаних з провадженням терористичної діяльності або стосовно яких застосовано міжнародні санкції, або активи яких стали об’єктом замороження у порядку, визначеному </w:t>
            </w:r>
            <w:r w:rsidR="00BA2930" w:rsidRPr="00A00F30">
              <w:rPr>
                <w:rFonts w:ascii="Arial" w:hAnsi="Arial" w:cs="Arial"/>
                <w:sz w:val="16"/>
                <w:szCs w:val="16"/>
                <w:lang w:val="uk-UA"/>
              </w:rPr>
              <w:t xml:space="preserve">розділом </w:t>
            </w:r>
            <w:r w:rsidR="00BA2930" w:rsidRPr="00A00F30">
              <w:rPr>
                <w:rFonts w:ascii="Arial" w:hAnsi="Arial" w:cs="Arial"/>
                <w:color w:val="000000"/>
                <w:sz w:val="16"/>
                <w:szCs w:val="16"/>
                <w:lang w:val="uk-UA"/>
              </w:rPr>
              <w:t>IV Закону</w:t>
            </w:r>
            <w:r w:rsidR="00BA2930" w:rsidRPr="00A00F30">
              <w:rPr>
                <w:rFonts w:ascii="Arial" w:hAnsi="Arial" w:cs="Arial"/>
                <w:sz w:val="16"/>
                <w:szCs w:val="16"/>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361-IX від 06.12.2019р.</w:t>
            </w:r>
            <w:r w:rsidR="00255DCC" w:rsidRPr="00A00F30">
              <w:rPr>
                <w:rFonts w:ascii="Arial" w:hAnsi="Arial" w:cs="Arial"/>
                <w:sz w:val="16"/>
                <w:szCs w:val="16"/>
                <w:lang w:val="uk-UA"/>
              </w:rPr>
              <w:t xml:space="preserve">, а також не пов’язані з вказаними особами або їх представниками або кінцевими </w:t>
            </w:r>
            <w:proofErr w:type="spellStart"/>
            <w:r w:rsidR="00255DCC" w:rsidRPr="00A00F30">
              <w:rPr>
                <w:rFonts w:ascii="Arial" w:hAnsi="Arial" w:cs="Arial"/>
                <w:sz w:val="16"/>
                <w:szCs w:val="16"/>
                <w:lang w:val="uk-UA"/>
              </w:rPr>
              <w:t>бенефіціарними</w:t>
            </w:r>
            <w:proofErr w:type="spellEnd"/>
            <w:r w:rsidR="00255DCC" w:rsidRPr="00A00F30">
              <w:rPr>
                <w:rFonts w:ascii="Arial" w:hAnsi="Arial" w:cs="Arial"/>
                <w:sz w:val="16"/>
                <w:szCs w:val="16"/>
                <w:lang w:val="uk-UA"/>
              </w:rPr>
              <w:t xml:space="preserve"> власниками</w:t>
            </w:r>
            <w:r w:rsidR="00BA2930" w:rsidRPr="00A00F30">
              <w:rPr>
                <w:rFonts w:ascii="Arial" w:hAnsi="Arial" w:cs="Arial"/>
                <w:sz w:val="16"/>
                <w:szCs w:val="16"/>
                <w:lang w:val="uk-UA"/>
              </w:rPr>
              <w:t>;</w:t>
            </w:r>
          </w:p>
          <w:p w:rsidR="00A170F7" w:rsidRPr="00A00F30" w:rsidRDefault="00BA2930" w:rsidP="00A170F7">
            <w:pPr>
              <w:tabs>
                <w:tab w:val="left" w:pos="567"/>
              </w:tabs>
              <w:snapToGrid w:val="0"/>
              <w:ind w:left="176" w:right="176"/>
              <w:jc w:val="both"/>
              <w:rPr>
                <w:rFonts w:ascii="Arial" w:hAnsi="Arial" w:cs="Arial"/>
                <w:sz w:val="16"/>
                <w:szCs w:val="16"/>
                <w:lang w:val="uk-UA"/>
              </w:rPr>
            </w:pPr>
            <w:r w:rsidRPr="00A00F30">
              <w:rPr>
                <w:rFonts w:ascii="Arial" w:hAnsi="Arial"/>
                <w:color w:val="000000"/>
                <w:sz w:val="16"/>
                <w:szCs w:val="16"/>
                <w:lang w:val="uk-UA"/>
              </w:rPr>
              <w:t xml:space="preserve">- до вказаних осіб не застосовані санкції у вигляді блокування активів - тимчасове обмеження права особи користуватися та розпоряджатися належним їй майном та/або зупинення виконання економічних та фінансових зобов’язань, відповідно </w:t>
            </w:r>
            <w:proofErr w:type="spellStart"/>
            <w:r w:rsidRPr="00A00F30">
              <w:rPr>
                <w:rFonts w:ascii="Arial" w:hAnsi="Arial"/>
                <w:color w:val="000000"/>
                <w:sz w:val="16"/>
                <w:szCs w:val="16"/>
                <w:lang w:val="uk-UA"/>
              </w:rPr>
              <w:t>до  Зак</w:t>
            </w:r>
            <w:proofErr w:type="spellEnd"/>
            <w:r w:rsidRPr="00A00F30">
              <w:rPr>
                <w:rFonts w:ascii="Arial" w:hAnsi="Arial"/>
                <w:color w:val="000000"/>
                <w:sz w:val="16"/>
                <w:szCs w:val="16"/>
                <w:lang w:val="uk-UA"/>
              </w:rPr>
              <w:t>ону України «Про санкції»</w:t>
            </w:r>
            <w:r w:rsidR="00255DCC" w:rsidRPr="00A00F30">
              <w:rPr>
                <w:rFonts w:ascii="Arial" w:hAnsi="Arial" w:cs="Arial"/>
                <w:sz w:val="16"/>
                <w:szCs w:val="16"/>
                <w:lang w:val="uk-UA"/>
              </w:rPr>
              <w:t>.</w:t>
            </w:r>
          </w:p>
          <w:p w:rsidR="00A170F7" w:rsidRPr="00A00F30" w:rsidRDefault="00A170F7" w:rsidP="00A170F7">
            <w:pPr>
              <w:ind w:left="171" w:right="175"/>
              <w:jc w:val="both"/>
              <w:rPr>
                <w:rFonts w:ascii="Arial" w:hAnsi="Arial" w:cs="Arial"/>
                <w:sz w:val="16"/>
                <w:szCs w:val="16"/>
                <w:lang w:val="uk-UA"/>
              </w:rPr>
            </w:pPr>
            <w:r w:rsidRPr="00A00F30">
              <w:rPr>
                <w:rFonts w:ascii="Arial" w:hAnsi="Arial" w:cs="Arial"/>
                <w:sz w:val="16"/>
                <w:szCs w:val="16"/>
                <w:lang w:val="uk-UA"/>
              </w:rPr>
              <w:t xml:space="preserve">Підписанням цієї Заяви (Акцепту) Страхувальник підтверджує, що: </w:t>
            </w:r>
          </w:p>
          <w:p w:rsidR="00A170F7" w:rsidRPr="00A00F30" w:rsidRDefault="00A170F7" w:rsidP="00381465">
            <w:pPr>
              <w:pStyle w:val="af7"/>
              <w:numPr>
                <w:ilvl w:val="0"/>
                <w:numId w:val="4"/>
              </w:numPr>
              <w:spacing w:after="0" w:line="240" w:lineRule="auto"/>
              <w:ind w:left="284" w:right="175" w:hanging="142"/>
              <w:jc w:val="both"/>
              <w:rPr>
                <w:rFonts w:ascii="Arial" w:hAnsi="Arial" w:cs="Arial"/>
                <w:sz w:val="16"/>
                <w:szCs w:val="16"/>
                <w:lang w:val="uk-UA"/>
              </w:rPr>
            </w:pPr>
            <w:r w:rsidRPr="00A00F30">
              <w:rPr>
                <w:rFonts w:ascii="Arial" w:hAnsi="Arial" w:cs="Arial"/>
                <w:sz w:val="16"/>
                <w:szCs w:val="16"/>
                <w:lang w:val="uk-UA"/>
              </w:rPr>
              <w:t xml:space="preserve">транспортний засіб в інших установах не застрахований; </w:t>
            </w:r>
          </w:p>
          <w:p w:rsidR="00A170F7" w:rsidRPr="00A00F30" w:rsidRDefault="00A170F7" w:rsidP="00381465">
            <w:pPr>
              <w:pStyle w:val="af7"/>
              <w:numPr>
                <w:ilvl w:val="0"/>
                <w:numId w:val="4"/>
              </w:numPr>
              <w:spacing w:after="0" w:line="240" w:lineRule="auto"/>
              <w:ind w:left="284" w:right="175" w:hanging="142"/>
              <w:jc w:val="both"/>
              <w:rPr>
                <w:rFonts w:ascii="Arial" w:hAnsi="Arial" w:cs="Arial"/>
                <w:sz w:val="16"/>
                <w:szCs w:val="16"/>
                <w:lang w:val="uk-UA"/>
              </w:rPr>
            </w:pPr>
            <w:r w:rsidRPr="00A00F30">
              <w:rPr>
                <w:rFonts w:ascii="Arial" w:hAnsi="Arial" w:cs="Arial"/>
                <w:sz w:val="16"/>
                <w:szCs w:val="16"/>
                <w:lang w:val="uk-UA"/>
              </w:rPr>
              <w:t>вказана в Заяві (Акцепті) інформація є цілком достовірною;</w:t>
            </w:r>
          </w:p>
          <w:p w:rsidR="00A170F7" w:rsidRPr="001A4D55" w:rsidRDefault="00A170F7" w:rsidP="00381465">
            <w:pPr>
              <w:pStyle w:val="af7"/>
              <w:numPr>
                <w:ilvl w:val="0"/>
                <w:numId w:val="4"/>
              </w:numPr>
              <w:spacing w:after="0" w:line="240" w:lineRule="auto"/>
              <w:ind w:left="284" w:right="175" w:hanging="142"/>
              <w:jc w:val="both"/>
              <w:rPr>
                <w:rFonts w:ascii="Arial" w:hAnsi="Arial" w:cs="Arial"/>
                <w:sz w:val="16"/>
                <w:szCs w:val="16"/>
                <w:lang w:val="uk-UA"/>
              </w:rPr>
            </w:pPr>
            <w:r w:rsidRPr="00A00F30">
              <w:rPr>
                <w:rFonts w:ascii="Arial" w:hAnsi="Arial" w:cs="Arial"/>
                <w:sz w:val="16"/>
                <w:szCs w:val="16"/>
                <w:lang w:val="uk-UA"/>
              </w:rPr>
              <w:t>проінформований про те, що за надання в Заяві (Акцепті) свідомо</w:t>
            </w:r>
            <w:r w:rsidRPr="001A4D55">
              <w:rPr>
                <w:rFonts w:ascii="Arial" w:hAnsi="Arial" w:cs="Arial"/>
                <w:sz w:val="16"/>
                <w:szCs w:val="16"/>
                <w:lang w:val="uk-UA"/>
              </w:rPr>
              <w:t xml:space="preserve"> неправдивих відомостей, Страховик має право відмовити у  виплаті  страхового відшкодування;</w:t>
            </w:r>
          </w:p>
          <w:p w:rsidR="00A170F7" w:rsidRPr="001A4D55" w:rsidRDefault="00A170F7" w:rsidP="00381465">
            <w:pPr>
              <w:pStyle w:val="af7"/>
              <w:numPr>
                <w:ilvl w:val="0"/>
                <w:numId w:val="4"/>
              </w:numPr>
              <w:spacing w:after="0" w:line="240" w:lineRule="auto"/>
              <w:ind w:left="284" w:right="175" w:hanging="142"/>
              <w:jc w:val="both"/>
              <w:rPr>
                <w:rFonts w:ascii="Arial" w:hAnsi="Arial" w:cs="Arial"/>
                <w:sz w:val="16"/>
                <w:szCs w:val="16"/>
                <w:lang w:val="uk-UA"/>
              </w:rPr>
            </w:pPr>
            <w:r w:rsidRPr="001A4D55">
              <w:rPr>
                <w:rFonts w:ascii="Arial" w:hAnsi="Arial" w:cs="Arial"/>
                <w:sz w:val="16"/>
                <w:szCs w:val="16"/>
                <w:lang w:val="uk-UA"/>
              </w:rPr>
              <w:t>електронний Договір, укладений шляхом обміну електронними повідомленнями, підписаний у порядку, визначеному </w:t>
            </w:r>
            <w:hyperlink r:id="rId54" w:anchor="n170" w:history="1">
              <w:r w:rsidRPr="001A4D55">
                <w:rPr>
                  <w:rFonts w:ascii="Arial" w:hAnsi="Arial" w:cs="Arial"/>
                  <w:sz w:val="16"/>
                  <w:szCs w:val="16"/>
                  <w:lang w:val="uk-UA"/>
                </w:rPr>
                <w:t>статтею 12</w:t>
              </w:r>
            </w:hyperlink>
            <w:r w:rsidRPr="001A4D55">
              <w:rPr>
                <w:rFonts w:ascii="Arial" w:hAnsi="Arial" w:cs="Arial"/>
                <w:sz w:val="16"/>
                <w:szCs w:val="16"/>
                <w:lang w:val="uk-UA"/>
              </w:rPr>
              <w:t xml:space="preserve"> Закону України «Про електронну комерцію», вважається таким, що за правовими наслідками прирівнюється до Договору, укладеного у письмовій формі;  </w:t>
            </w:r>
          </w:p>
          <w:p w:rsidR="00A170F7" w:rsidRPr="001A4D55" w:rsidRDefault="00A170F7" w:rsidP="00381465">
            <w:pPr>
              <w:pStyle w:val="af7"/>
              <w:numPr>
                <w:ilvl w:val="0"/>
                <w:numId w:val="4"/>
              </w:numPr>
              <w:spacing w:after="0" w:line="240" w:lineRule="auto"/>
              <w:ind w:left="284" w:right="175" w:hanging="142"/>
              <w:jc w:val="both"/>
              <w:rPr>
                <w:rFonts w:ascii="Arial" w:hAnsi="Arial" w:cs="Arial"/>
                <w:sz w:val="16"/>
                <w:szCs w:val="16"/>
                <w:lang w:val="uk-UA"/>
              </w:rPr>
            </w:pPr>
            <w:r w:rsidRPr="001A4D55">
              <w:rPr>
                <w:rFonts w:ascii="Arial" w:hAnsi="Arial" w:cs="Arial"/>
                <w:sz w:val="16"/>
                <w:szCs w:val="16"/>
                <w:lang w:val="uk-UA"/>
              </w:rPr>
              <w:t>згодний на укладення Договору на умовах, зазначених вище та визнає його юридичну силу;</w:t>
            </w:r>
          </w:p>
          <w:p w:rsidR="00A170F7" w:rsidRPr="001A4D55" w:rsidRDefault="00A170F7" w:rsidP="00381465">
            <w:pPr>
              <w:pStyle w:val="af7"/>
              <w:numPr>
                <w:ilvl w:val="0"/>
                <w:numId w:val="4"/>
              </w:numPr>
              <w:spacing w:after="0" w:line="240" w:lineRule="auto"/>
              <w:ind w:left="284" w:right="175" w:hanging="142"/>
              <w:jc w:val="both"/>
              <w:rPr>
                <w:rFonts w:ascii="Arial" w:hAnsi="Arial" w:cs="Arial"/>
                <w:sz w:val="16"/>
                <w:szCs w:val="16"/>
                <w:lang w:val="uk-UA"/>
              </w:rPr>
            </w:pPr>
            <w:r w:rsidRPr="001A4D55">
              <w:rPr>
                <w:rFonts w:ascii="Arial" w:hAnsi="Arial" w:cs="Arial"/>
                <w:sz w:val="16"/>
                <w:szCs w:val="16"/>
                <w:lang w:val="uk-UA"/>
              </w:rPr>
              <w:t>електронна форма Договору та інших документів, передбачених Договором (додаткових договорів до Договору, актів огляду ТЗ, повідомлень, заяв тощо), не перешкоджає правильному розумінню ним умов Договору та умов і змісту інших документів, передбачених Договором (додаткових договорів до Договору, актів огляду ТЗ, повідомлень, заяв тощо), в повній мірі та не може в подальшому служити підставою для заперечення ним дійсності Договору та інших документів, передбачених Договором (додаткових договорів до Договору, актів огляду ТЗ, повідомлень, заяв тощо);</w:t>
            </w:r>
          </w:p>
          <w:p w:rsidR="00A170F7" w:rsidRPr="001A4D55" w:rsidRDefault="00A170F7" w:rsidP="00381465">
            <w:pPr>
              <w:pStyle w:val="af7"/>
              <w:numPr>
                <w:ilvl w:val="0"/>
                <w:numId w:val="4"/>
              </w:numPr>
              <w:spacing w:after="0" w:line="240" w:lineRule="auto"/>
              <w:ind w:left="284" w:right="176" w:hanging="142"/>
              <w:jc w:val="both"/>
              <w:rPr>
                <w:rFonts w:ascii="Arial" w:hAnsi="Arial" w:cs="Arial"/>
                <w:sz w:val="16"/>
                <w:szCs w:val="16"/>
                <w:lang w:val="uk-UA"/>
              </w:rPr>
            </w:pPr>
            <w:r w:rsidRPr="001A4D55">
              <w:rPr>
                <w:rFonts w:ascii="Arial" w:hAnsi="Arial" w:cs="Arial"/>
                <w:sz w:val="16"/>
                <w:szCs w:val="16"/>
                <w:lang w:val="uk-UA"/>
              </w:rPr>
              <w:t>надає згоду на отримання від Страховика інформаційних повідомлень, листів на електронну пошту, що направляються  через інформаційно-телекомунікаційну систему Страховика</w:t>
            </w:r>
            <w:r w:rsidRPr="001A4D55">
              <w:rPr>
                <w:rFonts w:ascii="Arial" w:hAnsi="Arial" w:cs="Arial"/>
                <w:sz w:val="16"/>
                <w:szCs w:val="16"/>
              </w:rPr>
              <w:t xml:space="preserve"> </w:t>
            </w:r>
            <w:r w:rsidRPr="001A4D55">
              <w:rPr>
                <w:rFonts w:ascii="Arial" w:hAnsi="Arial" w:cs="Arial"/>
                <w:sz w:val="16"/>
                <w:szCs w:val="16"/>
                <w:lang w:val="uk-UA"/>
              </w:rPr>
              <w:t>на зазначений Страхувальником засіб зв’язку (електронну пошту або контактний телефон, що вказані у розділі 1 Заяви (Акцепту));</w:t>
            </w:r>
          </w:p>
          <w:p w:rsidR="00A170F7" w:rsidRPr="001A4D55" w:rsidRDefault="00A170F7" w:rsidP="00381465">
            <w:pPr>
              <w:pStyle w:val="af7"/>
              <w:numPr>
                <w:ilvl w:val="0"/>
                <w:numId w:val="4"/>
              </w:numPr>
              <w:spacing w:after="0" w:line="240" w:lineRule="auto"/>
              <w:ind w:left="284" w:right="176" w:hanging="142"/>
              <w:jc w:val="both"/>
              <w:rPr>
                <w:rFonts w:ascii="Arial" w:hAnsi="Arial" w:cs="Arial"/>
                <w:sz w:val="16"/>
                <w:szCs w:val="16"/>
                <w:lang w:val="uk-UA"/>
              </w:rPr>
            </w:pPr>
            <w:r w:rsidRPr="001A4D55">
              <w:rPr>
                <w:rFonts w:ascii="Arial" w:hAnsi="Arial" w:cs="Arial"/>
                <w:sz w:val="16"/>
                <w:szCs w:val="16"/>
                <w:lang w:val="uk-UA"/>
              </w:rPr>
              <w:t>має необхідний обсяг правоздатності та дієздатності для укладання Договору;</w:t>
            </w:r>
          </w:p>
          <w:p w:rsidR="00A170F7" w:rsidRPr="001A4D55" w:rsidRDefault="00A170F7" w:rsidP="00381465">
            <w:pPr>
              <w:pStyle w:val="af7"/>
              <w:numPr>
                <w:ilvl w:val="0"/>
                <w:numId w:val="4"/>
              </w:numPr>
              <w:spacing w:after="0" w:line="240" w:lineRule="auto"/>
              <w:ind w:left="284" w:right="175" w:hanging="142"/>
              <w:jc w:val="both"/>
              <w:rPr>
                <w:rFonts w:ascii="Arial" w:hAnsi="Arial" w:cs="Arial"/>
                <w:sz w:val="16"/>
                <w:szCs w:val="16"/>
                <w:lang w:val="uk-UA"/>
              </w:rPr>
            </w:pPr>
            <w:r w:rsidRPr="001A4D55">
              <w:rPr>
                <w:rFonts w:ascii="Arial" w:hAnsi="Arial" w:cs="Arial"/>
                <w:sz w:val="16"/>
                <w:szCs w:val="16"/>
                <w:lang w:val="uk-UA"/>
              </w:rPr>
              <w:t>отримав  за допомогою інформаційно-телекомунікаційних систем свій примірник Договору.</w:t>
            </w:r>
          </w:p>
          <w:p w:rsidR="00A170F7" w:rsidRPr="001A4D55" w:rsidRDefault="00A170F7" w:rsidP="00A170F7">
            <w:pPr>
              <w:ind w:left="171" w:right="175"/>
              <w:jc w:val="both"/>
              <w:rPr>
                <w:rFonts w:ascii="Arial" w:hAnsi="Arial" w:cs="Arial"/>
                <w:b/>
                <w:sz w:val="16"/>
                <w:szCs w:val="16"/>
                <w:lang w:val="uk-UA"/>
              </w:rPr>
            </w:pPr>
          </w:p>
          <w:p w:rsidR="00A170F7" w:rsidRPr="001A4D55" w:rsidRDefault="00A170F7" w:rsidP="00A170F7">
            <w:pPr>
              <w:ind w:left="171" w:right="175"/>
              <w:jc w:val="both"/>
              <w:rPr>
                <w:rFonts w:ascii="Arial" w:hAnsi="Arial" w:cs="Arial"/>
                <w:sz w:val="16"/>
                <w:szCs w:val="16"/>
                <w:u w:val="single"/>
              </w:rPr>
            </w:pPr>
            <w:proofErr w:type="spellStart"/>
            <w:r w:rsidRPr="001A4D55">
              <w:rPr>
                <w:rFonts w:ascii="Arial" w:hAnsi="Arial" w:cs="Arial"/>
                <w:b/>
                <w:sz w:val="16"/>
                <w:szCs w:val="16"/>
              </w:rPr>
              <w:t>Страхувальник</w:t>
            </w:r>
            <w:proofErr w:type="spellEnd"/>
            <w:r w:rsidRPr="001A4D55">
              <w:rPr>
                <w:rFonts w:ascii="Arial" w:hAnsi="Arial" w:cs="Arial"/>
                <w:b/>
                <w:sz w:val="16"/>
                <w:szCs w:val="16"/>
                <w:lang w:val="uk-UA"/>
              </w:rPr>
              <w:t xml:space="preserve"> </w:t>
            </w:r>
            <w:r w:rsidRPr="001A4D55">
              <w:rPr>
                <w:rFonts w:ascii="Arial" w:hAnsi="Arial" w:cs="Arial"/>
                <w:sz w:val="16"/>
                <w:szCs w:val="16"/>
                <w:u w:val="single"/>
              </w:rPr>
              <w:t>___________________________</w:t>
            </w:r>
            <w:r w:rsidRPr="001A4D55">
              <w:rPr>
                <w:rFonts w:ascii="Arial" w:hAnsi="Arial" w:cs="Arial"/>
                <w:sz w:val="16"/>
                <w:szCs w:val="16"/>
              </w:rPr>
              <w:t xml:space="preserve">         </w:t>
            </w:r>
            <w:r w:rsidRPr="001A4D55">
              <w:rPr>
                <w:rFonts w:ascii="Arial" w:hAnsi="Arial" w:cs="Arial"/>
                <w:sz w:val="16"/>
                <w:szCs w:val="16"/>
                <w:u w:val="single"/>
              </w:rPr>
              <w:t>________________________________</w:t>
            </w:r>
          </w:p>
          <w:p w:rsidR="00A170F7" w:rsidRPr="001A4D55" w:rsidRDefault="00A170F7" w:rsidP="00554357">
            <w:pPr>
              <w:ind w:left="171" w:right="175"/>
              <w:jc w:val="both"/>
              <w:rPr>
                <w:rFonts w:ascii="Arial" w:hAnsi="Arial" w:cs="Arial"/>
                <w:b/>
                <w:sz w:val="16"/>
                <w:szCs w:val="16"/>
                <w:lang w:eastAsia="en-US"/>
              </w:rPr>
            </w:pPr>
            <w:r w:rsidRPr="001A4D55">
              <w:rPr>
                <w:rFonts w:ascii="Arial" w:hAnsi="Arial" w:cs="Arial"/>
                <w:sz w:val="16"/>
                <w:szCs w:val="16"/>
              </w:rPr>
              <w:t xml:space="preserve">                                           (</w:t>
            </w:r>
            <w:proofErr w:type="spellStart"/>
            <w:r w:rsidRPr="001A4D55">
              <w:rPr>
                <w:rFonts w:ascii="Arial" w:hAnsi="Arial" w:cs="Arial"/>
                <w:sz w:val="16"/>
                <w:szCs w:val="16"/>
              </w:rPr>
              <w:t>підпис</w:t>
            </w:r>
            <w:proofErr w:type="spellEnd"/>
            <w:r w:rsidRPr="001A4D55">
              <w:rPr>
                <w:rFonts w:ascii="Arial" w:hAnsi="Arial" w:cs="Arial"/>
                <w:sz w:val="16"/>
                <w:szCs w:val="16"/>
              </w:rPr>
              <w:t>)                                                          (ПІБ)</w:t>
            </w:r>
          </w:p>
        </w:tc>
      </w:tr>
    </w:tbl>
    <w:p w:rsidR="00A170F7" w:rsidRPr="001A4D55" w:rsidRDefault="00A170F7">
      <w:pPr>
        <w:suppressAutoHyphens w:val="0"/>
        <w:rPr>
          <w:rFonts w:ascii="Arial" w:hAnsi="Arial" w:cs="Arial"/>
          <w:b/>
          <w:sz w:val="16"/>
          <w:szCs w:val="16"/>
          <w:lang w:val="uk-UA"/>
        </w:rPr>
      </w:pPr>
      <w:r w:rsidRPr="001A4D55">
        <w:rPr>
          <w:rFonts w:ascii="Arial" w:hAnsi="Arial" w:cs="Arial"/>
          <w:sz w:val="16"/>
          <w:szCs w:val="16"/>
        </w:rPr>
        <w:lastRenderedPageBreak/>
        <w:br w:type="page"/>
      </w:r>
    </w:p>
    <w:p w:rsidR="00A170F7" w:rsidRPr="001A4D55" w:rsidRDefault="00A170F7" w:rsidP="00A170F7">
      <w:pPr>
        <w:pStyle w:val="a5"/>
        <w:rPr>
          <w:rFonts w:ascii="Arial" w:hAnsi="Arial" w:cs="Arial"/>
          <w:bCs/>
          <w:sz w:val="16"/>
          <w:szCs w:val="16"/>
          <w:lang w:val="ru-RU"/>
        </w:rPr>
      </w:pPr>
      <w:r w:rsidRPr="001A4D55">
        <w:rPr>
          <w:rFonts w:ascii="Arial" w:hAnsi="Arial" w:cs="Arial"/>
          <w:bCs/>
          <w:sz w:val="16"/>
          <w:szCs w:val="16"/>
        </w:rPr>
        <w:lastRenderedPageBreak/>
        <w:t xml:space="preserve">ЕЛЕКТРОННИЙ ДОГОВІР  </w:t>
      </w:r>
      <w:r w:rsidRPr="001A4D55">
        <w:rPr>
          <w:rFonts w:ascii="Arial" w:hAnsi="Arial" w:cs="Arial"/>
          <w:sz w:val="16"/>
          <w:szCs w:val="16"/>
          <w:lang w:val="ru-RU"/>
        </w:rPr>
        <w:t xml:space="preserve">№____________ </w:t>
      </w:r>
      <w:proofErr w:type="spellStart"/>
      <w:r w:rsidRPr="001A4D55">
        <w:rPr>
          <w:rFonts w:ascii="Arial" w:hAnsi="Arial" w:cs="Arial"/>
          <w:sz w:val="16"/>
          <w:szCs w:val="16"/>
          <w:lang w:val="ru-RU"/>
        </w:rPr>
        <w:t>від</w:t>
      </w:r>
      <w:proofErr w:type="spellEnd"/>
      <w:r w:rsidRPr="001A4D55">
        <w:rPr>
          <w:rFonts w:ascii="Arial" w:hAnsi="Arial" w:cs="Arial"/>
          <w:sz w:val="16"/>
          <w:szCs w:val="16"/>
          <w:lang w:val="ru-RU"/>
        </w:rPr>
        <w:t xml:space="preserve"> __.___.20__р.</w:t>
      </w:r>
    </w:p>
    <w:p w:rsidR="00A170F7" w:rsidRPr="001A4D55" w:rsidRDefault="00A170F7" w:rsidP="00A170F7">
      <w:pPr>
        <w:autoSpaceDE w:val="0"/>
        <w:autoSpaceDN w:val="0"/>
        <w:adjustRightInd w:val="0"/>
        <w:jc w:val="center"/>
        <w:rPr>
          <w:rFonts w:ascii="Arial" w:hAnsi="Arial" w:cs="Arial"/>
          <w:b/>
          <w:bCs/>
          <w:sz w:val="16"/>
          <w:szCs w:val="16"/>
          <w:lang w:val="uk-UA"/>
        </w:rPr>
      </w:pPr>
      <w:r w:rsidRPr="001A4D55">
        <w:rPr>
          <w:rFonts w:ascii="Arial" w:hAnsi="Arial" w:cs="Arial"/>
          <w:b/>
          <w:bCs/>
          <w:sz w:val="16"/>
          <w:szCs w:val="16"/>
          <w:lang w:val="uk-UA"/>
        </w:rPr>
        <w:t xml:space="preserve">ДОБРОВІЛЬНОГО СТРАХУВАННЯ НАЗЕМНОГО ТРАНСПОРТУ «КАСКО EASY KATKA» </w:t>
      </w:r>
    </w:p>
    <w:tbl>
      <w:tblPr>
        <w:tblW w:w="11057" w:type="dxa"/>
        <w:tblInd w:w="108" w:type="dxa"/>
        <w:tblLayout w:type="fixed"/>
        <w:tblLook w:val="0000" w:firstRow="0" w:lastRow="0" w:firstColumn="0" w:lastColumn="0" w:noHBand="0" w:noVBand="0"/>
      </w:tblPr>
      <w:tblGrid>
        <w:gridCol w:w="1971"/>
        <w:gridCol w:w="572"/>
        <w:gridCol w:w="84"/>
        <w:gridCol w:w="38"/>
        <w:gridCol w:w="11"/>
        <w:gridCol w:w="585"/>
        <w:gridCol w:w="130"/>
        <w:gridCol w:w="432"/>
        <w:gridCol w:w="561"/>
        <w:gridCol w:w="714"/>
        <w:gridCol w:w="1415"/>
        <w:gridCol w:w="420"/>
        <w:gridCol w:w="511"/>
        <w:gridCol w:w="628"/>
        <w:gridCol w:w="133"/>
        <w:gridCol w:w="686"/>
        <w:gridCol w:w="10"/>
        <w:gridCol w:w="9"/>
        <w:gridCol w:w="13"/>
        <w:gridCol w:w="412"/>
        <w:gridCol w:w="304"/>
        <w:gridCol w:w="842"/>
        <w:gridCol w:w="545"/>
        <w:gridCol w:w="31"/>
      </w:tblGrid>
      <w:tr w:rsidR="00A170F7" w:rsidRPr="0096573B" w:rsidTr="00A170F7">
        <w:trPr>
          <w:trHeight w:val="37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tabs>
                <w:tab w:val="left" w:pos="426"/>
              </w:tabs>
              <w:suppressAutoHyphens w:val="0"/>
              <w:autoSpaceDE w:val="0"/>
              <w:autoSpaceDN w:val="0"/>
              <w:adjustRightInd w:val="0"/>
              <w:jc w:val="both"/>
              <w:rPr>
                <w:rFonts w:ascii="Arial" w:hAnsi="Arial" w:cs="Arial"/>
                <w:b/>
                <w:color w:val="333399"/>
                <w:sz w:val="16"/>
                <w:szCs w:val="16"/>
                <w:lang w:val="uk-UA"/>
              </w:rPr>
            </w:pPr>
            <w:r w:rsidRPr="001A4D55">
              <w:rPr>
                <w:rFonts w:ascii="Arial" w:hAnsi="Arial" w:cs="Arial"/>
                <w:b/>
                <w:color w:val="333399"/>
                <w:sz w:val="16"/>
                <w:szCs w:val="16"/>
                <w:lang w:val="uk-UA"/>
              </w:rPr>
              <w:t xml:space="preserve">Цей електронний Договір № ______  від .__.__.20__ р.  добровільного страхування наземного транспорту «КАСКО EASY KATKA», надалі – «Договір», укладено на умовах, визначених в Індивідуальній оферті № ______  від .__.__.20__ р. щодо укладення електронного Договору добровільного страхування наземного транспорту «КАСКО EASY KATKA», надалі - «Індивідуальна оферта», шляхом заповнення та підписання  Заяви (Акцепту).  </w:t>
            </w:r>
          </w:p>
          <w:p w:rsidR="00A170F7" w:rsidRPr="001A4D55" w:rsidRDefault="00A170F7" w:rsidP="00A170F7">
            <w:pPr>
              <w:snapToGrid w:val="0"/>
              <w:jc w:val="both"/>
              <w:rPr>
                <w:rFonts w:ascii="Arial" w:hAnsi="Arial" w:cs="Arial"/>
                <w:b/>
                <w:color w:val="333399"/>
                <w:sz w:val="16"/>
                <w:szCs w:val="16"/>
                <w:lang w:val="uk-UA"/>
              </w:rPr>
            </w:pPr>
            <w:r w:rsidRPr="001A4D55">
              <w:rPr>
                <w:rFonts w:ascii="Arial" w:hAnsi="Arial" w:cs="Arial"/>
                <w:b/>
                <w:color w:val="333399"/>
                <w:sz w:val="16"/>
                <w:szCs w:val="16"/>
                <w:lang w:val="uk-UA"/>
              </w:rPr>
              <w:t xml:space="preserve">Договір укладено </w:t>
            </w:r>
            <w:proofErr w:type="spellStart"/>
            <w:r w:rsidRPr="001A4D55">
              <w:rPr>
                <w:rFonts w:ascii="Arial" w:hAnsi="Arial" w:cs="Arial"/>
                <w:b/>
                <w:color w:val="333399"/>
                <w:sz w:val="16"/>
                <w:szCs w:val="16"/>
                <w:lang w:val="uk-UA"/>
              </w:rPr>
              <w:t>відповідно</w:t>
            </w:r>
            <w:proofErr w:type="spellEnd"/>
            <w:r w:rsidRPr="001A4D55">
              <w:rPr>
                <w:rFonts w:ascii="Arial" w:hAnsi="Arial" w:cs="Arial"/>
                <w:b/>
                <w:color w:val="333399"/>
                <w:sz w:val="16"/>
                <w:szCs w:val="16"/>
                <w:lang w:val="uk-UA"/>
              </w:rPr>
              <w:t xml:space="preserve"> до «Правил добровільного страхування </w:t>
            </w:r>
            <w:r w:rsidRPr="00A00F30">
              <w:rPr>
                <w:rFonts w:ascii="Arial" w:hAnsi="Arial" w:cs="Arial"/>
                <w:b/>
                <w:color w:val="333399"/>
                <w:sz w:val="16"/>
                <w:szCs w:val="16"/>
                <w:lang w:val="uk-UA"/>
              </w:rPr>
              <w:t xml:space="preserve">наземного транспорту (крім залізничного) (нова редакція)», зареєстрованих Національною комісією, що здійснює державне регулювання у сфері ринків фінансових послуг 26.03.2020 року (надалі - «Правила»), </w:t>
            </w:r>
            <w:r w:rsidR="00677802" w:rsidRPr="00A00F30">
              <w:rPr>
                <w:rFonts w:ascii="Arial" w:hAnsi="Arial" w:cs="Arial"/>
                <w:b/>
                <w:color w:val="333399"/>
                <w:sz w:val="16"/>
                <w:szCs w:val="16"/>
                <w:lang w:val="uk-UA"/>
              </w:rPr>
              <w:t xml:space="preserve">що є загальнодоступними та розміщені на </w:t>
            </w:r>
            <w:proofErr w:type="spellStart"/>
            <w:r w:rsidR="00677802" w:rsidRPr="00A00F30">
              <w:rPr>
                <w:rFonts w:ascii="Arial" w:hAnsi="Arial" w:cs="Arial"/>
                <w:b/>
                <w:color w:val="333399"/>
                <w:sz w:val="16"/>
                <w:szCs w:val="16"/>
                <w:lang w:val="uk-UA"/>
              </w:rPr>
              <w:t>вебсайті</w:t>
            </w:r>
            <w:proofErr w:type="spellEnd"/>
            <w:r w:rsidR="00677802" w:rsidRPr="00A00F30">
              <w:rPr>
                <w:rFonts w:ascii="Arial" w:hAnsi="Arial" w:cs="Arial"/>
                <w:b/>
                <w:color w:val="333399"/>
                <w:sz w:val="16"/>
                <w:szCs w:val="16"/>
                <w:lang w:val="uk-UA"/>
              </w:rPr>
              <w:t xml:space="preserve"> Повіреного - ТОВ "ІЗІ ПІЗІ ІНШУРТЕХ" в мережі Інтернет </w:t>
            </w:r>
            <w:proofErr w:type="spellStart"/>
            <w:r w:rsidR="00677802" w:rsidRPr="00A00F30">
              <w:rPr>
                <w:rFonts w:ascii="Arial" w:hAnsi="Arial" w:cs="Arial"/>
                <w:b/>
                <w:color w:val="333399"/>
                <w:sz w:val="16"/>
                <w:szCs w:val="16"/>
                <w:lang w:val="uk-UA"/>
              </w:rPr>
              <w:t>easypeasy.com.ua</w:t>
            </w:r>
            <w:proofErr w:type="spellEnd"/>
            <w:r w:rsidR="00677802" w:rsidRPr="00A00F30">
              <w:rPr>
                <w:rFonts w:ascii="Arial" w:hAnsi="Arial" w:cs="Arial"/>
                <w:b/>
                <w:color w:val="333399"/>
                <w:sz w:val="16"/>
                <w:szCs w:val="16"/>
                <w:lang w:val="uk-UA"/>
              </w:rPr>
              <w:t xml:space="preserve"> за адресою: </w:t>
            </w:r>
            <w:hyperlink r:id="rId55" w:tgtFrame="_blank" w:history="1">
              <w:r w:rsidR="00677802" w:rsidRPr="00A00F30">
                <w:rPr>
                  <w:rFonts w:ascii="Arial" w:hAnsi="Arial" w:cs="Arial"/>
                  <w:b/>
                  <w:color w:val="333399"/>
                  <w:sz w:val="16"/>
                  <w:szCs w:val="16"/>
                  <w:lang w:val="uk-UA"/>
                </w:rPr>
                <w:t>https://easypeasy.com.ua/pravila/</w:t>
              </w:r>
            </w:hyperlink>
            <w:r w:rsidR="00677802" w:rsidRPr="00A00F30">
              <w:rPr>
                <w:rFonts w:ascii="Arial" w:hAnsi="Arial" w:cs="Arial"/>
                <w:b/>
                <w:color w:val="333399"/>
                <w:sz w:val="16"/>
                <w:szCs w:val="16"/>
                <w:lang w:val="uk-UA"/>
              </w:rPr>
              <w:t xml:space="preserve"> та </w:t>
            </w:r>
            <w:r w:rsidR="0055089D" w:rsidRPr="00A00F30">
              <w:rPr>
                <w:rFonts w:ascii="Arial" w:hAnsi="Arial" w:cs="Arial"/>
                <w:b/>
                <w:color w:val="333399"/>
                <w:sz w:val="16"/>
                <w:szCs w:val="16"/>
                <w:lang w:val="uk-UA"/>
              </w:rPr>
              <w:t xml:space="preserve">на </w:t>
            </w:r>
            <w:r w:rsidR="00677802" w:rsidRPr="00A00F30">
              <w:rPr>
                <w:rFonts w:ascii="Arial" w:hAnsi="Arial" w:cs="Arial"/>
                <w:b/>
                <w:color w:val="333399"/>
                <w:sz w:val="16"/>
                <w:szCs w:val="16"/>
                <w:lang w:val="uk-UA"/>
              </w:rPr>
              <w:t xml:space="preserve">офіційному сайті Страховика в мережі Інтернет </w:t>
            </w:r>
            <w:hyperlink r:id="rId56" w:history="1">
              <w:r w:rsidR="00677802" w:rsidRPr="00A00F30">
                <w:rPr>
                  <w:rFonts w:ascii="Arial" w:hAnsi="Arial" w:cs="Arial"/>
                  <w:b/>
                  <w:color w:val="333399"/>
                  <w:sz w:val="16"/>
                  <w:szCs w:val="16"/>
                  <w:lang w:val="uk-UA"/>
                </w:rPr>
                <w:t>https://arsenal-ic.ua</w:t>
              </w:r>
            </w:hyperlink>
            <w:r w:rsidR="00677802" w:rsidRPr="00A00F30">
              <w:rPr>
                <w:rFonts w:ascii="Arial" w:hAnsi="Arial" w:cs="Arial"/>
                <w:b/>
                <w:color w:val="333399"/>
                <w:sz w:val="16"/>
                <w:szCs w:val="16"/>
                <w:lang w:val="uk-UA"/>
              </w:rPr>
              <w:t xml:space="preserve"> за адресою: https://arsenal-ic.ua/page/pro-kompaniyu, </w:t>
            </w:r>
            <w:r w:rsidRPr="00A00F30">
              <w:rPr>
                <w:rFonts w:ascii="Arial" w:hAnsi="Arial" w:cs="Arial"/>
                <w:b/>
                <w:color w:val="333399"/>
                <w:sz w:val="16"/>
                <w:szCs w:val="16"/>
                <w:lang w:val="uk-UA"/>
              </w:rPr>
              <w:t>на підставі Ліцензії від 21.02.2013 р. Серія АЕ № 198590, виданої Національною комісією, що здійснює державне регулювання у сфері ринків</w:t>
            </w:r>
            <w:r w:rsidRPr="001A4D55">
              <w:rPr>
                <w:rFonts w:ascii="Arial" w:hAnsi="Arial" w:cs="Arial"/>
                <w:b/>
                <w:color w:val="333399"/>
                <w:sz w:val="16"/>
                <w:szCs w:val="16"/>
                <w:lang w:val="uk-UA"/>
              </w:rPr>
              <w:t xml:space="preserve"> фінансових послуг, та підписаний Сторонами в порядку, передбаченому ст. 12 Закону України «Про електронну комерцію».</w:t>
            </w:r>
          </w:p>
        </w:tc>
      </w:tr>
      <w:tr w:rsidR="00A170F7" w:rsidRPr="001A4D55" w:rsidTr="00A170F7">
        <w:trPr>
          <w:trHeight w:val="656"/>
        </w:trPr>
        <w:tc>
          <w:tcPr>
            <w:tcW w:w="1971" w:type="dxa"/>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rPr>
                <w:rFonts w:ascii="Arial" w:hAnsi="Arial" w:cs="Arial"/>
                <w:b/>
                <w:color w:val="333399"/>
                <w:sz w:val="16"/>
                <w:szCs w:val="16"/>
                <w:lang w:val="uk-UA"/>
              </w:rPr>
            </w:pPr>
            <w:r w:rsidRPr="001A4D55">
              <w:rPr>
                <w:rFonts w:ascii="Arial" w:hAnsi="Arial" w:cs="Arial"/>
                <w:b/>
                <w:color w:val="333399"/>
                <w:sz w:val="16"/>
                <w:szCs w:val="16"/>
                <w:lang w:val="uk-UA"/>
              </w:rPr>
              <w:t>1. Страховик</w:t>
            </w:r>
          </w:p>
        </w:tc>
        <w:tc>
          <w:tcPr>
            <w:tcW w:w="9086" w:type="dxa"/>
            <w:gridSpan w:val="23"/>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rPr>
                <w:rFonts w:ascii="Arial" w:hAnsi="Arial" w:cs="Arial"/>
                <w:color w:val="000000"/>
                <w:sz w:val="16"/>
                <w:szCs w:val="16"/>
                <w:shd w:val="clear" w:color="auto" w:fill="FDFDFD"/>
                <w:lang w:val="uk-UA"/>
              </w:rPr>
            </w:pPr>
            <w:r w:rsidRPr="001A4D55">
              <w:rPr>
                <w:rFonts w:ascii="Arial" w:hAnsi="Arial" w:cs="Arial"/>
                <w:color w:val="000000"/>
                <w:sz w:val="16"/>
                <w:szCs w:val="16"/>
                <w:shd w:val="clear" w:color="auto" w:fill="FDFDFD"/>
                <w:lang w:val="uk-UA"/>
              </w:rPr>
              <w:t>ПРИВАТНЕ АКЦІОНЕРНЕ ТОВАРИСТВО «СТРАХОВА КОМПАНІЯ «АРСЕНАЛ СТРАХУВАННЯ»</w:t>
            </w:r>
            <w:r w:rsidRPr="001A4D55">
              <w:rPr>
                <w:rFonts w:ascii="Arial" w:hAnsi="Arial" w:cs="Arial"/>
                <w:sz w:val="16"/>
                <w:szCs w:val="16"/>
                <w:lang w:val="uk-UA"/>
              </w:rPr>
              <w:t xml:space="preserve"> (місцезнаходження  та адреса для листування: 03056, м. Київ, вул. </w:t>
            </w:r>
            <w:proofErr w:type="spellStart"/>
            <w:r w:rsidRPr="001A4D55">
              <w:rPr>
                <w:rFonts w:ascii="Arial" w:hAnsi="Arial" w:cs="Arial"/>
                <w:sz w:val="16"/>
                <w:szCs w:val="16"/>
                <w:lang w:val="uk-UA"/>
              </w:rPr>
              <w:t>Борщагівська</w:t>
            </w:r>
            <w:proofErr w:type="spellEnd"/>
            <w:r w:rsidRPr="001A4D55">
              <w:rPr>
                <w:rFonts w:ascii="Arial" w:hAnsi="Arial" w:cs="Arial"/>
                <w:sz w:val="16"/>
                <w:szCs w:val="16"/>
                <w:lang w:val="uk-UA"/>
              </w:rPr>
              <w:t>, 154)</w:t>
            </w:r>
            <w:r w:rsidRPr="001A4D55">
              <w:rPr>
                <w:rFonts w:ascii="Arial" w:hAnsi="Arial" w:cs="Arial"/>
                <w:color w:val="000000"/>
                <w:sz w:val="16"/>
                <w:szCs w:val="16"/>
                <w:shd w:val="clear" w:color="auto" w:fill="FDFDFD"/>
                <w:lang w:val="uk-UA"/>
              </w:rPr>
              <w:t>,</w:t>
            </w:r>
            <w:r w:rsidRPr="001A4D55">
              <w:rPr>
                <w:rFonts w:ascii="Arial" w:hAnsi="Arial" w:cs="Arial"/>
                <w:sz w:val="16"/>
                <w:szCs w:val="16"/>
                <w:lang w:val="uk-UA"/>
              </w:rPr>
              <w:t> </w:t>
            </w:r>
            <w:r w:rsidRPr="001A4D55">
              <w:rPr>
                <w:rFonts w:ascii="Arial" w:hAnsi="Arial" w:cs="Arial"/>
                <w:color w:val="000000"/>
                <w:sz w:val="16"/>
                <w:szCs w:val="16"/>
                <w:shd w:val="clear" w:color="auto" w:fill="FDFDFD"/>
                <w:lang w:val="uk-UA"/>
              </w:rPr>
              <w:t>яке є платником податку на прибуток за ставкою, визначеною відповідно до пункту 136.1 статті 136 Податкового кодексу України, та податку на дохід за ставкою, визначеною відповідно до підпунктів 136.2.1 та 136.2.2 пункту 136.2 статті 136 Податкового кодексу України, в особі ________________, який діє на підставі ________________.</w:t>
            </w:r>
          </w:p>
        </w:tc>
      </w:tr>
      <w:tr w:rsidR="00A170F7" w:rsidRPr="001A4D55" w:rsidTr="00A170F7">
        <w:trPr>
          <w:trHeight w:val="1415"/>
        </w:trPr>
        <w:tc>
          <w:tcPr>
            <w:tcW w:w="1971" w:type="dxa"/>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s>
              <w:snapToGrid w:val="0"/>
              <w:jc w:val="left"/>
              <w:rPr>
                <w:rFonts w:ascii="Arial" w:hAnsi="Arial" w:cs="Arial"/>
                <w:b w:val="0"/>
                <w:bCs/>
                <w:color w:val="333399"/>
                <w:sz w:val="16"/>
                <w:szCs w:val="16"/>
              </w:rPr>
            </w:pPr>
            <w:r w:rsidRPr="001A4D55">
              <w:rPr>
                <w:rFonts w:ascii="Arial" w:hAnsi="Arial" w:cs="Arial"/>
                <w:color w:val="333399"/>
                <w:sz w:val="16"/>
                <w:szCs w:val="16"/>
              </w:rPr>
              <w:t>2.</w:t>
            </w:r>
            <w:r w:rsidRPr="001A4D55">
              <w:rPr>
                <w:rFonts w:ascii="Arial" w:hAnsi="Arial" w:cs="Arial"/>
                <w:b w:val="0"/>
                <w:color w:val="333399"/>
                <w:sz w:val="16"/>
                <w:szCs w:val="16"/>
              </w:rPr>
              <w:t xml:space="preserve"> </w:t>
            </w:r>
            <w:r w:rsidRPr="001A4D55">
              <w:rPr>
                <w:rFonts w:ascii="Arial" w:hAnsi="Arial" w:cs="Arial"/>
                <w:color w:val="333399"/>
                <w:sz w:val="16"/>
                <w:szCs w:val="16"/>
              </w:rPr>
              <w:t>Страхувальник</w:t>
            </w:r>
          </w:p>
        </w:tc>
        <w:tc>
          <w:tcPr>
            <w:tcW w:w="9086" w:type="dxa"/>
            <w:gridSpan w:val="23"/>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af7"/>
              <w:tabs>
                <w:tab w:val="left" w:pos="392"/>
                <w:tab w:val="left" w:pos="504"/>
              </w:tabs>
              <w:ind w:left="182" w:right="175" w:hanging="138"/>
              <w:rPr>
                <w:rFonts w:ascii="Arial" w:hAnsi="Arial" w:cs="Arial"/>
                <w:sz w:val="16"/>
                <w:szCs w:val="16"/>
                <w:lang w:val="uk-UA"/>
              </w:rPr>
            </w:pPr>
            <w:r w:rsidRPr="001A4D55">
              <w:rPr>
                <w:rFonts w:ascii="Arial" w:hAnsi="Arial" w:cs="Arial"/>
                <w:bCs/>
                <w:sz w:val="16"/>
                <w:szCs w:val="16"/>
                <w:lang w:val="uk-UA"/>
              </w:rPr>
              <w:t>П.І.Б.:  __________________________________</w:t>
            </w:r>
          </w:p>
          <w:p w:rsidR="00A170F7" w:rsidRPr="001A4D55" w:rsidRDefault="00A170F7" w:rsidP="00A170F7">
            <w:pPr>
              <w:pStyle w:val="af7"/>
              <w:tabs>
                <w:tab w:val="left" w:pos="392"/>
                <w:tab w:val="left" w:pos="504"/>
              </w:tabs>
              <w:ind w:left="182" w:right="175" w:hanging="138"/>
              <w:rPr>
                <w:rFonts w:ascii="Arial" w:hAnsi="Arial" w:cs="Arial"/>
                <w:bCs/>
                <w:sz w:val="16"/>
                <w:szCs w:val="16"/>
                <w:lang w:val="uk-UA"/>
              </w:rPr>
            </w:pPr>
            <w:r w:rsidRPr="001A4D55">
              <w:rPr>
                <w:rFonts w:ascii="Arial" w:hAnsi="Arial" w:cs="Arial"/>
                <w:bCs/>
                <w:sz w:val="16"/>
                <w:szCs w:val="16"/>
                <w:lang w:val="uk-UA"/>
              </w:rPr>
              <w:t xml:space="preserve">Дата народження: </w:t>
            </w:r>
            <w:r w:rsidRPr="001A4D55">
              <w:rPr>
                <w:rFonts w:ascii="Arial" w:hAnsi="Arial" w:cs="Arial"/>
                <w:b/>
                <w:bCs/>
                <w:sz w:val="16"/>
                <w:szCs w:val="16"/>
                <w:lang w:val="uk-UA"/>
              </w:rPr>
              <w:t>__.__._______</w:t>
            </w:r>
            <w:r w:rsidRPr="001A4D55">
              <w:rPr>
                <w:rFonts w:ascii="Arial" w:hAnsi="Arial" w:cs="Arial"/>
                <w:bCs/>
                <w:sz w:val="16"/>
                <w:szCs w:val="16"/>
                <w:lang w:val="uk-UA"/>
              </w:rPr>
              <w:t>р.</w:t>
            </w:r>
          </w:p>
          <w:p w:rsidR="00A170F7" w:rsidRPr="001A4D55" w:rsidRDefault="00A170F7" w:rsidP="00A170F7">
            <w:pPr>
              <w:pStyle w:val="af7"/>
              <w:tabs>
                <w:tab w:val="left" w:pos="392"/>
                <w:tab w:val="left" w:pos="504"/>
              </w:tabs>
              <w:ind w:left="182" w:right="175" w:hanging="138"/>
              <w:rPr>
                <w:rFonts w:ascii="Arial" w:hAnsi="Arial" w:cs="Arial"/>
                <w:b/>
                <w:bCs/>
                <w:sz w:val="16"/>
                <w:szCs w:val="16"/>
                <w:lang w:val="uk-UA"/>
              </w:rPr>
            </w:pPr>
            <w:r w:rsidRPr="001A4D55">
              <w:rPr>
                <w:rFonts w:ascii="Arial" w:hAnsi="Arial" w:cs="Arial"/>
                <w:bCs/>
                <w:sz w:val="16"/>
                <w:szCs w:val="16"/>
                <w:lang w:val="uk-UA"/>
              </w:rPr>
              <w:t>Адреса</w:t>
            </w:r>
            <w:r w:rsidRPr="001A4D55">
              <w:rPr>
                <w:rFonts w:ascii="Arial" w:hAnsi="Arial" w:cs="Arial"/>
                <w:b/>
                <w:bCs/>
                <w:sz w:val="16"/>
                <w:szCs w:val="16"/>
                <w:lang w:val="uk-UA"/>
              </w:rPr>
              <w:t>: ________________________________</w:t>
            </w:r>
          </w:p>
          <w:p w:rsidR="00A170F7" w:rsidRPr="001A4D55" w:rsidRDefault="00A170F7" w:rsidP="00A170F7">
            <w:pPr>
              <w:pStyle w:val="af7"/>
              <w:tabs>
                <w:tab w:val="left" w:pos="392"/>
                <w:tab w:val="left" w:pos="504"/>
              </w:tabs>
              <w:ind w:left="182" w:right="175" w:hanging="138"/>
              <w:rPr>
                <w:rFonts w:ascii="Arial" w:hAnsi="Arial" w:cs="Arial"/>
                <w:bCs/>
                <w:sz w:val="16"/>
                <w:szCs w:val="16"/>
                <w:lang w:val="uk-UA"/>
              </w:rPr>
            </w:pPr>
            <w:r w:rsidRPr="001A4D55">
              <w:rPr>
                <w:rFonts w:ascii="Arial" w:hAnsi="Arial" w:cs="Arial"/>
                <w:bCs/>
                <w:sz w:val="16"/>
                <w:szCs w:val="16"/>
                <w:lang w:val="uk-UA"/>
              </w:rPr>
              <w:t>Реєстраційний номер ОКПП: __________________</w:t>
            </w:r>
          </w:p>
          <w:p w:rsidR="00A170F7" w:rsidRPr="001A4D55" w:rsidRDefault="00A170F7" w:rsidP="00A170F7">
            <w:pPr>
              <w:pStyle w:val="af7"/>
              <w:tabs>
                <w:tab w:val="left" w:pos="392"/>
                <w:tab w:val="left" w:pos="504"/>
              </w:tabs>
              <w:ind w:left="182" w:right="175" w:hanging="138"/>
              <w:rPr>
                <w:rFonts w:ascii="Arial" w:hAnsi="Arial" w:cs="Arial"/>
                <w:bCs/>
                <w:sz w:val="16"/>
                <w:szCs w:val="16"/>
                <w:lang w:val="uk-UA"/>
              </w:rPr>
            </w:pPr>
            <w:r w:rsidRPr="001A4D55">
              <w:rPr>
                <w:rFonts w:ascii="Arial" w:hAnsi="Arial" w:cs="Arial"/>
                <w:bCs/>
                <w:sz w:val="16"/>
                <w:szCs w:val="16"/>
                <w:lang w:val="uk-UA"/>
              </w:rPr>
              <w:t>Паспорт: серія __ № ________, виданий _________________________ від __.__._____ р.</w:t>
            </w:r>
          </w:p>
          <w:p w:rsidR="00A170F7" w:rsidRPr="001A4D55" w:rsidRDefault="00A170F7" w:rsidP="00A170F7">
            <w:pPr>
              <w:pStyle w:val="af7"/>
              <w:tabs>
                <w:tab w:val="left" w:pos="392"/>
                <w:tab w:val="left" w:pos="504"/>
              </w:tabs>
              <w:ind w:left="182" w:right="175" w:hanging="138"/>
              <w:rPr>
                <w:rFonts w:ascii="Arial" w:hAnsi="Arial" w:cs="Arial"/>
                <w:sz w:val="16"/>
                <w:szCs w:val="16"/>
                <w:lang w:val="uk-UA"/>
              </w:rPr>
            </w:pPr>
            <w:r w:rsidRPr="001A4D55">
              <w:rPr>
                <w:rFonts w:ascii="Arial" w:hAnsi="Arial" w:cs="Arial"/>
                <w:bCs/>
                <w:sz w:val="16"/>
                <w:szCs w:val="16"/>
                <w:lang w:val="uk-UA"/>
              </w:rPr>
              <w:t>Контактний</w:t>
            </w:r>
            <w:r w:rsidRPr="001A4D55">
              <w:rPr>
                <w:rFonts w:ascii="Arial" w:hAnsi="Arial" w:cs="Arial"/>
                <w:sz w:val="16"/>
                <w:szCs w:val="16"/>
                <w:lang w:val="uk-UA"/>
              </w:rPr>
              <w:t xml:space="preserve"> телефон:______________________</w:t>
            </w:r>
          </w:p>
          <w:p w:rsidR="00A170F7" w:rsidRPr="001A4D55" w:rsidRDefault="00A170F7" w:rsidP="00A170F7">
            <w:pPr>
              <w:pStyle w:val="af7"/>
              <w:tabs>
                <w:tab w:val="left" w:pos="392"/>
                <w:tab w:val="left" w:pos="504"/>
              </w:tabs>
              <w:ind w:left="182" w:right="175" w:hanging="138"/>
              <w:rPr>
                <w:rFonts w:ascii="Arial" w:hAnsi="Arial" w:cs="Arial"/>
                <w:sz w:val="16"/>
                <w:szCs w:val="16"/>
                <w:lang w:val="uk-UA"/>
              </w:rPr>
            </w:pPr>
            <w:r w:rsidRPr="001A4D55">
              <w:rPr>
                <w:rFonts w:ascii="Arial" w:hAnsi="Arial" w:cs="Arial"/>
                <w:sz w:val="16"/>
                <w:szCs w:val="16"/>
                <w:lang w:val="uk-UA"/>
              </w:rPr>
              <w:t>Електронна адреса:______________________</w:t>
            </w:r>
          </w:p>
        </w:tc>
      </w:tr>
      <w:tr w:rsidR="00A170F7" w:rsidRPr="001A4D55" w:rsidTr="00A170F7">
        <w:trPr>
          <w:trHeight w:val="294"/>
        </w:trPr>
        <w:tc>
          <w:tcPr>
            <w:tcW w:w="1971" w:type="dxa"/>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rPr>
                <w:rFonts w:ascii="Arial" w:hAnsi="Arial" w:cs="Arial"/>
                <w:bCs/>
                <w:color w:val="333399"/>
                <w:sz w:val="16"/>
                <w:szCs w:val="16"/>
                <w:lang w:val="uk-UA"/>
              </w:rPr>
            </w:pPr>
            <w:r w:rsidRPr="001A4D55">
              <w:rPr>
                <w:rFonts w:ascii="Arial" w:hAnsi="Arial" w:cs="Arial"/>
                <w:b/>
                <w:color w:val="333399"/>
                <w:sz w:val="16"/>
                <w:szCs w:val="16"/>
                <w:lang w:val="uk-UA"/>
              </w:rPr>
              <w:t xml:space="preserve">3. </w:t>
            </w:r>
            <w:proofErr w:type="spellStart"/>
            <w:r w:rsidRPr="001A4D55">
              <w:rPr>
                <w:rFonts w:ascii="Arial" w:hAnsi="Arial" w:cs="Arial"/>
                <w:b/>
                <w:color w:val="333399"/>
                <w:sz w:val="16"/>
                <w:szCs w:val="16"/>
                <w:lang w:val="uk-UA"/>
              </w:rPr>
              <w:t>Вигодонабувач</w:t>
            </w:r>
            <w:proofErr w:type="spellEnd"/>
          </w:p>
        </w:tc>
        <w:tc>
          <w:tcPr>
            <w:tcW w:w="9086" w:type="dxa"/>
            <w:gridSpan w:val="23"/>
            <w:tcBorders>
              <w:top w:val="single" w:sz="4" w:space="0" w:color="auto"/>
              <w:left w:val="single" w:sz="4" w:space="0" w:color="auto"/>
              <w:bottom w:val="single" w:sz="4" w:space="0" w:color="auto"/>
              <w:right w:val="single" w:sz="4" w:space="0" w:color="auto"/>
            </w:tcBorders>
            <w:vAlign w:val="center"/>
          </w:tcPr>
          <w:p w:rsidR="00A170F7" w:rsidRPr="001A4D55" w:rsidRDefault="00A170F7" w:rsidP="00EB3986">
            <w:pPr>
              <w:pStyle w:val="af7"/>
              <w:tabs>
                <w:tab w:val="left" w:pos="76"/>
                <w:tab w:val="left" w:pos="481"/>
              </w:tabs>
              <w:spacing w:after="120"/>
              <w:ind w:left="0" w:right="176" w:firstLine="45"/>
              <w:rPr>
                <w:rFonts w:ascii="Arial" w:hAnsi="Arial" w:cs="Arial"/>
                <w:sz w:val="16"/>
                <w:szCs w:val="16"/>
                <w:lang w:val="uk-UA"/>
              </w:rPr>
            </w:pP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xml:space="preserve"> за Договором є </w:t>
            </w:r>
            <w:r w:rsidRPr="001A4D55">
              <w:rPr>
                <w:rFonts w:ascii="Arial" w:hAnsi="Arial" w:cs="Arial"/>
                <w:bCs/>
                <w:sz w:val="16"/>
                <w:szCs w:val="16"/>
                <w:lang w:val="uk-UA"/>
              </w:rPr>
              <w:t>власник транспортного засобу згідно зі свідоцтвом про реєстрацію транспортного засобу</w:t>
            </w:r>
          </w:p>
        </w:tc>
      </w:tr>
      <w:tr w:rsidR="00A170F7" w:rsidRPr="001A4D55" w:rsidTr="00A170F7">
        <w:trPr>
          <w:trHeight w:val="28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s>
              <w:jc w:val="both"/>
              <w:rPr>
                <w:rFonts w:ascii="Arial" w:hAnsi="Arial" w:cs="Arial"/>
                <w:color w:val="333399"/>
                <w:sz w:val="16"/>
                <w:szCs w:val="16"/>
              </w:rPr>
            </w:pPr>
            <w:r w:rsidRPr="001A4D55">
              <w:rPr>
                <w:rFonts w:ascii="Arial" w:hAnsi="Arial" w:cs="Arial"/>
                <w:color w:val="333399"/>
                <w:sz w:val="16"/>
                <w:szCs w:val="16"/>
              </w:rPr>
              <w:t>4. Предметом Договору є майнові інтереси, що не суперечать закону, пов’язані з володінням, користуванням і розпорядженням наземним транспортним засобом (надалі – ТЗ), вказаним у розділі 5 Договору.</w:t>
            </w:r>
          </w:p>
        </w:tc>
      </w:tr>
      <w:tr w:rsidR="00A170F7" w:rsidRPr="001A4D55" w:rsidTr="00554357">
        <w:trPr>
          <w:trHeight w:val="175"/>
        </w:trPr>
        <w:tc>
          <w:tcPr>
            <w:tcW w:w="1971" w:type="dxa"/>
            <w:vMerge w:val="restart"/>
            <w:tcBorders>
              <w:top w:val="single" w:sz="4" w:space="0" w:color="auto"/>
              <w:left w:val="single" w:sz="4" w:space="0" w:color="auto"/>
              <w:bottom w:val="single" w:sz="4" w:space="0" w:color="auto"/>
            </w:tcBorders>
            <w:shd w:val="clear" w:color="auto" w:fill="E6E6E6"/>
            <w:vAlign w:val="center"/>
          </w:tcPr>
          <w:p w:rsidR="00A170F7" w:rsidRPr="001A4D55" w:rsidRDefault="00A170F7" w:rsidP="00A170F7">
            <w:pPr>
              <w:snapToGrid w:val="0"/>
              <w:rPr>
                <w:rFonts w:ascii="Arial" w:hAnsi="Arial" w:cs="Arial"/>
                <w:b/>
                <w:color w:val="333399"/>
                <w:sz w:val="16"/>
                <w:szCs w:val="16"/>
                <w:lang w:val="uk-UA"/>
              </w:rPr>
            </w:pPr>
            <w:r w:rsidRPr="001A4D55">
              <w:rPr>
                <w:rFonts w:ascii="Arial" w:hAnsi="Arial" w:cs="Arial"/>
                <w:b/>
                <w:color w:val="333399"/>
                <w:sz w:val="16"/>
                <w:szCs w:val="16"/>
                <w:lang w:val="uk-UA"/>
              </w:rPr>
              <w:t>5. Інформація про ТЗ:</w:t>
            </w:r>
          </w:p>
        </w:tc>
        <w:tc>
          <w:tcPr>
            <w:tcW w:w="705" w:type="dxa"/>
            <w:gridSpan w:val="4"/>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pStyle w:val="1"/>
              <w:keepNext w:val="0"/>
              <w:tabs>
                <w:tab w:val="clear" w:pos="0"/>
              </w:tabs>
              <w:rPr>
                <w:rFonts w:ascii="Arial" w:hAnsi="Arial" w:cs="Arial"/>
                <w:color w:val="333399"/>
                <w:sz w:val="16"/>
                <w:szCs w:val="16"/>
              </w:rPr>
            </w:pPr>
            <w:r w:rsidRPr="001A4D55">
              <w:rPr>
                <w:rFonts w:ascii="Arial" w:hAnsi="Arial" w:cs="Arial"/>
                <w:color w:val="333399"/>
                <w:sz w:val="16"/>
                <w:szCs w:val="16"/>
              </w:rPr>
              <w:t>Тип</w:t>
            </w:r>
          </w:p>
        </w:tc>
        <w:tc>
          <w:tcPr>
            <w:tcW w:w="1147" w:type="dxa"/>
            <w:gridSpan w:val="3"/>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pStyle w:val="1"/>
              <w:keepNext w:val="0"/>
              <w:tabs>
                <w:tab w:val="clear" w:pos="0"/>
              </w:tabs>
              <w:rPr>
                <w:rFonts w:ascii="Arial" w:hAnsi="Arial" w:cs="Arial"/>
                <w:color w:val="333399"/>
                <w:sz w:val="16"/>
                <w:szCs w:val="16"/>
              </w:rPr>
            </w:pPr>
            <w:r w:rsidRPr="001A4D55">
              <w:rPr>
                <w:rFonts w:ascii="Arial" w:hAnsi="Arial" w:cs="Arial"/>
                <w:color w:val="333399"/>
                <w:sz w:val="16"/>
                <w:szCs w:val="16"/>
              </w:rPr>
              <w:t>Марка, модель</w:t>
            </w:r>
          </w:p>
        </w:tc>
        <w:tc>
          <w:tcPr>
            <w:tcW w:w="1275" w:type="dxa"/>
            <w:gridSpan w:val="2"/>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pStyle w:val="1"/>
              <w:keepNext w:val="0"/>
              <w:tabs>
                <w:tab w:val="clear" w:pos="0"/>
              </w:tabs>
              <w:snapToGrid w:val="0"/>
              <w:ind w:left="-108" w:right="-108"/>
              <w:rPr>
                <w:rFonts w:ascii="Arial" w:hAnsi="Arial" w:cs="Arial"/>
                <w:color w:val="333399"/>
                <w:sz w:val="16"/>
                <w:szCs w:val="16"/>
              </w:rPr>
            </w:pPr>
            <w:r w:rsidRPr="001A4D55">
              <w:rPr>
                <w:rFonts w:ascii="Arial" w:hAnsi="Arial" w:cs="Arial"/>
                <w:color w:val="333399"/>
                <w:sz w:val="16"/>
                <w:szCs w:val="16"/>
              </w:rPr>
              <w:t>Реєстраційний номер</w:t>
            </w:r>
          </w:p>
        </w:tc>
        <w:tc>
          <w:tcPr>
            <w:tcW w:w="1415" w:type="dxa"/>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jc w:val="center"/>
              <w:rPr>
                <w:rFonts w:ascii="Arial" w:hAnsi="Arial" w:cs="Arial"/>
                <w:b/>
                <w:color w:val="333399"/>
                <w:sz w:val="16"/>
                <w:szCs w:val="16"/>
                <w:lang w:val="uk-UA"/>
              </w:rPr>
            </w:pPr>
            <w:r w:rsidRPr="001A4D55">
              <w:rPr>
                <w:rFonts w:ascii="Arial" w:hAnsi="Arial" w:cs="Arial"/>
                <w:b/>
                <w:color w:val="333399"/>
                <w:sz w:val="16"/>
                <w:szCs w:val="16"/>
                <w:lang w:val="uk-UA"/>
              </w:rPr>
              <w:t>Реєстр. свідоцтво</w:t>
            </w:r>
            <w:r w:rsidRPr="001A4D55">
              <w:rPr>
                <w:rFonts w:ascii="Arial" w:hAnsi="Arial" w:cs="Arial"/>
                <w:color w:val="333399"/>
                <w:sz w:val="16"/>
                <w:szCs w:val="16"/>
                <w:lang w:val="uk-UA"/>
              </w:rPr>
              <w:t xml:space="preserve"> </w:t>
            </w:r>
            <w:r w:rsidRPr="001A4D55">
              <w:rPr>
                <w:rFonts w:ascii="Arial" w:hAnsi="Arial" w:cs="Arial"/>
                <w:b/>
                <w:color w:val="333399"/>
                <w:sz w:val="16"/>
                <w:szCs w:val="16"/>
                <w:lang w:val="uk-UA"/>
              </w:rPr>
              <w:t>(серія, номер)</w:t>
            </w:r>
          </w:p>
        </w:tc>
        <w:tc>
          <w:tcPr>
            <w:tcW w:w="1559" w:type="dxa"/>
            <w:gridSpan w:val="3"/>
            <w:tcBorders>
              <w:top w:val="single" w:sz="4" w:space="0" w:color="auto"/>
              <w:left w:val="single" w:sz="4" w:space="0" w:color="000000"/>
              <w:bottom w:val="single" w:sz="4" w:space="0" w:color="auto"/>
            </w:tcBorders>
            <w:shd w:val="clear" w:color="auto" w:fill="E6E6E6"/>
            <w:vAlign w:val="center"/>
          </w:tcPr>
          <w:p w:rsidR="00A170F7" w:rsidRPr="001A4D55" w:rsidRDefault="00A170F7" w:rsidP="00A170F7">
            <w:pPr>
              <w:snapToGrid w:val="0"/>
              <w:jc w:val="center"/>
              <w:rPr>
                <w:rFonts w:ascii="Arial" w:hAnsi="Arial" w:cs="Arial"/>
                <w:b/>
                <w:color w:val="333399"/>
                <w:sz w:val="16"/>
                <w:szCs w:val="16"/>
                <w:lang w:val="uk-UA"/>
              </w:rPr>
            </w:pPr>
            <w:r w:rsidRPr="001A4D55">
              <w:rPr>
                <w:rFonts w:ascii="Arial" w:hAnsi="Arial" w:cs="Arial"/>
                <w:b/>
                <w:color w:val="333399"/>
                <w:sz w:val="16"/>
                <w:szCs w:val="16"/>
                <w:lang w:val="uk-UA"/>
              </w:rPr>
              <w:t>Номер кузова (шасі)</w:t>
            </w:r>
          </w:p>
        </w:tc>
        <w:tc>
          <w:tcPr>
            <w:tcW w:w="851" w:type="dxa"/>
            <w:gridSpan w:val="5"/>
            <w:tcBorders>
              <w:top w:val="single" w:sz="4" w:space="0" w:color="auto"/>
              <w:left w:val="single" w:sz="4" w:space="0" w:color="000000"/>
              <w:bottom w:val="single" w:sz="4" w:space="0" w:color="auto"/>
              <w:right w:val="single" w:sz="4" w:space="0" w:color="auto"/>
            </w:tcBorders>
            <w:shd w:val="clear" w:color="auto" w:fill="E6E6E6"/>
            <w:vAlign w:val="center"/>
          </w:tcPr>
          <w:p w:rsidR="00A170F7" w:rsidRPr="001A4D55" w:rsidRDefault="00A170F7" w:rsidP="00A170F7">
            <w:pPr>
              <w:jc w:val="center"/>
              <w:rPr>
                <w:rFonts w:ascii="Arial" w:hAnsi="Arial" w:cs="Arial"/>
                <w:b/>
                <w:color w:val="333399"/>
                <w:sz w:val="16"/>
                <w:szCs w:val="16"/>
                <w:lang w:val="uk-UA"/>
              </w:rPr>
            </w:pPr>
            <w:r w:rsidRPr="001A4D55">
              <w:rPr>
                <w:rFonts w:ascii="Arial" w:hAnsi="Arial" w:cs="Arial"/>
                <w:b/>
                <w:color w:val="333399"/>
                <w:sz w:val="16"/>
                <w:szCs w:val="16"/>
                <w:lang w:val="uk-UA"/>
              </w:rPr>
              <w:t>Рік випуску</w:t>
            </w:r>
          </w:p>
        </w:tc>
        <w:tc>
          <w:tcPr>
            <w:tcW w:w="716" w:type="dxa"/>
            <w:gridSpan w:val="2"/>
            <w:tcBorders>
              <w:top w:val="single" w:sz="4" w:space="0" w:color="auto"/>
              <w:left w:val="single" w:sz="4" w:space="0" w:color="000000"/>
              <w:bottom w:val="single" w:sz="4" w:space="0" w:color="auto"/>
              <w:right w:val="single" w:sz="4" w:space="0" w:color="auto"/>
            </w:tcBorders>
            <w:shd w:val="clear" w:color="auto" w:fill="E6E6E6"/>
            <w:vAlign w:val="center"/>
          </w:tcPr>
          <w:p w:rsidR="00A170F7" w:rsidRPr="001A4D55" w:rsidRDefault="00A170F7" w:rsidP="00A170F7">
            <w:pPr>
              <w:jc w:val="center"/>
              <w:rPr>
                <w:rFonts w:ascii="Arial" w:hAnsi="Arial" w:cs="Arial"/>
                <w:b/>
                <w:color w:val="333399"/>
                <w:sz w:val="16"/>
                <w:szCs w:val="16"/>
                <w:lang w:val="uk-UA"/>
              </w:rPr>
            </w:pPr>
            <w:r w:rsidRPr="001A4D55">
              <w:rPr>
                <w:rFonts w:ascii="Arial" w:hAnsi="Arial" w:cs="Arial"/>
                <w:b/>
                <w:color w:val="333399"/>
                <w:sz w:val="16"/>
                <w:szCs w:val="16"/>
                <w:lang w:val="uk-UA"/>
              </w:rPr>
              <w:t>Об’єм двигуна</w:t>
            </w:r>
          </w:p>
        </w:tc>
        <w:tc>
          <w:tcPr>
            <w:tcW w:w="842" w:type="dxa"/>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s>
              <w:snapToGrid w:val="0"/>
              <w:rPr>
                <w:rFonts w:ascii="Arial" w:hAnsi="Arial" w:cs="Arial"/>
                <w:color w:val="333399"/>
                <w:sz w:val="16"/>
                <w:szCs w:val="16"/>
              </w:rPr>
            </w:pPr>
            <w:r w:rsidRPr="001A4D55">
              <w:rPr>
                <w:rFonts w:ascii="Arial" w:hAnsi="Arial" w:cs="Arial"/>
                <w:color w:val="333399"/>
                <w:sz w:val="16"/>
                <w:szCs w:val="16"/>
              </w:rPr>
              <w:t>Пробіг</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s>
              <w:snapToGrid w:val="0"/>
              <w:rPr>
                <w:rFonts w:ascii="Arial" w:hAnsi="Arial" w:cs="Arial"/>
                <w:color w:val="333399"/>
                <w:sz w:val="16"/>
                <w:szCs w:val="16"/>
              </w:rPr>
            </w:pPr>
            <w:r w:rsidRPr="001A4D55">
              <w:rPr>
                <w:rFonts w:ascii="Arial" w:hAnsi="Arial" w:cs="Arial"/>
                <w:color w:val="333399"/>
                <w:sz w:val="16"/>
                <w:szCs w:val="16"/>
              </w:rPr>
              <w:t>Колір</w:t>
            </w:r>
          </w:p>
        </w:tc>
      </w:tr>
      <w:tr w:rsidR="00A170F7" w:rsidRPr="001A4D55" w:rsidTr="00554357">
        <w:trPr>
          <w:trHeight w:val="292"/>
        </w:trPr>
        <w:tc>
          <w:tcPr>
            <w:tcW w:w="1971" w:type="dxa"/>
            <w:vMerge/>
            <w:tcBorders>
              <w:top w:val="single" w:sz="4" w:space="0" w:color="auto"/>
              <w:left w:val="single" w:sz="4" w:space="0" w:color="auto"/>
              <w:bottom w:val="single" w:sz="4" w:space="0" w:color="auto"/>
            </w:tcBorders>
            <w:shd w:val="clear" w:color="auto" w:fill="D8D8D8"/>
            <w:vAlign w:val="center"/>
          </w:tcPr>
          <w:p w:rsidR="00A170F7" w:rsidRPr="001A4D55" w:rsidRDefault="00A170F7" w:rsidP="00A170F7">
            <w:pPr>
              <w:rPr>
                <w:rFonts w:ascii="Arial" w:hAnsi="Arial" w:cs="Arial"/>
                <w:sz w:val="16"/>
                <w:szCs w:val="16"/>
                <w:lang w:val="uk-UA"/>
              </w:rPr>
            </w:pPr>
          </w:p>
        </w:tc>
        <w:tc>
          <w:tcPr>
            <w:tcW w:w="705" w:type="dxa"/>
            <w:gridSpan w:val="4"/>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1147" w:type="dxa"/>
            <w:gridSpan w:val="3"/>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1275" w:type="dxa"/>
            <w:gridSpan w:val="2"/>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1415" w:type="dxa"/>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1559" w:type="dxa"/>
            <w:gridSpan w:val="3"/>
            <w:tcBorders>
              <w:top w:val="single" w:sz="4" w:space="0" w:color="auto"/>
              <w:left w:val="single" w:sz="4" w:space="0" w:color="000000"/>
              <w:bottom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851" w:type="dxa"/>
            <w:gridSpan w:val="5"/>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716" w:type="dxa"/>
            <w:gridSpan w:val="2"/>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c>
          <w:tcPr>
            <w:tcW w:w="842" w:type="dxa"/>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center"/>
              <w:rPr>
                <w:rFonts w:ascii="Arial" w:hAnsi="Arial" w:cs="Arial"/>
                <w:sz w:val="16"/>
                <w:szCs w:val="16"/>
                <w:lang w:val="uk-UA"/>
              </w:rPr>
            </w:pPr>
            <w:proofErr w:type="spellStart"/>
            <w:r w:rsidRPr="001A4D55">
              <w:rPr>
                <w:rFonts w:ascii="Arial" w:hAnsi="Arial" w:cs="Arial"/>
                <w:sz w:val="16"/>
                <w:szCs w:val="16"/>
              </w:rPr>
              <w:t>Зг</w:t>
            </w:r>
            <w:proofErr w:type="spellEnd"/>
            <w:r w:rsidRPr="001A4D55">
              <w:rPr>
                <w:rFonts w:ascii="Arial" w:hAnsi="Arial" w:cs="Arial"/>
                <w:sz w:val="16"/>
                <w:szCs w:val="16"/>
                <w:lang w:val="uk-UA"/>
              </w:rPr>
              <w:t>і</w:t>
            </w:r>
            <w:r w:rsidRPr="001A4D55">
              <w:rPr>
                <w:rFonts w:ascii="Arial" w:hAnsi="Arial" w:cs="Arial"/>
                <w:sz w:val="16"/>
                <w:szCs w:val="16"/>
              </w:rPr>
              <w:t xml:space="preserve">дно з Актом </w:t>
            </w:r>
            <w:proofErr w:type="spellStart"/>
            <w:r w:rsidRPr="001A4D55">
              <w:rPr>
                <w:rFonts w:ascii="Arial" w:hAnsi="Arial" w:cs="Arial"/>
                <w:sz w:val="16"/>
                <w:szCs w:val="16"/>
              </w:rPr>
              <w:t>огляду</w:t>
            </w:r>
            <w:proofErr w:type="spellEnd"/>
            <w:r w:rsidRPr="001A4D55">
              <w:rPr>
                <w:rFonts w:ascii="Arial" w:hAnsi="Arial" w:cs="Arial"/>
                <w:sz w:val="16"/>
                <w:szCs w:val="16"/>
                <w:lang w:val="uk-UA"/>
              </w:rPr>
              <w:t xml:space="preserve"> ТЗ</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center"/>
              <w:rPr>
                <w:rFonts w:ascii="Arial" w:hAnsi="Arial" w:cs="Arial"/>
                <w:b/>
                <w:sz w:val="16"/>
                <w:szCs w:val="16"/>
                <w:lang w:val="uk-UA"/>
              </w:rPr>
            </w:pPr>
          </w:p>
        </w:tc>
      </w:tr>
      <w:tr w:rsidR="00A170F7" w:rsidRPr="001A4D55" w:rsidTr="00A170F7">
        <w:trPr>
          <w:trHeight w:val="275"/>
        </w:trPr>
        <w:tc>
          <w:tcPr>
            <w:tcW w:w="326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rPr>
                <w:rFonts w:ascii="Arial" w:hAnsi="Arial" w:cs="Arial"/>
                <w:b/>
                <w:color w:val="333399"/>
                <w:sz w:val="16"/>
                <w:szCs w:val="16"/>
                <w:lang w:val="uk-UA"/>
              </w:rPr>
            </w:pPr>
            <w:r w:rsidRPr="001A4D55">
              <w:rPr>
                <w:rFonts w:ascii="Arial" w:hAnsi="Arial" w:cs="Arial"/>
                <w:b/>
                <w:color w:val="333399"/>
                <w:sz w:val="16"/>
                <w:szCs w:val="16"/>
                <w:lang w:val="uk-UA"/>
              </w:rPr>
              <w:t xml:space="preserve">5.1. Власник  </w:t>
            </w:r>
          </w:p>
        </w:tc>
        <w:tc>
          <w:tcPr>
            <w:tcW w:w="7796" w:type="dxa"/>
            <w:gridSpan w:val="18"/>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s>
              <w:snapToGrid w:val="0"/>
              <w:jc w:val="both"/>
              <w:rPr>
                <w:rFonts w:ascii="Arial" w:hAnsi="Arial" w:cs="Arial"/>
                <w:b w:val="0"/>
                <w:sz w:val="16"/>
                <w:szCs w:val="16"/>
              </w:rPr>
            </w:pPr>
            <w:r w:rsidRPr="001A4D55">
              <w:rPr>
                <w:rFonts w:ascii="Arial" w:hAnsi="Arial" w:cs="Arial"/>
                <w:b w:val="0"/>
                <w:sz w:val="16"/>
                <w:szCs w:val="16"/>
              </w:rPr>
              <w:t>Власник ТЗ визначається згідно зі свідоцтвом про реєстрацію транспортного засобу</w:t>
            </w:r>
          </w:p>
        </w:tc>
      </w:tr>
      <w:tr w:rsidR="00A170F7" w:rsidRPr="001A4D55" w:rsidTr="00A170F7">
        <w:trPr>
          <w:trHeight w:val="275"/>
        </w:trPr>
        <w:tc>
          <w:tcPr>
            <w:tcW w:w="3261" w:type="dxa"/>
            <w:gridSpan w:val="6"/>
            <w:vMerge w:val="restart"/>
            <w:tcBorders>
              <w:top w:val="single" w:sz="4" w:space="0" w:color="auto"/>
              <w:left w:val="single" w:sz="4" w:space="0" w:color="auto"/>
              <w:right w:val="single" w:sz="4" w:space="0" w:color="auto"/>
            </w:tcBorders>
            <w:shd w:val="clear" w:color="auto" w:fill="E6E6E6"/>
            <w:vAlign w:val="center"/>
          </w:tcPr>
          <w:p w:rsidR="00A170F7" w:rsidRPr="00852EB8" w:rsidRDefault="00A170F7" w:rsidP="00A170F7">
            <w:pPr>
              <w:snapToGrid w:val="0"/>
              <w:rPr>
                <w:rFonts w:ascii="Arial" w:hAnsi="Arial" w:cs="Arial"/>
                <w:b/>
                <w:color w:val="333399"/>
                <w:sz w:val="16"/>
                <w:szCs w:val="16"/>
                <w:lang w:val="uk-UA"/>
              </w:rPr>
            </w:pPr>
            <w:r w:rsidRPr="00852EB8">
              <w:rPr>
                <w:rFonts w:ascii="Arial" w:hAnsi="Arial" w:cs="Arial"/>
                <w:b/>
                <w:color w:val="333399"/>
                <w:sz w:val="16"/>
                <w:szCs w:val="16"/>
                <w:lang w:val="uk-UA"/>
              </w:rPr>
              <w:t xml:space="preserve">5.2. ТЗ використовується на підставі </w:t>
            </w:r>
            <w:r w:rsidRPr="00852EB8">
              <w:rPr>
                <w:rFonts w:ascii="Arial" w:hAnsi="Arial" w:cs="Arial"/>
                <w:color w:val="333399"/>
                <w:sz w:val="16"/>
                <w:szCs w:val="16"/>
              </w:rPr>
              <w:t>(</w:t>
            </w:r>
            <w:proofErr w:type="spellStart"/>
            <w:r w:rsidRPr="00852EB8">
              <w:rPr>
                <w:rFonts w:ascii="Arial" w:hAnsi="Arial" w:cs="Arial"/>
                <w:i/>
                <w:color w:val="333399"/>
                <w:sz w:val="16"/>
                <w:szCs w:val="16"/>
              </w:rPr>
              <w:t>позначити</w:t>
            </w:r>
            <w:proofErr w:type="spellEnd"/>
            <w:r w:rsidRPr="00852EB8">
              <w:rPr>
                <w:rFonts w:ascii="Arial" w:hAnsi="Arial" w:cs="Arial"/>
                <w:i/>
                <w:color w:val="333399"/>
                <w:sz w:val="16"/>
                <w:szCs w:val="16"/>
              </w:rPr>
              <w:t xml:space="preserve"> </w:t>
            </w:r>
            <w:proofErr w:type="spellStart"/>
            <w:r w:rsidRPr="00852EB8">
              <w:rPr>
                <w:rFonts w:ascii="Arial" w:hAnsi="Arial" w:cs="Arial"/>
                <w:i/>
                <w:color w:val="333399"/>
                <w:sz w:val="16"/>
                <w:szCs w:val="16"/>
              </w:rPr>
              <w:t>обране</w:t>
            </w:r>
            <w:proofErr w:type="spellEnd"/>
            <w:r w:rsidRPr="00852EB8">
              <w:rPr>
                <w:rFonts w:ascii="Arial" w:hAnsi="Arial" w:cs="Arial"/>
                <w:i/>
                <w:color w:val="333399"/>
                <w:sz w:val="16"/>
                <w:szCs w:val="16"/>
              </w:rPr>
              <w:t xml:space="preserve"> Так/</w:t>
            </w:r>
            <w:proofErr w:type="spellStart"/>
            <w:r w:rsidRPr="00852EB8">
              <w:rPr>
                <w:rFonts w:ascii="Arial" w:hAnsi="Arial" w:cs="Arial"/>
                <w:i/>
                <w:color w:val="333399"/>
                <w:sz w:val="16"/>
                <w:szCs w:val="16"/>
              </w:rPr>
              <w:t>Ні</w:t>
            </w:r>
            <w:proofErr w:type="spellEnd"/>
            <w:r w:rsidRPr="00852EB8">
              <w:rPr>
                <w:rFonts w:ascii="Arial" w:hAnsi="Arial" w:cs="Arial"/>
                <w:color w:val="333399"/>
                <w:sz w:val="16"/>
                <w:szCs w:val="16"/>
              </w:rPr>
              <w:t>)</w:t>
            </w:r>
          </w:p>
        </w:tc>
        <w:tc>
          <w:tcPr>
            <w:tcW w:w="5649" w:type="dxa"/>
            <w:gridSpan w:val="12"/>
            <w:tcBorders>
              <w:top w:val="single" w:sz="4" w:space="0" w:color="auto"/>
              <w:left w:val="single" w:sz="4" w:space="0" w:color="auto"/>
              <w:bottom w:val="single" w:sz="4" w:space="0" w:color="auto"/>
              <w:right w:val="single" w:sz="4" w:space="0" w:color="auto"/>
            </w:tcBorders>
            <w:vAlign w:val="center"/>
          </w:tcPr>
          <w:p w:rsidR="00A170F7" w:rsidRPr="00852EB8" w:rsidRDefault="00A170F7" w:rsidP="00A170F7">
            <w:pPr>
              <w:pStyle w:val="1"/>
              <w:keepNext w:val="0"/>
              <w:tabs>
                <w:tab w:val="clear" w:pos="0"/>
              </w:tabs>
              <w:snapToGrid w:val="0"/>
              <w:jc w:val="both"/>
              <w:rPr>
                <w:rFonts w:ascii="Arial" w:hAnsi="Arial" w:cs="Arial"/>
                <w:b w:val="0"/>
                <w:sz w:val="16"/>
                <w:szCs w:val="16"/>
              </w:rPr>
            </w:pPr>
            <w:r w:rsidRPr="00852EB8">
              <w:rPr>
                <w:rFonts w:ascii="Arial" w:hAnsi="Arial" w:cs="Arial"/>
                <w:b w:val="0"/>
                <w:sz w:val="16"/>
                <w:szCs w:val="16"/>
              </w:rPr>
              <w:t>Права власності</w:t>
            </w:r>
          </w:p>
        </w:tc>
        <w:tc>
          <w:tcPr>
            <w:tcW w:w="2147" w:type="dxa"/>
            <w:gridSpan w:val="6"/>
            <w:tcBorders>
              <w:top w:val="single" w:sz="4" w:space="0" w:color="auto"/>
              <w:left w:val="single" w:sz="4" w:space="0" w:color="auto"/>
              <w:bottom w:val="single" w:sz="4" w:space="0" w:color="auto"/>
              <w:right w:val="single" w:sz="4" w:space="0" w:color="auto"/>
            </w:tcBorders>
            <w:vAlign w:val="center"/>
          </w:tcPr>
          <w:p w:rsidR="00A170F7" w:rsidRPr="00852EB8" w:rsidRDefault="00A170F7" w:rsidP="00A170F7">
            <w:pPr>
              <w:pStyle w:val="1"/>
              <w:keepNext w:val="0"/>
              <w:tabs>
                <w:tab w:val="clear" w:pos="0"/>
              </w:tabs>
              <w:snapToGrid w:val="0"/>
              <w:jc w:val="both"/>
              <w:rPr>
                <w:rFonts w:ascii="Arial" w:hAnsi="Arial" w:cs="Arial"/>
                <w:b w:val="0"/>
                <w:sz w:val="16"/>
                <w:szCs w:val="16"/>
              </w:rPr>
            </w:pPr>
          </w:p>
        </w:tc>
      </w:tr>
      <w:tr w:rsidR="00A170F7" w:rsidRPr="001A4D55" w:rsidTr="00A170F7">
        <w:trPr>
          <w:trHeight w:val="275"/>
        </w:trPr>
        <w:tc>
          <w:tcPr>
            <w:tcW w:w="3261" w:type="dxa"/>
            <w:gridSpan w:val="6"/>
            <w:vMerge/>
            <w:tcBorders>
              <w:left w:val="single" w:sz="4" w:space="0" w:color="auto"/>
              <w:bottom w:val="single" w:sz="4" w:space="0" w:color="auto"/>
              <w:right w:val="single" w:sz="4" w:space="0" w:color="auto"/>
            </w:tcBorders>
            <w:shd w:val="clear" w:color="auto" w:fill="E6E6E6"/>
            <w:vAlign w:val="center"/>
          </w:tcPr>
          <w:p w:rsidR="00A170F7" w:rsidRPr="00852EB8" w:rsidRDefault="00A170F7" w:rsidP="00A170F7">
            <w:pPr>
              <w:snapToGrid w:val="0"/>
              <w:rPr>
                <w:rFonts w:ascii="Arial" w:hAnsi="Arial" w:cs="Arial"/>
                <w:b/>
                <w:color w:val="333399"/>
                <w:sz w:val="16"/>
                <w:szCs w:val="16"/>
                <w:lang w:val="uk-UA"/>
              </w:rPr>
            </w:pPr>
          </w:p>
        </w:tc>
        <w:tc>
          <w:tcPr>
            <w:tcW w:w="5649" w:type="dxa"/>
            <w:gridSpan w:val="12"/>
            <w:tcBorders>
              <w:top w:val="single" w:sz="4" w:space="0" w:color="auto"/>
              <w:left w:val="single" w:sz="4" w:space="0" w:color="auto"/>
              <w:bottom w:val="single" w:sz="4" w:space="0" w:color="auto"/>
              <w:right w:val="single" w:sz="4" w:space="0" w:color="auto"/>
            </w:tcBorders>
            <w:vAlign w:val="center"/>
          </w:tcPr>
          <w:p w:rsidR="00A170F7" w:rsidRPr="00852EB8" w:rsidRDefault="00A170F7" w:rsidP="00A170F7">
            <w:pPr>
              <w:pStyle w:val="1"/>
              <w:keepNext w:val="0"/>
              <w:tabs>
                <w:tab w:val="clear" w:pos="0"/>
              </w:tabs>
              <w:snapToGrid w:val="0"/>
              <w:jc w:val="both"/>
              <w:rPr>
                <w:rFonts w:ascii="Arial" w:hAnsi="Arial" w:cs="Arial"/>
                <w:b w:val="0"/>
                <w:sz w:val="16"/>
                <w:szCs w:val="16"/>
              </w:rPr>
            </w:pPr>
            <w:r w:rsidRPr="00852EB8">
              <w:rPr>
                <w:rFonts w:ascii="Arial" w:hAnsi="Arial" w:cs="Arial"/>
                <w:b w:val="0"/>
                <w:sz w:val="16"/>
                <w:szCs w:val="16"/>
              </w:rPr>
              <w:t>Інших законних підставах</w:t>
            </w:r>
            <w:r w:rsidRPr="00852EB8">
              <w:rPr>
                <w:rFonts w:ascii="Arial" w:hAnsi="Arial" w:cs="Arial"/>
                <w:b w:val="0"/>
                <w:sz w:val="16"/>
                <w:szCs w:val="16"/>
                <w:lang w:val="ru-RU"/>
              </w:rPr>
              <w:t xml:space="preserve"> </w:t>
            </w:r>
            <w:r w:rsidRPr="00852EB8">
              <w:rPr>
                <w:rFonts w:ascii="Arial" w:hAnsi="Arial" w:cs="Arial"/>
                <w:b w:val="0"/>
                <w:sz w:val="16"/>
                <w:szCs w:val="16"/>
              </w:rPr>
              <w:t>(крім договору оренди, лізингу або іншого платного використання)</w:t>
            </w:r>
          </w:p>
        </w:tc>
        <w:tc>
          <w:tcPr>
            <w:tcW w:w="2147" w:type="dxa"/>
            <w:gridSpan w:val="6"/>
            <w:tcBorders>
              <w:top w:val="single" w:sz="4" w:space="0" w:color="auto"/>
              <w:left w:val="single" w:sz="4" w:space="0" w:color="auto"/>
              <w:bottom w:val="single" w:sz="4" w:space="0" w:color="auto"/>
              <w:right w:val="single" w:sz="4" w:space="0" w:color="auto"/>
            </w:tcBorders>
            <w:vAlign w:val="center"/>
          </w:tcPr>
          <w:p w:rsidR="00A170F7" w:rsidRPr="00852EB8" w:rsidRDefault="00A170F7" w:rsidP="00A170F7">
            <w:pPr>
              <w:pStyle w:val="1"/>
              <w:keepNext w:val="0"/>
              <w:tabs>
                <w:tab w:val="clear" w:pos="0"/>
              </w:tabs>
              <w:snapToGrid w:val="0"/>
              <w:jc w:val="both"/>
              <w:rPr>
                <w:rFonts w:ascii="Arial" w:hAnsi="Arial" w:cs="Arial"/>
                <w:b w:val="0"/>
                <w:sz w:val="16"/>
                <w:szCs w:val="16"/>
              </w:rPr>
            </w:pPr>
          </w:p>
        </w:tc>
      </w:tr>
      <w:tr w:rsidR="008E343E" w:rsidRPr="001A4D55" w:rsidTr="008E343E">
        <w:trPr>
          <w:trHeight w:val="275"/>
        </w:trPr>
        <w:tc>
          <w:tcPr>
            <w:tcW w:w="326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E343E" w:rsidRPr="004B5FBB" w:rsidRDefault="008E343E" w:rsidP="00A00F30">
            <w:pPr>
              <w:snapToGrid w:val="0"/>
              <w:rPr>
                <w:rFonts w:ascii="Arial" w:hAnsi="Arial" w:cs="Arial"/>
                <w:b/>
                <w:color w:val="333399"/>
                <w:sz w:val="16"/>
                <w:szCs w:val="16"/>
                <w:lang w:val="uk-UA"/>
              </w:rPr>
            </w:pPr>
            <w:r w:rsidRPr="004908B1">
              <w:rPr>
                <w:rFonts w:ascii="Arial" w:hAnsi="Arial" w:cs="Arial"/>
                <w:b/>
                <w:color w:val="333399"/>
                <w:sz w:val="16"/>
                <w:szCs w:val="16"/>
                <w:lang w:val="uk-UA"/>
              </w:rPr>
              <w:t xml:space="preserve">5.3. </w:t>
            </w:r>
            <w:r w:rsidRPr="00A00F30">
              <w:rPr>
                <w:rFonts w:ascii="Arial" w:hAnsi="Arial" w:cs="Arial"/>
                <w:b/>
                <w:color w:val="333399"/>
                <w:sz w:val="16"/>
                <w:szCs w:val="16"/>
                <w:lang w:val="uk-UA"/>
              </w:rPr>
              <w:t xml:space="preserve">Країна походження </w:t>
            </w:r>
            <w:r w:rsidR="00807122" w:rsidRPr="00A00F30">
              <w:rPr>
                <w:rFonts w:ascii="Arial" w:hAnsi="Arial" w:cs="Arial"/>
                <w:b/>
                <w:color w:val="333399"/>
                <w:sz w:val="16"/>
                <w:szCs w:val="16"/>
                <w:lang w:val="uk-UA"/>
              </w:rPr>
              <w:t xml:space="preserve">(придбання) </w:t>
            </w:r>
            <w:r w:rsidRPr="00A00F30">
              <w:rPr>
                <w:rFonts w:ascii="Arial" w:hAnsi="Arial" w:cs="Arial"/>
                <w:b/>
                <w:color w:val="333399"/>
                <w:sz w:val="16"/>
                <w:szCs w:val="16"/>
                <w:lang w:val="uk-UA"/>
              </w:rPr>
              <w:t>ТЗ</w:t>
            </w:r>
            <w:r w:rsidRPr="004B5FBB">
              <w:rPr>
                <w:rFonts w:ascii="Arial" w:hAnsi="Arial" w:cs="Arial"/>
                <w:color w:val="333399"/>
                <w:sz w:val="16"/>
                <w:szCs w:val="16"/>
                <w:lang w:val="uk-UA"/>
              </w:rPr>
              <w:t xml:space="preserve"> (</w:t>
            </w:r>
            <w:r w:rsidRPr="004B5FBB">
              <w:rPr>
                <w:rFonts w:ascii="Arial" w:hAnsi="Arial" w:cs="Arial"/>
                <w:i/>
                <w:color w:val="333399"/>
                <w:sz w:val="16"/>
                <w:szCs w:val="16"/>
                <w:lang w:val="uk-UA"/>
              </w:rPr>
              <w:t>позначити обране Так/Ні</w:t>
            </w:r>
            <w:r w:rsidRPr="004B5FBB">
              <w:rPr>
                <w:rFonts w:ascii="Arial" w:hAnsi="Arial" w:cs="Arial"/>
                <w:color w:val="333399"/>
                <w:sz w:val="16"/>
                <w:szCs w:val="16"/>
                <w:lang w:val="uk-UA"/>
              </w:rPr>
              <w:t>)</w:t>
            </w:r>
          </w:p>
        </w:tc>
        <w:tc>
          <w:tcPr>
            <w:tcW w:w="5640" w:type="dxa"/>
            <w:gridSpan w:val="11"/>
            <w:tcBorders>
              <w:top w:val="single" w:sz="4" w:space="0" w:color="auto"/>
              <w:left w:val="single" w:sz="4" w:space="0" w:color="auto"/>
              <w:bottom w:val="single" w:sz="4" w:space="0" w:color="auto"/>
              <w:right w:val="single" w:sz="4" w:space="0" w:color="auto"/>
            </w:tcBorders>
            <w:vAlign w:val="center"/>
          </w:tcPr>
          <w:p w:rsidR="008E343E" w:rsidRPr="00C02589" w:rsidRDefault="008E343E" w:rsidP="00A170F7">
            <w:pPr>
              <w:pStyle w:val="1"/>
              <w:keepNext w:val="0"/>
              <w:tabs>
                <w:tab w:val="clear" w:pos="0"/>
              </w:tabs>
              <w:snapToGrid w:val="0"/>
              <w:jc w:val="both"/>
              <w:rPr>
                <w:rFonts w:ascii="Arial" w:hAnsi="Arial" w:cs="Arial"/>
                <w:b w:val="0"/>
                <w:sz w:val="16"/>
                <w:szCs w:val="16"/>
              </w:rPr>
            </w:pPr>
            <w:r w:rsidRPr="004B5FBB">
              <w:rPr>
                <w:rFonts w:ascii="Arial" w:hAnsi="Arial" w:cs="Arial"/>
                <w:b w:val="0"/>
                <w:sz w:val="16"/>
                <w:szCs w:val="16"/>
              </w:rPr>
              <w:t>Транспортний засіб придбаний в США та ввезений на територію України</w:t>
            </w:r>
          </w:p>
        </w:tc>
        <w:tc>
          <w:tcPr>
            <w:tcW w:w="2156" w:type="dxa"/>
            <w:gridSpan w:val="7"/>
            <w:tcBorders>
              <w:top w:val="single" w:sz="4" w:space="0" w:color="auto"/>
              <w:left w:val="single" w:sz="4" w:space="0" w:color="auto"/>
              <w:bottom w:val="single" w:sz="4" w:space="0" w:color="auto"/>
              <w:right w:val="single" w:sz="4" w:space="0" w:color="auto"/>
            </w:tcBorders>
            <w:vAlign w:val="center"/>
          </w:tcPr>
          <w:p w:rsidR="008E343E" w:rsidRPr="00C02589" w:rsidRDefault="008E343E" w:rsidP="00A170F7">
            <w:pPr>
              <w:pStyle w:val="1"/>
              <w:keepNext w:val="0"/>
              <w:tabs>
                <w:tab w:val="clear" w:pos="0"/>
              </w:tabs>
              <w:snapToGrid w:val="0"/>
              <w:jc w:val="both"/>
              <w:rPr>
                <w:rFonts w:ascii="Arial" w:hAnsi="Arial" w:cs="Arial"/>
                <w:b w:val="0"/>
                <w:sz w:val="16"/>
                <w:szCs w:val="16"/>
              </w:rPr>
            </w:pPr>
          </w:p>
        </w:tc>
      </w:tr>
      <w:tr w:rsidR="008E343E" w:rsidRPr="001A4D55" w:rsidTr="00A170F7">
        <w:trPr>
          <w:trHeight w:val="275"/>
        </w:trPr>
        <w:tc>
          <w:tcPr>
            <w:tcW w:w="326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E343E" w:rsidRPr="004B5FBB" w:rsidRDefault="008E343E" w:rsidP="00A170F7">
            <w:pPr>
              <w:snapToGrid w:val="0"/>
              <w:rPr>
                <w:rFonts w:ascii="Arial" w:hAnsi="Arial" w:cs="Arial"/>
                <w:b/>
                <w:color w:val="333399"/>
                <w:sz w:val="16"/>
                <w:szCs w:val="16"/>
                <w:lang w:val="uk-UA"/>
              </w:rPr>
            </w:pPr>
            <w:r w:rsidRPr="004908B1">
              <w:rPr>
                <w:rFonts w:ascii="Arial" w:hAnsi="Arial" w:cs="Arial"/>
                <w:b/>
                <w:color w:val="333399"/>
                <w:sz w:val="16"/>
                <w:szCs w:val="16"/>
                <w:lang w:val="uk-UA"/>
              </w:rPr>
              <w:t xml:space="preserve">5.4. </w:t>
            </w:r>
            <w:r w:rsidRPr="004B5FBB">
              <w:rPr>
                <w:rFonts w:ascii="Arial" w:hAnsi="Arial" w:cs="Arial"/>
                <w:b/>
                <w:color w:val="333399"/>
                <w:sz w:val="16"/>
                <w:szCs w:val="16"/>
                <w:lang w:val="uk-UA"/>
              </w:rPr>
              <w:t>Дійсна вартість ТЗ</w:t>
            </w:r>
          </w:p>
        </w:tc>
        <w:tc>
          <w:tcPr>
            <w:tcW w:w="7796" w:type="dxa"/>
            <w:gridSpan w:val="18"/>
            <w:tcBorders>
              <w:top w:val="single" w:sz="4" w:space="0" w:color="auto"/>
              <w:left w:val="single" w:sz="4" w:space="0" w:color="auto"/>
              <w:bottom w:val="single" w:sz="4" w:space="0" w:color="auto"/>
              <w:right w:val="single" w:sz="4" w:space="0" w:color="auto"/>
            </w:tcBorders>
            <w:vAlign w:val="center"/>
          </w:tcPr>
          <w:p w:rsidR="008E343E" w:rsidRPr="004B5FBB" w:rsidRDefault="008E343E" w:rsidP="00A170F7">
            <w:pPr>
              <w:pStyle w:val="1"/>
              <w:keepNext w:val="0"/>
              <w:tabs>
                <w:tab w:val="clear" w:pos="0"/>
              </w:tabs>
              <w:snapToGrid w:val="0"/>
              <w:jc w:val="both"/>
              <w:rPr>
                <w:rFonts w:ascii="Arial" w:hAnsi="Arial" w:cs="Arial"/>
                <w:b w:val="0"/>
                <w:sz w:val="16"/>
                <w:szCs w:val="16"/>
              </w:rPr>
            </w:pPr>
            <w:r w:rsidRPr="004B5FBB">
              <w:rPr>
                <w:rFonts w:ascii="Arial" w:hAnsi="Arial" w:cs="Arial"/>
                <w:b w:val="0"/>
                <w:sz w:val="16"/>
                <w:szCs w:val="16"/>
              </w:rPr>
              <w:t>_______________ грн. (_____________________________________________________ грн. ___ коп.)</w:t>
            </w:r>
          </w:p>
        </w:tc>
      </w:tr>
      <w:tr w:rsidR="00A170F7" w:rsidRPr="001A4D55" w:rsidTr="00A170F7">
        <w:trPr>
          <w:trHeight w:val="270"/>
        </w:trPr>
        <w:tc>
          <w:tcPr>
            <w:tcW w:w="4384"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A170F7">
            <w:pPr>
              <w:snapToGrid w:val="0"/>
              <w:rPr>
                <w:rFonts w:ascii="Arial" w:hAnsi="Arial" w:cs="Arial"/>
                <w:i/>
                <w:color w:val="333399"/>
                <w:sz w:val="16"/>
                <w:szCs w:val="16"/>
                <w:lang w:val="uk-UA"/>
              </w:rPr>
            </w:pPr>
            <w:r w:rsidRPr="004908B1">
              <w:rPr>
                <w:rFonts w:ascii="Arial" w:hAnsi="Arial" w:cs="Arial"/>
                <w:b/>
                <w:color w:val="333399"/>
                <w:sz w:val="16"/>
                <w:szCs w:val="16"/>
                <w:lang w:val="uk-UA"/>
              </w:rPr>
              <w:t xml:space="preserve">6. Обладнання, що не входить до комплектації заводської моделі ТЗ (надалі – Додаткове обладнання) </w:t>
            </w:r>
            <w:r w:rsidRPr="004B5FBB">
              <w:rPr>
                <w:rFonts w:ascii="Arial" w:hAnsi="Arial" w:cs="Arial"/>
                <w:i/>
                <w:color w:val="333399"/>
                <w:sz w:val="16"/>
                <w:szCs w:val="16"/>
                <w:lang w:val="uk-UA"/>
              </w:rPr>
              <w:t>(найменування)</w:t>
            </w:r>
          </w:p>
        </w:tc>
        <w:tc>
          <w:tcPr>
            <w:tcW w:w="667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170F7" w:rsidRPr="004B5FBB" w:rsidRDefault="00A170F7" w:rsidP="00A170F7">
            <w:pPr>
              <w:snapToGrid w:val="0"/>
              <w:ind w:right="-108"/>
              <w:jc w:val="both"/>
              <w:rPr>
                <w:rFonts w:ascii="Arial" w:hAnsi="Arial" w:cs="Arial"/>
                <w:b/>
                <w:color w:val="333399"/>
                <w:sz w:val="16"/>
                <w:szCs w:val="16"/>
                <w:lang w:val="uk-UA"/>
              </w:rPr>
            </w:pPr>
            <w:r w:rsidRPr="004B5FBB">
              <w:rPr>
                <w:rFonts w:ascii="Arial" w:hAnsi="Arial" w:cs="Arial"/>
                <w:sz w:val="16"/>
                <w:szCs w:val="16"/>
                <w:lang w:val="uk-UA" w:eastAsia="en-US"/>
              </w:rPr>
              <w:t>Не застраховане</w:t>
            </w:r>
          </w:p>
        </w:tc>
      </w:tr>
      <w:tr w:rsidR="00A170F7" w:rsidRPr="001A4D55" w:rsidTr="00A170F7">
        <w:trPr>
          <w:trHeight w:val="270"/>
        </w:trPr>
        <w:tc>
          <w:tcPr>
            <w:tcW w:w="4384"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A170F7" w:rsidP="00A170F7">
            <w:pPr>
              <w:snapToGrid w:val="0"/>
              <w:rPr>
                <w:rFonts w:ascii="Arial" w:hAnsi="Arial" w:cs="Arial"/>
                <w:b/>
                <w:color w:val="333399"/>
                <w:sz w:val="16"/>
                <w:szCs w:val="16"/>
                <w:lang w:val="uk-UA"/>
              </w:rPr>
            </w:pPr>
            <w:r w:rsidRPr="004908B1">
              <w:rPr>
                <w:rFonts w:ascii="Arial" w:hAnsi="Arial" w:cs="Arial"/>
                <w:b/>
                <w:color w:val="333399"/>
                <w:sz w:val="16"/>
                <w:szCs w:val="16"/>
                <w:lang w:val="uk-UA"/>
              </w:rPr>
              <w:t>6.1. Дійсна вартість Додаткового обладнання</w:t>
            </w:r>
          </w:p>
        </w:tc>
        <w:tc>
          <w:tcPr>
            <w:tcW w:w="667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170F7" w:rsidRPr="004B5FBB" w:rsidRDefault="00A170F7" w:rsidP="00A170F7">
            <w:pPr>
              <w:snapToGrid w:val="0"/>
              <w:ind w:right="-108"/>
              <w:jc w:val="both"/>
              <w:rPr>
                <w:rFonts w:ascii="Arial" w:hAnsi="Arial" w:cs="Arial"/>
                <w:sz w:val="16"/>
                <w:szCs w:val="16"/>
                <w:lang w:val="uk-UA" w:eastAsia="en-US"/>
              </w:rPr>
            </w:pPr>
            <w:r w:rsidRPr="004B5FBB">
              <w:rPr>
                <w:rFonts w:ascii="Arial" w:hAnsi="Arial" w:cs="Arial"/>
                <w:sz w:val="16"/>
                <w:szCs w:val="16"/>
                <w:lang w:val="uk-UA" w:eastAsia="en-US"/>
              </w:rPr>
              <w:t>0,00 грн.</w:t>
            </w:r>
          </w:p>
        </w:tc>
      </w:tr>
      <w:tr w:rsidR="00A170F7" w:rsidRPr="001A4D55" w:rsidTr="00A170F7">
        <w:trPr>
          <w:trHeight w:val="27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7A7AE3" w:rsidP="007A7AE3">
            <w:pPr>
              <w:pStyle w:val="1"/>
              <w:keepNext w:val="0"/>
              <w:tabs>
                <w:tab w:val="clear" w:pos="0"/>
                <w:tab w:val="left" w:pos="304"/>
              </w:tabs>
              <w:snapToGrid w:val="0"/>
              <w:ind w:left="660" w:hanging="626"/>
              <w:jc w:val="left"/>
              <w:rPr>
                <w:rFonts w:ascii="Arial" w:hAnsi="Arial" w:cs="Arial"/>
                <w:b w:val="0"/>
                <w:sz w:val="16"/>
                <w:szCs w:val="16"/>
              </w:rPr>
            </w:pPr>
            <w:r w:rsidRPr="004908B1">
              <w:rPr>
                <w:rFonts w:ascii="Arial" w:hAnsi="Arial" w:cs="Arial"/>
                <w:color w:val="333399"/>
                <w:sz w:val="16"/>
                <w:szCs w:val="16"/>
                <w:lang w:val="ru-RU"/>
              </w:rPr>
              <w:t xml:space="preserve">7. </w:t>
            </w:r>
            <w:r w:rsidR="00A170F7" w:rsidRPr="004B5FBB">
              <w:rPr>
                <w:rFonts w:ascii="Arial" w:hAnsi="Arial" w:cs="Arial"/>
                <w:color w:val="333399"/>
                <w:sz w:val="16"/>
                <w:szCs w:val="16"/>
              </w:rPr>
              <w:t>Варіанти страхового покриття. Страхові ризики за варіантами страхового покриття</w:t>
            </w:r>
          </w:p>
        </w:tc>
      </w:tr>
      <w:tr w:rsidR="00A170F7" w:rsidRPr="001A4D55" w:rsidTr="00A170F7">
        <w:trPr>
          <w:trHeight w:val="535"/>
        </w:trPr>
        <w:tc>
          <w:tcPr>
            <w:tcW w:w="3391"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7A7AE3" w:rsidP="007A7AE3">
            <w:pPr>
              <w:pStyle w:val="1"/>
              <w:keepNext w:val="0"/>
              <w:tabs>
                <w:tab w:val="clear" w:pos="0"/>
                <w:tab w:val="left" w:pos="304"/>
              </w:tabs>
              <w:snapToGrid w:val="0"/>
              <w:ind w:left="899" w:hanging="581"/>
              <w:jc w:val="left"/>
              <w:rPr>
                <w:rFonts w:ascii="Arial" w:hAnsi="Arial" w:cs="Arial"/>
                <w:b w:val="0"/>
                <w:i/>
                <w:color w:val="333399"/>
                <w:sz w:val="16"/>
                <w:szCs w:val="16"/>
              </w:rPr>
            </w:pPr>
            <w:r w:rsidRPr="004908B1">
              <w:rPr>
                <w:rFonts w:ascii="Arial" w:hAnsi="Arial" w:cs="Arial"/>
                <w:color w:val="333399"/>
                <w:sz w:val="16"/>
                <w:szCs w:val="16"/>
                <w:lang w:val="ru-RU"/>
              </w:rPr>
              <w:t xml:space="preserve">7.1. </w:t>
            </w:r>
            <w:r w:rsidR="00A170F7" w:rsidRPr="004B5FBB">
              <w:rPr>
                <w:rFonts w:ascii="Arial" w:hAnsi="Arial" w:cs="Arial"/>
                <w:color w:val="333399"/>
                <w:sz w:val="16"/>
                <w:szCs w:val="16"/>
              </w:rPr>
              <w:t>Варіант страхового покриття:</w:t>
            </w:r>
          </w:p>
          <w:p w:rsidR="00A170F7" w:rsidRPr="004B5FBB" w:rsidRDefault="00A170F7" w:rsidP="00A170F7">
            <w:pPr>
              <w:pStyle w:val="1"/>
              <w:keepNext w:val="0"/>
              <w:tabs>
                <w:tab w:val="clear" w:pos="0"/>
              </w:tabs>
              <w:snapToGrid w:val="0"/>
              <w:rPr>
                <w:rFonts w:ascii="Arial" w:hAnsi="Arial" w:cs="Arial"/>
                <w:b w:val="0"/>
                <w:sz w:val="16"/>
                <w:szCs w:val="16"/>
              </w:rPr>
            </w:pPr>
            <w:r w:rsidRPr="004B5FBB">
              <w:rPr>
                <w:rFonts w:ascii="Arial" w:hAnsi="Arial" w:cs="Arial"/>
                <w:b w:val="0"/>
                <w:i/>
                <w:color w:val="333399"/>
                <w:sz w:val="16"/>
                <w:szCs w:val="16"/>
              </w:rPr>
              <w:t>(позначити обране Так/Ні)</w:t>
            </w:r>
          </w:p>
        </w:tc>
        <w:tc>
          <w:tcPr>
            <w:tcW w:w="7666"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C02589" w:rsidRDefault="007A7AE3" w:rsidP="007A7AE3">
            <w:pPr>
              <w:pStyle w:val="1"/>
              <w:keepNext w:val="0"/>
              <w:tabs>
                <w:tab w:val="clear" w:pos="0"/>
                <w:tab w:val="left" w:pos="304"/>
              </w:tabs>
              <w:snapToGrid w:val="0"/>
              <w:ind w:left="899" w:hanging="570"/>
              <w:jc w:val="left"/>
              <w:rPr>
                <w:rFonts w:ascii="Arial" w:hAnsi="Arial" w:cs="Arial"/>
                <w:b w:val="0"/>
                <w:sz w:val="16"/>
                <w:szCs w:val="16"/>
              </w:rPr>
            </w:pPr>
            <w:r w:rsidRPr="004B5FBB">
              <w:rPr>
                <w:rFonts w:ascii="Arial" w:hAnsi="Arial" w:cs="Arial"/>
                <w:color w:val="333399"/>
                <w:sz w:val="16"/>
                <w:szCs w:val="16"/>
                <w:lang w:val="ru-RU"/>
              </w:rPr>
              <w:t xml:space="preserve">7.2. </w:t>
            </w:r>
            <w:r w:rsidR="00A170F7" w:rsidRPr="004B5FBB">
              <w:rPr>
                <w:rFonts w:ascii="Arial" w:hAnsi="Arial" w:cs="Arial"/>
                <w:color w:val="333399"/>
                <w:sz w:val="16"/>
                <w:szCs w:val="16"/>
              </w:rPr>
              <w:t>Страхові ризики згідно з п. 22.2 Договору, що входять до відповідного варіанту страхового покриття:</w:t>
            </w:r>
          </w:p>
        </w:tc>
      </w:tr>
      <w:tr w:rsidR="00A170F7" w:rsidRPr="001A4D55" w:rsidTr="00A170F7">
        <w:trPr>
          <w:trHeight w:val="374"/>
        </w:trPr>
        <w:tc>
          <w:tcPr>
            <w:tcW w:w="25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A170F7">
            <w:pPr>
              <w:tabs>
                <w:tab w:val="left" w:pos="575"/>
              </w:tabs>
              <w:snapToGrid w:val="0"/>
              <w:ind w:left="34"/>
              <w:jc w:val="both"/>
              <w:rPr>
                <w:rFonts w:ascii="Arial" w:eastAsia="Calibri" w:hAnsi="Arial" w:cs="Arial"/>
                <w:b/>
                <w:color w:val="333399"/>
                <w:sz w:val="16"/>
                <w:szCs w:val="16"/>
                <w:lang w:val="uk-UA" w:eastAsia="en-US"/>
              </w:rPr>
            </w:pPr>
            <w:r w:rsidRPr="004908B1">
              <w:rPr>
                <w:rFonts w:ascii="Arial" w:eastAsia="Calibri" w:hAnsi="Arial" w:cs="Arial"/>
                <w:b/>
                <w:color w:val="333399"/>
                <w:sz w:val="16"/>
                <w:szCs w:val="16"/>
                <w:lang w:val="uk-UA" w:eastAsia="en-US"/>
              </w:rPr>
              <w:t xml:space="preserve">«EASY </w:t>
            </w:r>
            <w:r w:rsidRPr="004B5FBB">
              <w:rPr>
                <w:rFonts w:ascii="Arial" w:eastAsia="Calibri" w:hAnsi="Arial" w:cs="Arial"/>
                <w:b/>
                <w:color w:val="333399"/>
                <w:sz w:val="16"/>
                <w:szCs w:val="16"/>
                <w:lang w:val="uk-UA" w:eastAsia="en-US"/>
              </w:rPr>
              <w:t>GO»</w:t>
            </w:r>
          </w:p>
        </w:tc>
        <w:tc>
          <w:tcPr>
            <w:tcW w:w="8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A170F7">
            <w:pPr>
              <w:tabs>
                <w:tab w:val="left" w:pos="575"/>
              </w:tabs>
              <w:snapToGrid w:val="0"/>
              <w:jc w:val="both"/>
              <w:rPr>
                <w:rFonts w:ascii="Arial" w:hAnsi="Arial" w:cs="Arial"/>
                <w:b/>
                <w:color w:val="333399"/>
                <w:sz w:val="16"/>
                <w:szCs w:val="16"/>
              </w:rPr>
            </w:pPr>
          </w:p>
        </w:tc>
        <w:tc>
          <w:tcPr>
            <w:tcW w:w="7666"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7A7AE3">
            <w:pPr>
              <w:pStyle w:val="af7"/>
              <w:tabs>
                <w:tab w:val="left" w:pos="34"/>
              </w:tabs>
              <w:snapToGrid w:val="0"/>
              <w:spacing w:after="120"/>
              <w:ind w:left="176"/>
              <w:rPr>
                <w:rFonts w:ascii="Arial" w:hAnsi="Arial" w:cs="Arial"/>
                <w:b/>
                <w:sz w:val="16"/>
                <w:szCs w:val="16"/>
              </w:rPr>
            </w:pPr>
            <w:r w:rsidRPr="004B5FBB">
              <w:rPr>
                <w:rFonts w:ascii="Arial" w:hAnsi="Arial" w:cs="Arial"/>
                <w:b/>
                <w:color w:val="333399"/>
                <w:sz w:val="16"/>
                <w:szCs w:val="16"/>
                <w:lang w:val="uk-UA"/>
              </w:rPr>
              <w:t xml:space="preserve">«Збитки внаслідок ДТП» </w:t>
            </w:r>
          </w:p>
        </w:tc>
      </w:tr>
      <w:tr w:rsidR="00A170F7" w:rsidRPr="001A4D55" w:rsidTr="00A170F7">
        <w:trPr>
          <w:trHeight w:val="407"/>
        </w:trPr>
        <w:tc>
          <w:tcPr>
            <w:tcW w:w="25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A170F7">
            <w:pPr>
              <w:tabs>
                <w:tab w:val="left" w:pos="575"/>
              </w:tabs>
              <w:snapToGrid w:val="0"/>
              <w:ind w:left="34"/>
              <w:jc w:val="both"/>
              <w:rPr>
                <w:rFonts w:ascii="Arial" w:eastAsia="Calibri" w:hAnsi="Arial" w:cs="Arial"/>
                <w:b/>
                <w:color w:val="333399"/>
                <w:sz w:val="16"/>
                <w:szCs w:val="16"/>
                <w:lang w:val="uk-UA" w:eastAsia="en-US"/>
              </w:rPr>
            </w:pPr>
            <w:r w:rsidRPr="004908B1">
              <w:rPr>
                <w:rFonts w:ascii="Arial" w:eastAsia="Calibri" w:hAnsi="Arial" w:cs="Arial"/>
                <w:b/>
                <w:color w:val="333399"/>
                <w:sz w:val="16"/>
                <w:szCs w:val="16"/>
                <w:lang w:val="uk-UA" w:eastAsia="en-US"/>
              </w:rPr>
              <w:t>«EASY RIDE»</w:t>
            </w:r>
          </w:p>
        </w:tc>
        <w:tc>
          <w:tcPr>
            <w:tcW w:w="8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A170F7">
            <w:pPr>
              <w:tabs>
                <w:tab w:val="left" w:pos="575"/>
              </w:tabs>
              <w:snapToGrid w:val="0"/>
              <w:jc w:val="both"/>
              <w:rPr>
                <w:rFonts w:ascii="Arial" w:hAnsi="Arial" w:cs="Arial"/>
                <w:b/>
                <w:color w:val="333399"/>
                <w:sz w:val="16"/>
                <w:szCs w:val="16"/>
                <w:lang w:val="uk-UA"/>
              </w:rPr>
            </w:pPr>
          </w:p>
        </w:tc>
        <w:tc>
          <w:tcPr>
            <w:tcW w:w="7666"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7A7AE3">
            <w:pPr>
              <w:pStyle w:val="af7"/>
              <w:tabs>
                <w:tab w:val="left" w:pos="34"/>
              </w:tabs>
              <w:snapToGrid w:val="0"/>
              <w:spacing w:after="120"/>
              <w:ind w:left="176"/>
              <w:rPr>
                <w:rFonts w:ascii="Arial" w:hAnsi="Arial" w:cs="Arial"/>
                <w:b/>
                <w:sz w:val="16"/>
                <w:szCs w:val="16"/>
                <w:lang w:val="uk-UA"/>
              </w:rPr>
            </w:pPr>
            <w:r w:rsidRPr="004B5FBB">
              <w:rPr>
                <w:rFonts w:ascii="Arial" w:hAnsi="Arial" w:cs="Arial"/>
                <w:b/>
                <w:color w:val="333399"/>
                <w:sz w:val="16"/>
                <w:szCs w:val="16"/>
                <w:lang w:val="uk-UA"/>
              </w:rPr>
              <w:t>«Збитки внаслідок ДТП»</w:t>
            </w:r>
            <w:r w:rsidRPr="004B5FBB" w:rsidDel="00D55DC7">
              <w:rPr>
                <w:rFonts w:ascii="Arial" w:hAnsi="Arial" w:cs="Arial"/>
                <w:b/>
                <w:color w:val="333399"/>
                <w:sz w:val="16"/>
                <w:szCs w:val="16"/>
                <w:lang w:val="uk-UA"/>
              </w:rPr>
              <w:t xml:space="preserve"> </w:t>
            </w:r>
          </w:p>
          <w:p w:rsidR="00A170F7" w:rsidRPr="004B5FBB" w:rsidRDefault="00A170F7" w:rsidP="007A7AE3">
            <w:pPr>
              <w:pStyle w:val="af7"/>
              <w:tabs>
                <w:tab w:val="left" w:pos="34"/>
              </w:tabs>
              <w:snapToGrid w:val="0"/>
              <w:spacing w:after="120"/>
              <w:ind w:left="176"/>
              <w:rPr>
                <w:rFonts w:ascii="Arial" w:hAnsi="Arial" w:cs="Arial"/>
                <w:b/>
                <w:color w:val="333399"/>
                <w:sz w:val="16"/>
                <w:szCs w:val="16"/>
                <w:lang w:val="uk-UA"/>
              </w:rPr>
            </w:pPr>
            <w:r w:rsidRPr="004B5FBB">
              <w:rPr>
                <w:rFonts w:ascii="Arial" w:hAnsi="Arial" w:cs="Arial"/>
                <w:b/>
                <w:color w:val="333399"/>
                <w:sz w:val="16"/>
                <w:szCs w:val="16"/>
                <w:lang w:val="uk-UA"/>
              </w:rPr>
              <w:t>«Збитки внаслідок інших подій»</w:t>
            </w:r>
          </w:p>
        </w:tc>
      </w:tr>
      <w:tr w:rsidR="00A170F7" w:rsidRPr="001A4D55" w:rsidTr="007A7AE3">
        <w:trPr>
          <w:trHeight w:val="695"/>
        </w:trPr>
        <w:tc>
          <w:tcPr>
            <w:tcW w:w="25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A170F7">
            <w:pPr>
              <w:tabs>
                <w:tab w:val="left" w:pos="575"/>
              </w:tabs>
              <w:snapToGrid w:val="0"/>
              <w:jc w:val="both"/>
              <w:rPr>
                <w:rFonts w:ascii="Arial" w:eastAsia="Calibri" w:hAnsi="Arial" w:cs="Arial"/>
                <w:b/>
                <w:color w:val="333399"/>
                <w:sz w:val="16"/>
                <w:szCs w:val="16"/>
                <w:lang w:val="uk-UA" w:eastAsia="en-US"/>
              </w:rPr>
            </w:pPr>
            <w:r w:rsidRPr="004908B1">
              <w:rPr>
                <w:rFonts w:ascii="Arial" w:eastAsia="Calibri" w:hAnsi="Arial" w:cs="Arial"/>
                <w:b/>
                <w:color w:val="333399"/>
                <w:sz w:val="16"/>
                <w:szCs w:val="16"/>
                <w:lang w:val="uk-UA" w:eastAsia="en-US"/>
              </w:rPr>
              <w:t>«EASY DRIVE»</w:t>
            </w:r>
          </w:p>
        </w:tc>
        <w:tc>
          <w:tcPr>
            <w:tcW w:w="8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A170F7">
            <w:pPr>
              <w:tabs>
                <w:tab w:val="left" w:pos="575"/>
              </w:tabs>
              <w:snapToGrid w:val="0"/>
              <w:jc w:val="both"/>
              <w:rPr>
                <w:rFonts w:ascii="Arial" w:hAnsi="Arial" w:cs="Arial"/>
                <w:b/>
                <w:color w:val="333399"/>
                <w:sz w:val="16"/>
                <w:szCs w:val="16"/>
                <w:lang w:val="uk-UA"/>
              </w:rPr>
            </w:pPr>
          </w:p>
        </w:tc>
        <w:tc>
          <w:tcPr>
            <w:tcW w:w="7666"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4B5FBB" w:rsidRDefault="00A170F7" w:rsidP="007A7AE3">
            <w:pPr>
              <w:pStyle w:val="af7"/>
              <w:tabs>
                <w:tab w:val="left" w:pos="560"/>
              </w:tabs>
              <w:snapToGrid w:val="0"/>
              <w:spacing w:after="120"/>
              <w:ind w:left="176"/>
              <w:rPr>
                <w:rFonts w:ascii="Arial" w:hAnsi="Arial" w:cs="Arial"/>
                <w:b/>
                <w:color w:val="333399"/>
                <w:sz w:val="16"/>
                <w:szCs w:val="16"/>
                <w:lang w:val="uk-UA"/>
              </w:rPr>
            </w:pPr>
            <w:r w:rsidRPr="004B5FBB">
              <w:rPr>
                <w:rFonts w:ascii="Arial" w:hAnsi="Arial" w:cs="Arial"/>
                <w:b/>
                <w:color w:val="333399"/>
                <w:sz w:val="16"/>
                <w:szCs w:val="16"/>
                <w:lang w:val="uk-UA"/>
              </w:rPr>
              <w:t>«Збитки внаслідок ДТП»</w:t>
            </w:r>
          </w:p>
          <w:p w:rsidR="00A170F7" w:rsidRPr="004B5FBB" w:rsidRDefault="00A170F7" w:rsidP="007A7AE3">
            <w:pPr>
              <w:pStyle w:val="af7"/>
              <w:tabs>
                <w:tab w:val="left" w:pos="560"/>
              </w:tabs>
              <w:snapToGrid w:val="0"/>
              <w:spacing w:after="120"/>
              <w:ind w:left="176"/>
              <w:rPr>
                <w:rFonts w:ascii="Arial" w:hAnsi="Arial" w:cs="Arial"/>
                <w:b/>
                <w:color w:val="333399"/>
                <w:sz w:val="16"/>
                <w:szCs w:val="16"/>
                <w:lang w:val="uk-UA"/>
              </w:rPr>
            </w:pPr>
            <w:r w:rsidRPr="004B5FBB">
              <w:rPr>
                <w:rFonts w:ascii="Arial" w:hAnsi="Arial" w:cs="Arial"/>
                <w:b/>
                <w:color w:val="333399"/>
                <w:sz w:val="16"/>
                <w:szCs w:val="16"/>
                <w:lang w:val="uk-UA"/>
              </w:rPr>
              <w:t>«Збитки внаслідок інших подій»</w:t>
            </w:r>
          </w:p>
          <w:p w:rsidR="00A170F7" w:rsidRPr="00C02589" w:rsidRDefault="00A170F7" w:rsidP="007A7AE3">
            <w:pPr>
              <w:pStyle w:val="af7"/>
              <w:tabs>
                <w:tab w:val="left" w:pos="560"/>
              </w:tabs>
              <w:snapToGrid w:val="0"/>
              <w:spacing w:after="120"/>
              <w:ind w:left="176"/>
              <w:rPr>
                <w:rFonts w:ascii="Arial" w:hAnsi="Arial" w:cs="Arial"/>
                <w:b/>
                <w:color w:val="333399"/>
                <w:sz w:val="16"/>
                <w:szCs w:val="16"/>
                <w:lang w:val="uk-UA"/>
              </w:rPr>
            </w:pPr>
            <w:r w:rsidRPr="00C02589">
              <w:rPr>
                <w:rFonts w:ascii="Arial" w:hAnsi="Arial" w:cs="Arial"/>
                <w:b/>
                <w:color w:val="333399"/>
                <w:sz w:val="16"/>
                <w:szCs w:val="16"/>
                <w:lang w:val="uk-UA"/>
              </w:rPr>
              <w:t>«Викрадення»</w:t>
            </w:r>
          </w:p>
        </w:tc>
      </w:tr>
      <w:tr w:rsidR="00A170F7" w:rsidRPr="001A4D55" w:rsidTr="00A170F7">
        <w:trPr>
          <w:trHeight w:val="27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7A7AE3" w:rsidP="00A00F30">
            <w:pPr>
              <w:pStyle w:val="1"/>
              <w:keepNext w:val="0"/>
              <w:tabs>
                <w:tab w:val="clear" w:pos="0"/>
                <w:tab w:val="left" w:pos="304"/>
              </w:tabs>
              <w:snapToGrid w:val="0"/>
              <w:ind w:left="660" w:hanging="626"/>
              <w:jc w:val="both"/>
              <w:rPr>
                <w:rFonts w:ascii="Arial" w:hAnsi="Arial" w:cs="Arial"/>
                <w:color w:val="333399"/>
                <w:sz w:val="16"/>
                <w:szCs w:val="16"/>
              </w:rPr>
            </w:pPr>
            <w:r w:rsidRPr="004908B1">
              <w:rPr>
                <w:rFonts w:ascii="Arial" w:hAnsi="Arial" w:cs="Arial"/>
                <w:color w:val="333399"/>
                <w:sz w:val="16"/>
                <w:szCs w:val="16"/>
              </w:rPr>
              <w:t xml:space="preserve">8. </w:t>
            </w:r>
            <w:r w:rsidR="00A170F7" w:rsidRPr="004B5FBB">
              <w:rPr>
                <w:rFonts w:ascii="Arial" w:hAnsi="Arial" w:cs="Arial"/>
                <w:color w:val="333399"/>
                <w:sz w:val="16"/>
                <w:szCs w:val="16"/>
              </w:rPr>
              <w:t xml:space="preserve">Страховий тариф </w:t>
            </w:r>
            <w:r w:rsidR="00CB2154" w:rsidRPr="004B5FBB">
              <w:rPr>
                <w:rFonts w:ascii="Arial" w:hAnsi="Arial" w:cs="Arial"/>
                <w:b w:val="0"/>
                <w:i/>
                <w:color w:val="333399"/>
                <w:sz w:val="16"/>
                <w:szCs w:val="16"/>
              </w:rPr>
              <w:t>(відповідно до обран</w:t>
            </w:r>
            <w:r w:rsidR="00CB2154" w:rsidRPr="00A00F30">
              <w:rPr>
                <w:rFonts w:ascii="Arial" w:hAnsi="Arial" w:cs="Arial"/>
                <w:b w:val="0"/>
                <w:i/>
                <w:color w:val="333399"/>
                <w:sz w:val="16"/>
                <w:szCs w:val="16"/>
              </w:rPr>
              <w:t xml:space="preserve">ого </w:t>
            </w:r>
            <w:r w:rsidR="00A170F7" w:rsidRPr="00A00F30">
              <w:rPr>
                <w:rFonts w:ascii="Arial" w:hAnsi="Arial" w:cs="Arial"/>
                <w:b w:val="0"/>
                <w:i/>
                <w:color w:val="333399"/>
                <w:sz w:val="16"/>
                <w:szCs w:val="16"/>
              </w:rPr>
              <w:t>варіант</w:t>
            </w:r>
            <w:r w:rsidR="00CB2154" w:rsidRPr="00A00F30">
              <w:rPr>
                <w:rFonts w:ascii="Arial" w:hAnsi="Arial" w:cs="Arial"/>
                <w:b w:val="0"/>
                <w:i/>
                <w:color w:val="333399"/>
                <w:sz w:val="16"/>
                <w:szCs w:val="16"/>
              </w:rPr>
              <w:t>у</w:t>
            </w:r>
            <w:r w:rsidR="00A170F7" w:rsidRPr="00A00F30">
              <w:rPr>
                <w:rFonts w:ascii="Arial" w:hAnsi="Arial" w:cs="Arial"/>
                <w:b w:val="0"/>
                <w:i/>
                <w:color w:val="333399"/>
                <w:sz w:val="16"/>
                <w:szCs w:val="16"/>
              </w:rPr>
              <w:t xml:space="preserve"> страхового покриття</w:t>
            </w:r>
            <w:r w:rsidR="00CB2154" w:rsidRPr="00A00F30">
              <w:rPr>
                <w:rFonts w:ascii="Arial" w:hAnsi="Arial" w:cs="Arial"/>
                <w:b w:val="0"/>
                <w:i/>
                <w:color w:val="333399"/>
                <w:sz w:val="16"/>
                <w:szCs w:val="16"/>
              </w:rPr>
              <w:t>,</w:t>
            </w:r>
            <w:r w:rsidR="00A00F30">
              <w:rPr>
                <w:rFonts w:ascii="Arial" w:hAnsi="Arial" w:cs="Arial"/>
                <w:b w:val="0"/>
                <w:i/>
                <w:color w:val="333399"/>
                <w:sz w:val="16"/>
                <w:szCs w:val="16"/>
                <w:lang w:val="ru-RU"/>
              </w:rPr>
              <w:t xml:space="preserve"> </w:t>
            </w:r>
            <w:r w:rsidR="00CB2154" w:rsidRPr="00A00F30">
              <w:rPr>
                <w:rFonts w:ascii="Arial" w:hAnsi="Arial" w:cs="Arial"/>
                <w:b w:val="0"/>
                <w:i/>
                <w:color w:val="333399"/>
                <w:sz w:val="16"/>
                <w:szCs w:val="16"/>
              </w:rPr>
              <w:t xml:space="preserve">дійсної вартості ТЗ, віку ТЗ та країни походження </w:t>
            </w:r>
            <w:r w:rsidR="00807122" w:rsidRPr="00A00F30">
              <w:rPr>
                <w:rFonts w:ascii="Arial" w:hAnsi="Arial" w:cs="Arial"/>
                <w:b w:val="0"/>
                <w:i/>
                <w:color w:val="333399"/>
                <w:sz w:val="16"/>
                <w:szCs w:val="16"/>
              </w:rPr>
              <w:t>(придбання)</w:t>
            </w:r>
            <w:r w:rsidR="00CB2154" w:rsidRPr="00A00F30">
              <w:rPr>
                <w:rFonts w:ascii="Arial" w:hAnsi="Arial" w:cs="Arial"/>
                <w:b w:val="0"/>
                <w:i/>
                <w:color w:val="333399"/>
                <w:sz w:val="16"/>
                <w:szCs w:val="16"/>
              </w:rPr>
              <w:t>ТЗ)</w:t>
            </w:r>
            <w:r w:rsidR="00A170F7" w:rsidRPr="004B5FBB">
              <w:rPr>
                <w:rFonts w:ascii="Arial" w:hAnsi="Arial" w:cs="Arial"/>
                <w:color w:val="333399"/>
                <w:sz w:val="16"/>
                <w:szCs w:val="16"/>
              </w:rPr>
              <w:t xml:space="preserve"> </w:t>
            </w:r>
          </w:p>
        </w:tc>
      </w:tr>
      <w:tr w:rsidR="00A170F7" w:rsidRPr="0096573B" w:rsidTr="0095721C">
        <w:trPr>
          <w:trHeight w:val="270"/>
        </w:trPr>
        <w:tc>
          <w:tcPr>
            <w:tcW w:w="3391"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B5FBB" w:rsidRDefault="007A7AE3" w:rsidP="007A7AE3">
            <w:pPr>
              <w:pStyle w:val="1"/>
              <w:keepNext w:val="0"/>
              <w:tabs>
                <w:tab w:val="clear" w:pos="0"/>
                <w:tab w:val="left" w:pos="304"/>
              </w:tabs>
              <w:snapToGrid w:val="0"/>
              <w:jc w:val="left"/>
              <w:rPr>
                <w:rFonts w:ascii="Arial" w:hAnsi="Arial" w:cs="Arial"/>
                <w:b w:val="0"/>
                <w:i/>
                <w:color w:val="333399"/>
                <w:sz w:val="16"/>
                <w:szCs w:val="16"/>
              </w:rPr>
            </w:pPr>
            <w:r w:rsidRPr="004908B1">
              <w:rPr>
                <w:rFonts w:ascii="Arial" w:hAnsi="Arial" w:cs="Arial"/>
                <w:color w:val="333399"/>
                <w:sz w:val="16"/>
                <w:szCs w:val="16"/>
                <w:lang w:val="ru-RU"/>
              </w:rPr>
              <w:t xml:space="preserve">8.1. </w:t>
            </w:r>
            <w:r w:rsidR="00A170F7" w:rsidRPr="004B5FBB">
              <w:rPr>
                <w:rFonts w:ascii="Arial" w:hAnsi="Arial" w:cs="Arial"/>
                <w:color w:val="333399"/>
                <w:sz w:val="16"/>
                <w:szCs w:val="16"/>
              </w:rPr>
              <w:t>Варіант страхового покриття</w:t>
            </w:r>
            <w:r w:rsidR="00A170F7" w:rsidRPr="004B5FBB">
              <w:rPr>
                <w:rFonts w:ascii="Arial" w:hAnsi="Arial" w:cs="Arial"/>
                <w:b w:val="0"/>
                <w:i/>
                <w:color w:val="333399"/>
                <w:sz w:val="16"/>
                <w:szCs w:val="16"/>
              </w:rPr>
              <w:t xml:space="preserve"> </w:t>
            </w:r>
          </w:p>
          <w:p w:rsidR="00A170F7" w:rsidRPr="006610EF" w:rsidRDefault="00A170F7" w:rsidP="00F77434">
            <w:pPr>
              <w:pStyle w:val="1"/>
              <w:keepNext w:val="0"/>
              <w:tabs>
                <w:tab w:val="clear" w:pos="0"/>
                <w:tab w:val="left" w:pos="304"/>
              </w:tabs>
              <w:snapToGrid w:val="0"/>
              <w:ind w:left="34" w:hanging="34"/>
              <w:rPr>
                <w:rFonts w:ascii="Arial" w:hAnsi="Arial" w:cs="Arial"/>
                <w:color w:val="333399"/>
                <w:sz w:val="16"/>
                <w:szCs w:val="16"/>
              </w:rPr>
            </w:pPr>
            <w:r w:rsidRPr="004B5FBB">
              <w:rPr>
                <w:rFonts w:ascii="Arial" w:hAnsi="Arial" w:cs="Arial"/>
                <w:b w:val="0"/>
                <w:i/>
                <w:color w:val="333399"/>
                <w:sz w:val="16"/>
                <w:szCs w:val="16"/>
              </w:rPr>
              <w:t>(</w:t>
            </w:r>
            <w:r w:rsidR="002A682F" w:rsidRPr="004B5FBB">
              <w:rPr>
                <w:rFonts w:ascii="Arial" w:hAnsi="Arial" w:cs="Arial"/>
                <w:b w:val="0"/>
                <w:i/>
                <w:color w:val="333399"/>
                <w:sz w:val="16"/>
                <w:szCs w:val="16"/>
              </w:rPr>
              <w:t xml:space="preserve">зазначається згідно з обраним варіантом страхового покриття за п. 7.1 </w:t>
            </w:r>
            <w:r w:rsidR="00F77434" w:rsidRPr="004B5FBB">
              <w:rPr>
                <w:rFonts w:ascii="Arial" w:hAnsi="Arial" w:cs="Arial"/>
                <w:b w:val="0"/>
                <w:i/>
                <w:color w:val="333399"/>
                <w:sz w:val="16"/>
                <w:szCs w:val="16"/>
              </w:rPr>
              <w:t>Договору</w:t>
            </w:r>
            <w:r w:rsidRPr="004B5FBB">
              <w:rPr>
                <w:rFonts w:ascii="Arial" w:hAnsi="Arial" w:cs="Arial"/>
                <w:b w:val="0"/>
                <w:i/>
                <w:color w:val="333399"/>
                <w:sz w:val="16"/>
                <w:szCs w:val="16"/>
              </w:rPr>
              <w:t>)</w:t>
            </w:r>
          </w:p>
        </w:tc>
        <w:tc>
          <w:tcPr>
            <w:tcW w:w="354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908B1" w:rsidRDefault="007A7AE3" w:rsidP="0095721C">
            <w:pPr>
              <w:pStyle w:val="1"/>
              <w:keepNext w:val="0"/>
              <w:tabs>
                <w:tab w:val="clear" w:pos="0"/>
                <w:tab w:val="left" w:pos="304"/>
              </w:tabs>
              <w:snapToGrid w:val="0"/>
              <w:rPr>
                <w:rFonts w:ascii="Arial" w:hAnsi="Arial" w:cs="Arial"/>
                <w:color w:val="333399"/>
                <w:sz w:val="16"/>
                <w:szCs w:val="16"/>
              </w:rPr>
            </w:pPr>
            <w:r w:rsidRPr="00C02589">
              <w:rPr>
                <w:rFonts w:ascii="Arial" w:hAnsi="Arial" w:cs="Arial"/>
                <w:color w:val="333399"/>
                <w:sz w:val="16"/>
                <w:szCs w:val="16"/>
              </w:rPr>
              <w:t xml:space="preserve">8.2. </w:t>
            </w:r>
            <w:r w:rsidR="00A170F7" w:rsidRPr="00C02589">
              <w:rPr>
                <w:rFonts w:ascii="Arial" w:hAnsi="Arial" w:cs="Arial"/>
                <w:color w:val="333399"/>
                <w:sz w:val="16"/>
                <w:szCs w:val="16"/>
              </w:rPr>
              <w:t>Страховий тариф, що використовується для розрахунку страхового платежу за Договором за умови, що</w:t>
            </w:r>
            <w:r w:rsidR="00A170F7" w:rsidRPr="004908B1">
              <w:rPr>
                <w:rFonts w:ascii="Arial" w:hAnsi="Arial" w:cs="Arial"/>
                <w:color w:val="333399"/>
                <w:sz w:val="16"/>
                <w:szCs w:val="16"/>
              </w:rPr>
              <w:t xml:space="preserve"> інтенсивність експлуатації ТЗ відповідає погодженому Сторонами пробігу ТЗ протягом строку дії Договору, що становить не більше 500 км*, (відсоток від загальної страхової суми)</w:t>
            </w:r>
          </w:p>
        </w:tc>
        <w:tc>
          <w:tcPr>
            <w:tcW w:w="4124"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4908B1" w:rsidRDefault="007A7AE3" w:rsidP="00095043">
            <w:pPr>
              <w:pStyle w:val="1"/>
              <w:keepNext w:val="0"/>
              <w:tabs>
                <w:tab w:val="clear" w:pos="0"/>
                <w:tab w:val="left" w:pos="304"/>
              </w:tabs>
              <w:snapToGrid w:val="0"/>
              <w:rPr>
                <w:rFonts w:ascii="Arial" w:hAnsi="Arial" w:cs="Arial"/>
                <w:color w:val="333399"/>
                <w:sz w:val="16"/>
                <w:szCs w:val="16"/>
              </w:rPr>
            </w:pPr>
            <w:r w:rsidRPr="004908B1">
              <w:rPr>
                <w:rFonts w:ascii="Arial" w:hAnsi="Arial" w:cs="Arial"/>
                <w:color w:val="333399"/>
                <w:sz w:val="16"/>
                <w:szCs w:val="16"/>
              </w:rPr>
              <w:t xml:space="preserve">8.3. </w:t>
            </w:r>
            <w:r w:rsidR="00A170F7" w:rsidRPr="004908B1">
              <w:rPr>
                <w:rFonts w:ascii="Arial" w:hAnsi="Arial" w:cs="Arial"/>
                <w:color w:val="333399"/>
                <w:sz w:val="16"/>
                <w:szCs w:val="16"/>
              </w:rPr>
              <w:t>Страховий тариф, що використовується для розрахунку додаткових страхових платежів за Договором у випадку збільшення інтенсивності експлуатації ТЗ** (відсоток від загальної страхової суми, що дорівнює вказаній величині в гривні</w:t>
            </w:r>
            <w:r w:rsidR="00886696" w:rsidRPr="004908B1">
              <w:rPr>
                <w:rFonts w:ascii="Arial" w:hAnsi="Arial" w:cs="Arial"/>
                <w:color w:val="333399"/>
                <w:sz w:val="16"/>
                <w:szCs w:val="16"/>
              </w:rPr>
              <w:t xml:space="preserve"> за 1,00 км пробігу ТЗ</w:t>
            </w:r>
            <w:r w:rsidR="00A170F7" w:rsidRPr="004908B1">
              <w:rPr>
                <w:rFonts w:ascii="Arial" w:hAnsi="Arial" w:cs="Arial"/>
                <w:color w:val="333399"/>
                <w:sz w:val="16"/>
                <w:szCs w:val="16"/>
              </w:rPr>
              <w:t>)</w:t>
            </w:r>
          </w:p>
        </w:tc>
      </w:tr>
      <w:tr w:rsidR="002A682F" w:rsidRPr="0096573B" w:rsidTr="00852EB8">
        <w:trPr>
          <w:trHeight w:val="832"/>
        </w:trPr>
        <w:tc>
          <w:tcPr>
            <w:tcW w:w="339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A682F" w:rsidRPr="00A00F30" w:rsidRDefault="002A682F" w:rsidP="00A170F7">
            <w:pPr>
              <w:pStyle w:val="1"/>
              <w:keepNext w:val="0"/>
              <w:tabs>
                <w:tab w:val="clear" w:pos="0"/>
                <w:tab w:val="left" w:pos="304"/>
              </w:tabs>
              <w:snapToGrid w:val="0"/>
              <w:jc w:val="left"/>
              <w:rPr>
                <w:rFonts w:ascii="Arial" w:hAnsi="Arial" w:cs="Arial"/>
                <w:b w:val="0"/>
                <w:color w:val="333399"/>
                <w:sz w:val="16"/>
                <w:szCs w:val="16"/>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A682F" w:rsidRPr="00A00F30" w:rsidRDefault="002A682F" w:rsidP="00A170F7">
            <w:pPr>
              <w:pStyle w:val="1"/>
              <w:keepNext w:val="0"/>
              <w:tabs>
                <w:tab w:val="clear" w:pos="0"/>
                <w:tab w:val="left" w:pos="304"/>
              </w:tabs>
              <w:snapToGrid w:val="0"/>
              <w:rPr>
                <w:rFonts w:ascii="Arial" w:hAnsi="Arial" w:cs="Arial"/>
                <w:b w:val="0"/>
                <w:color w:val="333399"/>
                <w:sz w:val="16"/>
                <w:szCs w:val="16"/>
              </w:rPr>
            </w:pPr>
          </w:p>
        </w:tc>
        <w:tc>
          <w:tcPr>
            <w:tcW w:w="4124" w:type="dxa"/>
            <w:gridSpan w:val="12"/>
            <w:tcBorders>
              <w:left w:val="single" w:sz="4" w:space="0" w:color="auto"/>
              <w:bottom w:val="single" w:sz="4" w:space="0" w:color="auto"/>
              <w:right w:val="single" w:sz="4" w:space="0" w:color="auto"/>
            </w:tcBorders>
            <w:shd w:val="clear" w:color="auto" w:fill="FFFFFF"/>
            <w:vAlign w:val="center"/>
          </w:tcPr>
          <w:p w:rsidR="002A682F" w:rsidRPr="00A00F30" w:rsidRDefault="002A682F" w:rsidP="00A170F7">
            <w:pPr>
              <w:snapToGrid w:val="0"/>
              <w:ind w:left="34" w:hanging="34"/>
              <w:rPr>
                <w:rFonts w:ascii="Arial" w:hAnsi="Arial" w:cs="Arial"/>
                <w:sz w:val="16"/>
                <w:szCs w:val="16"/>
                <w:lang w:val="uk-UA"/>
              </w:rPr>
            </w:pPr>
          </w:p>
        </w:tc>
      </w:tr>
      <w:tr w:rsidR="00A170F7" w:rsidRPr="001A4D55" w:rsidTr="00A170F7">
        <w:trPr>
          <w:trHeight w:val="21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tabs>
                <w:tab w:val="left" w:pos="426"/>
              </w:tabs>
              <w:suppressAutoHyphens w:val="0"/>
              <w:autoSpaceDE w:val="0"/>
              <w:autoSpaceDN w:val="0"/>
              <w:adjustRightInd w:val="0"/>
              <w:spacing w:after="60"/>
              <w:jc w:val="both"/>
              <w:rPr>
                <w:rFonts w:ascii="Arial" w:hAnsi="Arial" w:cs="Arial"/>
                <w:sz w:val="16"/>
                <w:szCs w:val="16"/>
                <w:lang w:val="uk-UA"/>
              </w:rPr>
            </w:pPr>
            <w:r w:rsidRPr="001A4D55">
              <w:rPr>
                <w:rFonts w:ascii="Arial" w:hAnsi="Arial" w:cs="Arial"/>
                <w:sz w:val="16"/>
                <w:szCs w:val="16"/>
                <w:lang w:val="uk-UA"/>
              </w:rPr>
              <w:t>*Страховий тариф, вказаний в п. 8.2 Договору, встановлюється на строк дії Договору, визначений в розділі 16 Договору, за умови, що страхове покриття за Договором діє не більше, ніж на 500 кілометрів пробігу ТЗ протягом вказаного строку дії Договору.</w:t>
            </w:r>
          </w:p>
          <w:p w:rsidR="00A170F7" w:rsidRPr="001A4D55" w:rsidRDefault="00A170F7" w:rsidP="008F072A">
            <w:pPr>
              <w:snapToGrid w:val="0"/>
              <w:jc w:val="both"/>
              <w:rPr>
                <w:rFonts w:ascii="Arial" w:hAnsi="Arial" w:cs="Arial"/>
                <w:sz w:val="16"/>
                <w:szCs w:val="16"/>
                <w:lang w:val="uk-UA" w:eastAsia="en-US"/>
              </w:rPr>
            </w:pPr>
            <w:r w:rsidRPr="001A4D55">
              <w:rPr>
                <w:rFonts w:ascii="Arial" w:hAnsi="Arial" w:cs="Arial"/>
                <w:sz w:val="16"/>
                <w:szCs w:val="16"/>
                <w:lang w:val="uk-UA"/>
              </w:rPr>
              <w:t>**Страховий тариф, вказаний в п. 8.3 Договору, встановлюється на строк дії Договору з дати укладення додаткового договору до Договору про збільшення погоджено</w:t>
            </w:r>
            <w:r w:rsidR="00274159">
              <w:rPr>
                <w:rFonts w:ascii="Arial" w:hAnsi="Arial" w:cs="Arial"/>
                <w:sz w:val="16"/>
                <w:szCs w:val="16"/>
                <w:lang w:val="uk-UA"/>
              </w:rPr>
              <w:t>ї</w:t>
            </w:r>
            <w:r w:rsidRPr="001A4D55">
              <w:rPr>
                <w:rFonts w:ascii="Arial" w:hAnsi="Arial" w:cs="Arial"/>
                <w:sz w:val="16"/>
                <w:szCs w:val="16"/>
                <w:lang w:val="uk-UA"/>
              </w:rPr>
              <w:t xml:space="preserve"> </w:t>
            </w:r>
            <w:r w:rsidR="00274159">
              <w:rPr>
                <w:rFonts w:ascii="Arial" w:hAnsi="Arial" w:cs="Arial"/>
                <w:sz w:val="16"/>
                <w:szCs w:val="16"/>
                <w:lang w:val="uk-UA"/>
              </w:rPr>
              <w:t xml:space="preserve"> кількості кілометрів</w:t>
            </w:r>
            <w:r w:rsidRPr="001A4D55">
              <w:rPr>
                <w:rFonts w:ascii="Arial" w:hAnsi="Arial" w:cs="Arial"/>
                <w:sz w:val="16"/>
                <w:szCs w:val="16"/>
                <w:lang w:val="uk-UA"/>
              </w:rPr>
              <w:t xml:space="preserve"> пробігу ТЗ, але не раніше дати закінчення страхового покриття за Договором у зв’язку з </w:t>
            </w:r>
            <w:r w:rsidRPr="001A4D55">
              <w:rPr>
                <w:rFonts w:ascii="Arial" w:hAnsi="Arial" w:cs="Arial"/>
                <w:sz w:val="16"/>
                <w:szCs w:val="16"/>
                <w:lang w:val="uk-UA"/>
              </w:rPr>
              <w:lastRenderedPageBreak/>
              <w:t>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 до дати закінчення дії Договору, вказаної в розділі 16 Договору, за умови, що страхове покриття за Договором діє на 1</w:t>
            </w:r>
            <w:r w:rsidR="00BF0E34" w:rsidRPr="001A4D55">
              <w:rPr>
                <w:rFonts w:ascii="Arial" w:hAnsi="Arial" w:cs="Arial"/>
                <w:sz w:val="16"/>
                <w:szCs w:val="16"/>
                <w:lang w:val="uk-UA"/>
              </w:rPr>
              <w:t>,00</w:t>
            </w:r>
            <w:r w:rsidRPr="001A4D55">
              <w:rPr>
                <w:rFonts w:ascii="Arial" w:hAnsi="Arial" w:cs="Arial"/>
                <w:sz w:val="16"/>
                <w:szCs w:val="16"/>
                <w:lang w:val="uk-UA"/>
              </w:rPr>
              <w:t xml:space="preserve"> км пробігу ТЗ протягом вказаного строку дії Договору. Страховий тариф, вказаний в п. 8.3 Договору, використовується Сторонами для розрахунку страхового тарифу за додатковими договорами до Договору в залежності від погодженої Сторонами інтенсивності експлуатації ТЗ відповідно до обраної Страхувальником кількості кілометрів пробігу ТЗ, але не менше, ніж 500 км пробігу ТЗ за кожним додатковим договором до Договору. Страховий тариф за додатковими договорами до Договору визначається шляхом добутку погодженої Сторонами кількості кілометрів пробігу ТЗ, але не менше, ніж 500 км пробігу ТЗ за кожним додатковим договором до Договору, та страхового тарифу, вказаного в п. 8.3 Договору.</w:t>
            </w:r>
          </w:p>
        </w:tc>
      </w:tr>
      <w:tr w:rsidR="00A170F7" w:rsidRPr="001A4D55" w:rsidTr="00A170F7">
        <w:trPr>
          <w:trHeight w:val="210"/>
        </w:trPr>
        <w:tc>
          <w:tcPr>
            <w:tcW w:w="26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lastRenderedPageBreak/>
              <w:t>9. Особи, допущені до керування</w:t>
            </w:r>
          </w:p>
        </w:tc>
        <w:tc>
          <w:tcPr>
            <w:tcW w:w="8392"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both"/>
              <w:rPr>
                <w:rFonts w:ascii="Arial" w:hAnsi="Arial" w:cs="Arial"/>
                <w:sz w:val="16"/>
                <w:szCs w:val="16"/>
                <w:lang w:val="uk-UA" w:eastAsia="en-US"/>
              </w:rPr>
            </w:pPr>
            <w:r w:rsidRPr="001A4D55">
              <w:rPr>
                <w:rFonts w:ascii="Arial" w:hAnsi="Arial" w:cs="Arial"/>
                <w:sz w:val="16"/>
                <w:szCs w:val="16"/>
                <w:lang w:val="uk-UA" w:eastAsia="en-US"/>
              </w:rPr>
              <w:t>Будь-яка особа, яка має право керувати ТЗ на законних підставах</w:t>
            </w:r>
          </w:p>
        </w:tc>
      </w:tr>
      <w:tr w:rsidR="00A170F7" w:rsidRPr="001A4D55" w:rsidTr="00A170F7">
        <w:trPr>
          <w:trHeight w:val="210"/>
        </w:trPr>
        <w:tc>
          <w:tcPr>
            <w:tcW w:w="26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 xml:space="preserve">10. Загальна страхова сума </w:t>
            </w:r>
          </w:p>
        </w:tc>
        <w:tc>
          <w:tcPr>
            <w:tcW w:w="8392"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both"/>
              <w:rPr>
                <w:rFonts w:ascii="Arial" w:hAnsi="Arial" w:cs="Arial"/>
                <w:sz w:val="16"/>
                <w:szCs w:val="16"/>
                <w:lang w:val="uk-UA"/>
              </w:rPr>
            </w:pPr>
            <w:r w:rsidRPr="001A4D55">
              <w:rPr>
                <w:rFonts w:ascii="Arial" w:hAnsi="Arial" w:cs="Arial"/>
                <w:sz w:val="16"/>
                <w:szCs w:val="16"/>
                <w:lang w:val="uk-UA"/>
              </w:rPr>
              <w:t>_______________ грн. (_____________________________________________________ грн. ___ коп.)</w:t>
            </w:r>
          </w:p>
        </w:tc>
      </w:tr>
      <w:tr w:rsidR="00A170F7" w:rsidRPr="001A4D55" w:rsidTr="00A170F7">
        <w:trPr>
          <w:trHeight w:val="210"/>
        </w:trPr>
        <w:tc>
          <w:tcPr>
            <w:tcW w:w="26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10.1. Страхова сума по ТЗ</w:t>
            </w:r>
          </w:p>
        </w:tc>
        <w:tc>
          <w:tcPr>
            <w:tcW w:w="8392"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both"/>
              <w:rPr>
                <w:rFonts w:ascii="Arial" w:hAnsi="Arial" w:cs="Arial"/>
                <w:sz w:val="16"/>
                <w:szCs w:val="16"/>
                <w:lang w:val="uk-UA"/>
              </w:rPr>
            </w:pPr>
            <w:r w:rsidRPr="001A4D55">
              <w:rPr>
                <w:rFonts w:ascii="Arial" w:hAnsi="Arial" w:cs="Arial"/>
                <w:sz w:val="16"/>
                <w:szCs w:val="16"/>
                <w:lang w:val="uk-UA"/>
              </w:rPr>
              <w:t>_______________ грн. (_____________________________________________________ грн. ___ коп.)</w:t>
            </w:r>
          </w:p>
        </w:tc>
      </w:tr>
      <w:tr w:rsidR="00A170F7" w:rsidRPr="001A4D55" w:rsidTr="00A170F7">
        <w:trPr>
          <w:trHeight w:val="210"/>
        </w:trPr>
        <w:tc>
          <w:tcPr>
            <w:tcW w:w="26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10.2. Страхова сума по Додатковому обладнанню</w:t>
            </w:r>
          </w:p>
        </w:tc>
        <w:tc>
          <w:tcPr>
            <w:tcW w:w="8392"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both"/>
              <w:rPr>
                <w:rFonts w:ascii="Arial" w:hAnsi="Arial" w:cs="Arial"/>
                <w:b/>
                <w:sz w:val="16"/>
                <w:szCs w:val="16"/>
                <w:lang w:val="uk-UA"/>
              </w:rPr>
            </w:pPr>
            <w:r w:rsidRPr="001A4D55">
              <w:rPr>
                <w:rFonts w:ascii="Arial" w:hAnsi="Arial" w:cs="Arial"/>
                <w:sz w:val="16"/>
                <w:szCs w:val="16"/>
                <w:lang w:val="uk-UA" w:eastAsia="en-US"/>
              </w:rPr>
              <w:t>0,00 грн.</w:t>
            </w:r>
            <w:r w:rsidRPr="001A4D55">
              <w:rPr>
                <w:rFonts w:ascii="Arial" w:hAnsi="Arial" w:cs="Arial"/>
                <w:sz w:val="16"/>
                <w:szCs w:val="16"/>
                <w:lang w:val="uk-UA"/>
              </w:rPr>
              <w:t xml:space="preserve"> </w:t>
            </w:r>
          </w:p>
        </w:tc>
      </w:tr>
      <w:tr w:rsidR="00A170F7" w:rsidRPr="001A4D55" w:rsidTr="00A170F7">
        <w:trPr>
          <w:trHeight w:val="21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pStyle w:val="1"/>
              <w:keepNext w:val="0"/>
              <w:tabs>
                <w:tab w:val="clear" w:pos="0"/>
                <w:tab w:val="left" w:pos="51"/>
              </w:tabs>
              <w:snapToGrid w:val="0"/>
              <w:ind w:left="51"/>
              <w:rPr>
                <w:rFonts w:ascii="Arial" w:hAnsi="Arial" w:cs="Arial"/>
                <w:sz w:val="16"/>
                <w:szCs w:val="16"/>
              </w:rPr>
            </w:pPr>
            <w:r w:rsidRPr="001A4D55">
              <w:rPr>
                <w:rFonts w:ascii="Arial" w:hAnsi="Arial" w:cs="Arial"/>
                <w:color w:val="333399"/>
                <w:sz w:val="16"/>
                <w:szCs w:val="16"/>
              </w:rPr>
              <w:t>11. Страховий платіж. Додаткові страхові платежі</w:t>
            </w:r>
          </w:p>
        </w:tc>
      </w:tr>
      <w:tr w:rsidR="00A170F7" w:rsidRPr="001A4D55" w:rsidTr="00A170F7">
        <w:trPr>
          <w:trHeight w:val="210"/>
        </w:trPr>
        <w:tc>
          <w:tcPr>
            <w:tcW w:w="11057"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A170F7" w:rsidRPr="001A4D55" w:rsidRDefault="007A7AE3" w:rsidP="007A7AE3">
            <w:pPr>
              <w:pStyle w:val="1"/>
              <w:keepNext w:val="0"/>
              <w:tabs>
                <w:tab w:val="clear" w:pos="0"/>
                <w:tab w:val="left" w:pos="51"/>
              </w:tabs>
              <w:snapToGrid w:val="0"/>
              <w:jc w:val="both"/>
              <w:rPr>
                <w:rFonts w:ascii="Arial" w:hAnsi="Arial" w:cs="Arial"/>
                <w:b w:val="0"/>
                <w:sz w:val="16"/>
                <w:szCs w:val="16"/>
              </w:rPr>
            </w:pPr>
            <w:r w:rsidRPr="001A4D55">
              <w:rPr>
                <w:rFonts w:ascii="Arial" w:hAnsi="Arial" w:cs="Arial"/>
                <w:sz w:val="16"/>
                <w:szCs w:val="16"/>
                <w:lang w:val="ru-RU"/>
              </w:rPr>
              <w:t>11.1.</w:t>
            </w:r>
            <w:r w:rsidRPr="001A4D55">
              <w:rPr>
                <w:rFonts w:ascii="Arial" w:hAnsi="Arial" w:cs="Arial"/>
                <w:b w:val="0"/>
                <w:sz w:val="16"/>
                <w:szCs w:val="16"/>
                <w:lang w:val="ru-RU"/>
              </w:rPr>
              <w:t xml:space="preserve"> </w:t>
            </w:r>
            <w:r w:rsidR="00A170F7" w:rsidRPr="001A4D55">
              <w:rPr>
                <w:rFonts w:ascii="Arial" w:hAnsi="Arial" w:cs="Arial"/>
                <w:b w:val="0"/>
                <w:sz w:val="16"/>
                <w:szCs w:val="16"/>
              </w:rPr>
              <w:t>Страховий платіж за Договором (за умови, що інтенсивність експлуатації ТЗ відповідає погодженому Сторонами пробігу ТЗ протягом строку дії Договору, що становить не більше 500 км) складає:</w:t>
            </w:r>
            <w:r w:rsidR="00A170F7" w:rsidRPr="001A4D55" w:rsidDel="00D47559">
              <w:rPr>
                <w:rFonts w:ascii="Arial" w:hAnsi="Arial" w:cs="Arial"/>
                <w:b w:val="0"/>
                <w:sz w:val="16"/>
                <w:szCs w:val="16"/>
              </w:rPr>
              <w:t xml:space="preserve"> </w:t>
            </w:r>
            <w:r w:rsidR="00A170F7" w:rsidRPr="001A4D55">
              <w:rPr>
                <w:rFonts w:ascii="Arial" w:hAnsi="Arial" w:cs="Arial"/>
                <w:b w:val="0"/>
                <w:sz w:val="16"/>
                <w:szCs w:val="16"/>
              </w:rPr>
              <w:t>_______________ грн. (_________________________ грн. ___ коп.).</w:t>
            </w:r>
          </w:p>
          <w:p w:rsidR="00A170F7" w:rsidRPr="001A4D55" w:rsidRDefault="007A7AE3" w:rsidP="007A7AE3">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11.2.</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У випадку, якщо протягом строку дії Договору збільшилась інтенсивність експлуатації ТЗ і Страхувальник використав кількість кілометрів, погоджену Сторонами при укладенні Договору до закінчення дії Договору, за згодою Сторін погоджена кількість кілометрів пробігу ТЗ може бути збільшена шляхом укладання додаткових договорів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00A170F7" w:rsidRPr="001A4D55">
              <w:rPr>
                <w:rFonts w:ascii="Arial" w:hAnsi="Arial" w:cs="Arial"/>
                <w:sz w:val="16"/>
                <w:szCs w:val="16"/>
                <w:lang w:val="uk-UA"/>
              </w:rPr>
              <w:t>та сплати Страхувальником додаткових страхових платежів. Додаткові страхові платежі розраховуються шляхом множення загальної страхової суми, вказаної в розділі 10 Договору, на страховий тариф, визначений згідно з п. 8.3 Договору, відповідно до обраної Страхувальником кількості кілометрів пробігу ТЗ, але не менше, ніж 500 км пробігу ТЗ за кожним додатковим договором до Договору, та зазначаються у відповідних додаткових договорах до Договору.</w:t>
            </w:r>
          </w:p>
          <w:p w:rsidR="00A170F7" w:rsidRPr="001A4D55" w:rsidRDefault="007A7AE3" w:rsidP="007A7AE3">
            <w:pPr>
              <w:pStyle w:val="1"/>
              <w:keepNext w:val="0"/>
              <w:tabs>
                <w:tab w:val="clear" w:pos="0"/>
                <w:tab w:val="left" w:pos="51"/>
              </w:tabs>
              <w:snapToGrid w:val="0"/>
              <w:jc w:val="both"/>
              <w:rPr>
                <w:rFonts w:ascii="Arial" w:hAnsi="Arial" w:cs="Arial"/>
                <w:b w:val="0"/>
                <w:sz w:val="16"/>
                <w:szCs w:val="16"/>
              </w:rPr>
            </w:pPr>
            <w:r w:rsidRPr="001A4D55">
              <w:rPr>
                <w:rFonts w:ascii="Arial" w:hAnsi="Arial" w:cs="Arial"/>
                <w:sz w:val="16"/>
                <w:szCs w:val="16"/>
              </w:rPr>
              <w:t>11.3.</w:t>
            </w:r>
            <w:r w:rsidRPr="001A4D55">
              <w:rPr>
                <w:rFonts w:ascii="Arial" w:hAnsi="Arial" w:cs="Arial"/>
                <w:b w:val="0"/>
                <w:sz w:val="16"/>
                <w:szCs w:val="16"/>
              </w:rPr>
              <w:t xml:space="preserve"> </w:t>
            </w:r>
            <w:r w:rsidR="00A170F7" w:rsidRPr="001A4D55">
              <w:rPr>
                <w:rFonts w:ascii="Arial" w:hAnsi="Arial" w:cs="Arial"/>
                <w:b w:val="0"/>
                <w:sz w:val="16"/>
                <w:szCs w:val="16"/>
              </w:rPr>
              <w:t xml:space="preserve">У випадку, якщо протягом строку дії Договору збільшилась інтенсивність експлуатації ТЗ і за згодою Сторін погоджена кількість кілометрів пробігу ТЗ збільшена шляхом укладання додаткових договорів до Договору </w:t>
            </w:r>
            <w:r w:rsidR="00851C2C" w:rsidRPr="00851C2C">
              <w:rPr>
                <w:rFonts w:ascii="Arial" w:hAnsi="Arial" w:cs="Arial"/>
                <w:b w:val="0"/>
                <w:sz w:val="16"/>
                <w:szCs w:val="16"/>
              </w:rPr>
              <w:t xml:space="preserve">про збільшення погодженої кількості кілометрів пробігу ТЗ </w:t>
            </w:r>
            <w:r w:rsidR="00A170F7" w:rsidRPr="001A4D55">
              <w:rPr>
                <w:rFonts w:ascii="Arial" w:hAnsi="Arial" w:cs="Arial"/>
                <w:b w:val="0"/>
                <w:sz w:val="16"/>
                <w:szCs w:val="16"/>
              </w:rPr>
              <w:t>та сплати Страхувальником додаткових страхових платежів, загальний страховий платіж за Договором дорівнює сумі страхового платежу за Договором (п. 11.1 Договору) та усіх додаткових страхових платежів за Договором (п. 11.2 Договору).</w:t>
            </w:r>
          </w:p>
          <w:p w:rsidR="00A170F7" w:rsidRPr="001A4D55" w:rsidRDefault="007A7AE3" w:rsidP="007A7AE3">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11.4.</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Страхувальник повідомляє Страховику про збільшення інтенсивності експлуатації ТЗ, обирає необхідну кількість кілометрів пробігу ТЗ та укладає зі Страховиком додаткові договори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00A170F7" w:rsidRPr="001A4D55">
              <w:rPr>
                <w:rFonts w:ascii="Arial" w:hAnsi="Arial" w:cs="Arial"/>
                <w:sz w:val="16"/>
                <w:szCs w:val="16"/>
                <w:lang w:val="uk-UA"/>
              </w:rPr>
              <w:t xml:space="preserve">в електронному вигляді через особистий кабінет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57" w:tgtFrame="_blank" w:history="1">
              <w:r w:rsidR="00A170F7" w:rsidRPr="001A4D55">
                <w:rPr>
                  <w:rStyle w:val="af6"/>
                  <w:rFonts w:ascii="Arial" w:hAnsi="Arial" w:cs="Arial"/>
                  <w:color w:val="51862F"/>
                  <w:sz w:val="16"/>
                  <w:szCs w:val="16"/>
                  <w:shd w:val="clear" w:color="auto" w:fill="FDFCFB"/>
                </w:rPr>
                <w:t>https</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easypeasy</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com</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ua</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osobystyykabinet</w:t>
              </w:r>
              <w:r w:rsidR="00A170F7" w:rsidRPr="001A4D55">
                <w:rPr>
                  <w:rStyle w:val="af6"/>
                  <w:rFonts w:ascii="Arial" w:hAnsi="Arial" w:cs="Arial"/>
                  <w:color w:val="51862F"/>
                  <w:sz w:val="16"/>
                  <w:szCs w:val="16"/>
                  <w:shd w:val="clear" w:color="auto" w:fill="FDFCFB"/>
                  <w:lang w:val="uk-UA"/>
                </w:rPr>
                <w:t>/</w:t>
              </w:r>
            </w:hyperlink>
            <w:r w:rsidR="00A170F7" w:rsidRPr="001A4D55">
              <w:rPr>
                <w:rFonts w:ascii="Arial" w:hAnsi="Arial" w:cs="Arial"/>
                <w:sz w:val="16"/>
                <w:szCs w:val="16"/>
                <w:lang w:val="uk-UA"/>
              </w:rPr>
              <w:t xml:space="preserve">  або через мобільний додаток </w:t>
            </w:r>
            <w:proofErr w:type="spellStart"/>
            <w:r w:rsidR="00A170F7" w:rsidRPr="001A4D55">
              <w:rPr>
                <w:rFonts w:ascii="Arial" w:hAnsi="Arial" w:cs="Arial"/>
                <w:color w:val="000000"/>
                <w:sz w:val="16"/>
                <w:szCs w:val="16"/>
                <w:shd w:val="clear" w:color="auto" w:fill="FDFCFB"/>
              </w:rPr>
              <w:t>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Peasy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Insurtech</w:t>
            </w:r>
            <w:proofErr w:type="spellEnd"/>
            <w:r w:rsidR="00A170F7" w:rsidRPr="001A4D55">
              <w:rPr>
                <w:rFonts w:ascii="Arial" w:hAnsi="Arial" w:cs="Arial"/>
                <w:sz w:val="16"/>
                <w:szCs w:val="16"/>
                <w:lang w:val="uk-UA"/>
              </w:rPr>
              <w:t>.</w:t>
            </w:r>
          </w:p>
          <w:p w:rsidR="00A170F7" w:rsidRPr="001A4D55" w:rsidRDefault="007A7AE3" w:rsidP="007A7AE3">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11.5.</w:t>
            </w:r>
            <w:r w:rsidRPr="001A4D55">
              <w:rPr>
                <w:rFonts w:ascii="Arial" w:hAnsi="Arial" w:cs="Arial"/>
                <w:sz w:val="16"/>
                <w:szCs w:val="16"/>
                <w:lang w:val="uk-UA"/>
              </w:rPr>
              <w:t xml:space="preserve"> </w:t>
            </w:r>
            <w:r w:rsidR="00A170F7" w:rsidRPr="001A4D55">
              <w:rPr>
                <w:rFonts w:ascii="Arial" w:hAnsi="Arial" w:cs="Arial"/>
                <w:sz w:val="16"/>
                <w:szCs w:val="16"/>
                <w:lang w:val="uk-UA"/>
              </w:rPr>
              <w:t>Додатков</w:t>
            </w:r>
            <w:r w:rsidR="00851C2C">
              <w:rPr>
                <w:rFonts w:ascii="Arial" w:hAnsi="Arial" w:cs="Arial"/>
                <w:sz w:val="16"/>
                <w:szCs w:val="16"/>
                <w:lang w:val="uk-UA"/>
              </w:rPr>
              <w:t>і</w:t>
            </w:r>
            <w:r w:rsidR="00A170F7" w:rsidRPr="001A4D55">
              <w:rPr>
                <w:rFonts w:ascii="Arial" w:hAnsi="Arial" w:cs="Arial"/>
                <w:sz w:val="16"/>
                <w:szCs w:val="16"/>
                <w:lang w:val="uk-UA"/>
              </w:rPr>
              <w:t xml:space="preserve"> догов</w:t>
            </w:r>
            <w:r w:rsidR="00851C2C">
              <w:rPr>
                <w:rFonts w:ascii="Arial" w:hAnsi="Arial" w:cs="Arial"/>
                <w:sz w:val="16"/>
                <w:szCs w:val="16"/>
                <w:lang w:val="uk-UA"/>
              </w:rPr>
              <w:t>ори</w:t>
            </w:r>
            <w:r w:rsidR="00A170F7" w:rsidRPr="001A4D55">
              <w:rPr>
                <w:rFonts w:ascii="Arial" w:hAnsi="Arial" w:cs="Arial"/>
                <w:sz w:val="16"/>
                <w:szCs w:val="16"/>
                <w:lang w:val="uk-UA"/>
              </w:rPr>
              <w:t xml:space="preserve">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00A170F7" w:rsidRPr="001A4D55">
              <w:rPr>
                <w:rFonts w:ascii="Arial" w:hAnsi="Arial" w:cs="Arial"/>
                <w:sz w:val="16"/>
                <w:szCs w:val="16"/>
                <w:lang w:val="uk-UA"/>
              </w:rPr>
              <w:t>направля</w:t>
            </w:r>
            <w:r w:rsidR="00851C2C">
              <w:rPr>
                <w:rFonts w:ascii="Arial" w:hAnsi="Arial" w:cs="Arial"/>
                <w:sz w:val="16"/>
                <w:szCs w:val="16"/>
                <w:lang w:val="uk-UA"/>
              </w:rPr>
              <w:t>ю</w:t>
            </w:r>
            <w:r w:rsidR="00A170F7" w:rsidRPr="001A4D55">
              <w:rPr>
                <w:rFonts w:ascii="Arial" w:hAnsi="Arial" w:cs="Arial"/>
                <w:sz w:val="16"/>
                <w:szCs w:val="16"/>
                <w:lang w:val="uk-UA"/>
              </w:rPr>
              <w:t xml:space="preserve">ться Страхувальнику в електронному вигляді через особистий кабінет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58" w:tgtFrame="_blank" w:history="1">
              <w:r w:rsidR="00A170F7" w:rsidRPr="001A4D55">
                <w:rPr>
                  <w:rStyle w:val="af6"/>
                  <w:rFonts w:ascii="Arial" w:hAnsi="Arial" w:cs="Arial"/>
                  <w:color w:val="51862F"/>
                  <w:sz w:val="16"/>
                  <w:szCs w:val="16"/>
                  <w:shd w:val="clear" w:color="auto" w:fill="FDFCFB"/>
                </w:rPr>
                <w:t>https</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easypeasy</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com</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ua</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osobystyykabinet</w:t>
              </w:r>
              <w:r w:rsidR="00A170F7" w:rsidRPr="001A4D55">
                <w:rPr>
                  <w:rStyle w:val="af6"/>
                  <w:rFonts w:ascii="Arial" w:hAnsi="Arial" w:cs="Arial"/>
                  <w:color w:val="51862F"/>
                  <w:sz w:val="16"/>
                  <w:szCs w:val="16"/>
                  <w:shd w:val="clear" w:color="auto" w:fill="FDFCFB"/>
                  <w:lang w:val="uk-UA"/>
                </w:rPr>
                <w:t>/</w:t>
              </w:r>
            </w:hyperlink>
            <w:r w:rsidR="00A170F7" w:rsidRPr="001A4D55">
              <w:rPr>
                <w:rFonts w:ascii="Arial" w:hAnsi="Arial" w:cs="Arial"/>
                <w:sz w:val="16"/>
                <w:szCs w:val="16"/>
                <w:lang w:val="uk-UA"/>
              </w:rPr>
              <w:t xml:space="preserve">  або через мобільний додаток  </w:t>
            </w:r>
            <w:proofErr w:type="spellStart"/>
            <w:r w:rsidR="00A170F7" w:rsidRPr="001A4D55">
              <w:rPr>
                <w:rFonts w:ascii="Arial" w:hAnsi="Arial" w:cs="Arial"/>
                <w:color w:val="000000"/>
                <w:sz w:val="16"/>
                <w:szCs w:val="16"/>
                <w:shd w:val="clear" w:color="auto" w:fill="FDFCFB"/>
              </w:rPr>
              <w:t>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Peasy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Insurtech</w:t>
            </w:r>
            <w:proofErr w:type="spellEnd"/>
            <w:r w:rsidR="00A170F7" w:rsidRPr="001A4D55">
              <w:rPr>
                <w:rFonts w:ascii="Arial" w:hAnsi="Arial" w:cs="Arial"/>
                <w:sz w:val="16"/>
                <w:szCs w:val="16"/>
                <w:lang w:val="uk-UA"/>
              </w:rPr>
              <w:t xml:space="preserve"> на підставі обраної Страхувальником необхідної кількості кілометрів пробігу ТЗ та підпису</w:t>
            </w:r>
            <w:r w:rsidR="00851C2C">
              <w:rPr>
                <w:rFonts w:ascii="Arial" w:hAnsi="Arial" w:cs="Arial"/>
                <w:sz w:val="16"/>
                <w:szCs w:val="16"/>
                <w:lang w:val="uk-UA"/>
              </w:rPr>
              <w:t>ю</w:t>
            </w:r>
            <w:r w:rsidR="00A170F7" w:rsidRPr="001A4D55">
              <w:rPr>
                <w:rFonts w:ascii="Arial" w:hAnsi="Arial" w:cs="Arial"/>
                <w:sz w:val="16"/>
                <w:szCs w:val="16"/>
                <w:lang w:val="uk-UA"/>
              </w:rPr>
              <w:t>ться Страхувальником шляхом використання електронного підпису одноразовим ідентифікатором - алфавітно-цифрова послідовність, яку отримує Страхувальник (введення паролю, отриманого від Страховика на засіб мобільного зв’язку Страхувальника) та Страховиком шляхом підписання електронним цифровим підписом (ЕЦП) уповноваженого представника Страховика.</w:t>
            </w:r>
          </w:p>
          <w:p w:rsidR="00A170F7" w:rsidRPr="001A4D55" w:rsidRDefault="007A7AE3" w:rsidP="00C56F59">
            <w:pPr>
              <w:tabs>
                <w:tab w:val="left" w:pos="426"/>
              </w:tabs>
              <w:suppressAutoHyphens w:val="0"/>
              <w:autoSpaceDE w:val="0"/>
              <w:autoSpaceDN w:val="0"/>
              <w:adjustRightInd w:val="0"/>
              <w:jc w:val="both"/>
              <w:rPr>
                <w:rFonts w:ascii="Arial" w:hAnsi="Arial" w:cs="Arial"/>
                <w:b/>
                <w:bCs/>
                <w:sz w:val="16"/>
                <w:szCs w:val="16"/>
                <w:lang w:eastAsia="ru-RU"/>
              </w:rPr>
            </w:pPr>
            <w:r w:rsidRPr="001A4D55">
              <w:rPr>
                <w:rFonts w:ascii="Arial" w:hAnsi="Arial" w:cs="Arial"/>
                <w:b/>
                <w:sz w:val="16"/>
                <w:szCs w:val="16"/>
                <w:lang w:val="uk-UA"/>
              </w:rPr>
              <w:t>11.6.</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Додаткові договори до Договору </w:t>
            </w:r>
            <w:r w:rsidR="00851C2C" w:rsidRPr="00CC2385">
              <w:rPr>
                <w:rFonts w:ascii="Arial" w:hAnsi="Arial" w:cs="Arial"/>
                <w:sz w:val="16"/>
                <w:szCs w:val="16"/>
                <w:lang w:val="uk-UA"/>
              </w:rPr>
              <w:t>про збільшення погодженої кількості кілометрів пробігу ТЗ</w:t>
            </w:r>
            <w:r w:rsidR="00851C2C" w:rsidRPr="00907D82">
              <w:rPr>
                <w:rFonts w:ascii="Arial" w:hAnsi="Arial" w:cs="Arial"/>
                <w:sz w:val="16"/>
                <w:szCs w:val="16"/>
                <w:lang w:val="uk-UA"/>
              </w:rPr>
              <w:t xml:space="preserve"> </w:t>
            </w:r>
            <w:r w:rsidR="00A170F7" w:rsidRPr="001A4D55">
              <w:rPr>
                <w:rFonts w:ascii="Arial" w:hAnsi="Arial" w:cs="Arial"/>
                <w:sz w:val="16"/>
                <w:szCs w:val="16"/>
                <w:lang w:val="uk-UA"/>
              </w:rPr>
              <w:t>можуть укладатися Сторонами та додаткові страхові платежі можуть сплачуватися Страхувальником протягом строку дії Договору, вказаного в розділі 16 Договору, з урахуванням умов, передбачених п. 23.2 Договору, але в будь-якому випадку не пізніше 10 (десяти) календарних днів з дати припинення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w:t>
            </w:r>
          </w:p>
        </w:tc>
      </w:tr>
      <w:tr w:rsidR="00A170F7" w:rsidRPr="001A4D55" w:rsidTr="00A170F7">
        <w:trPr>
          <w:trHeight w:val="210"/>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ind w:right="-108"/>
              <w:jc w:val="center"/>
              <w:rPr>
                <w:rFonts w:ascii="Arial" w:hAnsi="Arial" w:cs="Arial"/>
                <w:b/>
                <w:color w:val="333399"/>
                <w:sz w:val="16"/>
                <w:szCs w:val="16"/>
                <w:lang w:val="uk-UA"/>
              </w:rPr>
            </w:pPr>
            <w:r w:rsidRPr="001A4D55">
              <w:rPr>
                <w:rFonts w:ascii="Arial" w:hAnsi="Arial" w:cs="Arial"/>
                <w:b/>
                <w:color w:val="333399"/>
                <w:sz w:val="16"/>
                <w:szCs w:val="16"/>
                <w:lang w:val="uk-UA"/>
              </w:rPr>
              <w:t xml:space="preserve">12. </w:t>
            </w:r>
            <w:proofErr w:type="spellStart"/>
            <w:r w:rsidRPr="001A4D55">
              <w:rPr>
                <w:rFonts w:ascii="Arial" w:hAnsi="Arial" w:cs="Arial"/>
                <w:b/>
                <w:color w:val="333399"/>
                <w:sz w:val="16"/>
                <w:szCs w:val="16"/>
                <w:lang w:val="uk-UA"/>
              </w:rPr>
              <w:t>Франшиза</w:t>
            </w:r>
            <w:proofErr w:type="spellEnd"/>
            <w:r w:rsidRPr="001A4D55">
              <w:rPr>
                <w:rFonts w:ascii="Arial" w:hAnsi="Arial" w:cs="Arial"/>
                <w:b/>
                <w:color w:val="333399"/>
                <w:sz w:val="16"/>
                <w:szCs w:val="16"/>
                <w:lang w:val="uk-UA"/>
              </w:rPr>
              <w:t xml:space="preserve"> (безумовна</w:t>
            </w:r>
            <w:r w:rsidRPr="001A4D55">
              <w:rPr>
                <w:rFonts w:ascii="Arial" w:hAnsi="Arial" w:cs="Arial"/>
                <w:b/>
                <w:color w:val="333399"/>
                <w:sz w:val="16"/>
                <w:szCs w:val="16"/>
                <w:shd w:val="clear" w:color="auto" w:fill="E6E6E6"/>
                <w:lang w:val="uk-UA"/>
              </w:rPr>
              <w:t>,</w:t>
            </w:r>
            <w:r w:rsidRPr="001A4D55">
              <w:rPr>
                <w:rFonts w:ascii="Arial" w:hAnsi="Arial" w:cs="Arial"/>
                <w:b/>
                <w:color w:val="333399"/>
                <w:sz w:val="16"/>
                <w:szCs w:val="16"/>
                <w:lang w:val="uk-UA"/>
              </w:rPr>
              <w:t xml:space="preserve"> в % від загальної страхової суми):</w:t>
            </w:r>
          </w:p>
        </w:tc>
      </w:tr>
      <w:tr w:rsidR="00A170F7" w:rsidRPr="001A4D55" w:rsidTr="00A170F7">
        <w:trPr>
          <w:trHeight w:val="216"/>
        </w:trPr>
        <w:tc>
          <w:tcPr>
            <w:tcW w:w="9335"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 w:val="left" w:pos="304"/>
                <w:tab w:val="left" w:pos="452"/>
                <w:tab w:val="left" w:pos="3294"/>
                <w:tab w:val="left" w:pos="4523"/>
                <w:tab w:val="left" w:pos="6155"/>
              </w:tabs>
              <w:snapToGrid w:val="0"/>
              <w:jc w:val="left"/>
              <w:rPr>
                <w:rFonts w:ascii="Arial" w:hAnsi="Arial" w:cs="Arial"/>
                <w:b w:val="0"/>
                <w:sz w:val="16"/>
                <w:szCs w:val="16"/>
              </w:rPr>
            </w:pPr>
            <w:r w:rsidRPr="001A4D55">
              <w:rPr>
                <w:rFonts w:ascii="Arial" w:hAnsi="Arial" w:cs="Arial"/>
                <w:sz w:val="16"/>
                <w:szCs w:val="16"/>
              </w:rPr>
              <w:t>12.1.</w:t>
            </w:r>
            <w:r w:rsidRPr="001A4D55">
              <w:rPr>
                <w:rFonts w:ascii="Arial" w:hAnsi="Arial" w:cs="Arial"/>
                <w:b w:val="0"/>
                <w:sz w:val="16"/>
                <w:szCs w:val="16"/>
              </w:rPr>
              <w:t xml:space="preserve"> Викрадення: 10,0% від загальної страхової суми, вказаної в розділі 10 Договору, що складає: </w:t>
            </w:r>
          </w:p>
        </w:tc>
        <w:tc>
          <w:tcPr>
            <w:tcW w:w="1722" w:type="dxa"/>
            <w:gridSpan w:val="4"/>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tabs>
                <w:tab w:val="clear" w:pos="0"/>
                <w:tab w:val="left" w:pos="304"/>
              </w:tabs>
              <w:snapToGrid w:val="0"/>
              <w:jc w:val="both"/>
              <w:rPr>
                <w:rFonts w:ascii="Arial" w:hAnsi="Arial" w:cs="Arial"/>
                <w:b w:val="0"/>
                <w:sz w:val="16"/>
                <w:szCs w:val="16"/>
                <w:lang w:val="ru-RU"/>
              </w:rPr>
            </w:pPr>
            <w:r w:rsidRPr="001A4D55">
              <w:rPr>
                <w:rFonts w:ascii="Arial" w:hAnsi="Arial" w:cs="Arial"/>
                <w:b w:val="0"/>
                <w:sz w:val="16"/>
                <w:szCs w:val="16"/>
              </w:rPr>
              <w:t>_____________грн.</w:t>
            </w:r>
          </w:p>
        </w:tc>
      </w:tr>
      <w:tr w:rsidR="00A170F7" w:rsidRPr="001A4D55" w:rsidTr="00A170F7">
        <w:trPr>
          <w:trHeight w:val="348"/>
        </w:trPr>
        <w:tc>
          <w:tcPr>
            <w:tcW w:w="9335"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 w:val="left" w:pos="304"/>
                <w:tab w:val="left" w:pos="452"/>
                <w:tab w:val="left" w:pos="3294"/>
              </w:tabs>
              <w:snapToGrid w:val="0"/>
              <w:jc w:val="left"/>
              <w:rPr>
                <w:rFonts w:ascii="Arial" w:hAnsi="Arial" w:cs="Arial"/>
                <w:b w:val="0"/>
                <w:sz w:val="16"/>
                <w:szCs w:val="16"/>
              </w:rPr>
            </w:pPr>
            <w:r w:rsidRPr="001A4D55">
              <w:rPr>
                <w:rFonts w:ascii="Arial" w:hAnsi="Arial" w:cs="Arial"/>
                <w:sz w:val="16"/>
                <w:szCs w:val="16"/>
              </w:rPr>
              <w:t>12.2.</w:t>
            </w:r>
            <w:r w:rsidRPr="001A4D55">
              <w:rPr>
                <w:rFonts w:ascii="Arial" w:hAnsi="Arial" w:cs="Arial"/>
                <w:b w:val="0"/>
                <w:sz w:val="16"/>
                <w:szCs w:val="16"/>
              </w:rPr>
              <w:t xml:space="preserve"> Повна загибель ТЗ внаслідок настання ризику «Збитки внаслідок ДТП» або ризику «Збитки внаслідок інших подій»: 10,0% від загальної страхової суми, вказаної в розділі 10 Договору, що складає:</w:t>
            </w:r>
          </w:p>
        </w:tc>
        <w:tc>
          <w:tcPr>
            <w:tcW w:w="1722" w:type="dxa"/>
            <w:gridSpan w:val="4"/>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tabs>
                <w:tab w:val="clear" w:pos="0"/>
                <w:tab w:val="left" w:pos="304"/>
              </w:tabs>
              <w:snapToGrid w:val="0"/>
              <w:jc w:val="both"/>
              <w:rPr>
                <w:rFonts w:ascii="Arial" w:hAnsi="Arial" w:cs="Arial"/>
                <w:b w:val="0"/>
                <w:sz w:val="16"/>
                <w:szCs w:val="16"/>
                <w:lang w:eastAsia="en-US"/>
              </w:rPr>
            </w:pPr>
            <w:r w:rsidRPr="001A4D55">
              <w:rPr>
                <w:rFonts w:ascii="Arial" w:hAnsi="Arial" w:cs="Arial"/>
                <w:b w:val="0"/>
                <w:sz w:val="16"/>
                <w:szCs w:val="16"/>
                <w:lang w:eastAsia="en-US"/>
              </w:rPr>
              <w:t>_____________грн.</w:t>
            </w:r>
          </w:p>
        </w:tc>
      </w:tr>
      <w:tr w:rsidR="00A170F7" w:rsidRPr="001A4D55" w:rsidTr="00A170F7">
        <w:trPr>
          <w:trHeight w:val="384"/>
        </w:trPr>
        <w:tc>
          <w:tcPr>
            <w:tcW w:w="9335"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 w:val="left" w:pos="304"/>
                <w:tab w:val="left" w:pos="452"/>
                <w:tab w:val="left" w:pos="3294"/>
              </w:tabs>
              <w:snapToGrid w:val="0"/>
              <w:jc w:val="left"/>
              <w:rPr>
                <w:rFonts w:ascii="Arial" w:hAnsi="Arial" w:cs="Arial"/>
                <w:b w:val="0"/>
                <w:sz w:val="16"/>
                <w:szCs w:val="16"/>
              </w:rPr>
            </w:pPr>
            <w:r w:rsidRPr="001A4D55">
              <w:rPr>
                <w:rFonts w:ascii="Arial" w:hAnsi="Arial" w:cs="Arial"/>
                <w:sz w:val="16"/>
                <w:szCs w:val="16"/>
              </w:rPr>
              <w:t>12.3.</w:t>
            </w:r>
            <w:r w:rsidRPr="001A4D55">
              <w:rPr>
                <w:rFonts w:ascii="Arial" w:hAnsi="Arial" w:cs="Arial"/>
                <w:b w:val="0"/>
                <w:sz w:val="16"/>
                <w:szCs w:val="16"/>
              </w:rPr>
              <w:t xml:space="preserve"> Збитки внаслідок ДТП, що призвела до пошкодження ТЗ: 0,0% від загальної страхової суми, вказаної в розділі 10 Договору, що складає:  </w:t>
            </w:r>
          </w:p>
        </w:tc>
        <w:tc>
          <w:tcPr>
            <w:tcW w:w="1722" w:type="dxa"/>
            <w:gridSpan w:val="4"/>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tabs>
                <w:tab w:val="clear" w:pos="0"/>
                <w:tab w:val="left" w:pos="304"/>
              </w:tabs>
              <w:snapToGrid w:val="0"/>
              <w:jc w:val="both"/>
              <w:rPr>
                <w:rFonts w:ascii="Arial" w:hAnsi="Arial" w:cs="Arial"/>
                <w:b w:val="0"/>
                <w:sz w:val="16"/>
                <w:szCs w:val="16"/>
                <w:lang w:eastAsia="en-US"/>
              </w:rPr>
            </w:pPr>
            <w:r w:rsidRPr="001A4D55">
              <w:rPr>
                <w:rFonts w:ascii="Arial" w:hAnsi="Arial" w:cs="Arial"/>
                <w:b w:val="0"/>
                <w:sz w:val="16"/>
                <w:szCs w:val="16"/>
                <w:lang w:eastAsia="en-US"/>
              </w:rPr>
              <w:t>0,00 грн.</w:t>
            </w:r>
          </w:p>
        </w:tc>
      </w:tr>
      <w:tr w:rsidR="00A170F7" w:rsidRPr="0096573B" w:rsidTr="00A170F7">
        <w:trPr>
          <w:trHeight w:val="669"/>
        </w:trPr>
        <w:tc>
          <w:tcPr>
            <w:tcW w:w="11057" w:type="dxa"/>
            <w:gridSpan w:val="24"/>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 w:val="left" w:pos="304"/>
                <w:tab w:val="left" w:pos="452"/>
                <w:tab w:val="left" w:pos="3294"/>
              </w:tabs>
              <w:snapToGrid w:val="0"/>
              <w:ind w:left="36"/>
              <w:jc w:val="both"/>
              <w:rPr>
                <w:rFonts w:ascii="Arial" w:hAnsi="Arial" w:cs="Arial"/>
                <w:b w:val="0"/>
                <w:sz w:val="16"/>
                <w:szCs w:val="16"/>
              </w:rPr>
            </w:pPr>
            <w:r w:rsidRPr="001A4D55">
              <w:rPr>
                <w:rFonts w:ascii="Arial" w:hAnsi="Arial" w:cs="Arial"/>
                <w:b w:val="0"/>
                <w:sz w:val="16"/>
                <w:szCs w:val="16"/>
              </w:rPr>
              <w:t xml:space="preserve">12.3.1. Безумовна </w:t>
            </w:r>
            <w:proofErr w:type="spellStart"/>
            <w:r w:rsidRPr="001A4D55">
              <w:rPr>
                <w:rFonts w:ascii="Arial" w:hAnsi="Arial" w:cs="Arial"/>
                <w:b w:val="0"/>
                <w:sz w:val="16"/>
                <w:szCs w:val="16"/>
              </w:rPr>
              <w:t>франшиза</w:t>
            </w:r>
            <w:proofErr w:type="spellEnd"/>
            <w:r w:rsidRPr="001A4D55">
              <w:rPr>
                <w:rFonts w:ascii="Arial" w:hAnsi="Arial" w:cs="Arial"/>
                <w:b w:val="0"/>
                <w:sz w:val="16"/>
                <w:szCs w:val="16"/>
              </w:rPr>
              <w:t xml:space="preserve">, передбачена п. 12.3 Договору, застосовується з урахуванням наступних умов: </w:t>
            </w:r>
          </w:p>
          <w:p w:rsidR="00A170F7" w:rsidRPr="001A4D55" w:rsidRDefault="00A170F7" w:rsidP="00A170F7">
            <w:pPr>
              <w:pStyle w:val="1"/>
              <w:keepNext w:val="0"/>
              <w:tabs>
                <w:tab w:val="clear" w:pos="0"/>
                <w:tab w:val="left" w:pos="304"/>
                <w:tab w:val="left" w:pos="452"/>
                <w:tab w:val="left" w:pos="3294"/>
              </w:tabs>
              <w:snapToGrid w:val="0"/>
              <w:ind w:left="36"/>
              <w:jc w:val="both"/>
              <w:rPr>
                <w:rFonts w:ascii="Arial" w:hAnsi="Arial" w:cs="Arial"/>
                <w:b w:val="0"/>
                <w:sz w:val="16"/>
                <w:szCs w:val="16"/>
              </w:rPr>
            </w:pPr>
            <w:r w:rsidRPr="001A4D55">
              <w:rPr>
                <w:rFonts w:ascii="Arial" w:hAnsi="Arial" w:cs="Arial"/>
                <w:b w:val="0"/>
                <w:sz w:val="16"/>
                <w:szCs w:val="16"/>
              </w:rPr>
              <w:t xml:space="preserve">12.3.1.1. у випадку, коли винним в скоєнні ДТП є водій застрахованого ТЗ зі стажем керування менше двох років, безумовна </w:t>
            </w:r>
            <w:proofErr w:type="spellStart"/>
            <w:r w:rsidRPr="001A4D55">
              <w:rPr>
                <w:rFonts w:ascii="Arial" w:hAnsi="Arial" w:cs="Arial"/>
                <w:b w:val="0"/>
                <w:sz w:val="16"/>
                <w:szCs w:val="16"/>
              </w:rPr>
              <w:t>франшиза</w:t>
            </w:r>
            <w:proofErr w:type="spellEnd"/>
            <w:r w:rsidRPr="001A4D55">
              <w:rPr>
                <w:rFonts w:ascii="Arial" w:hAnsi="Arial" w:cs="Arial"/>
                <w:b w:val="0"/>
                <w:sz w:val="16"/>
                <w:szCs w:val="16"/>
              </w:rPr>
              <w:t xml:space="preserve"> за ризиком “Збитки внаслідок ДТП” складає 2,0% від загальної страхової суми, вказаної в розділі 10 Договору.</w:t>
            </w:r>
          </w:p>
        </w:tc>
      </w:tr>
      <w:tr w:rsidR="00A170F7" w:rsidRPr="001A4D55" w:rsidTr="00A170F7">
        <w:trPr>
          <w:trHeight w:val="376"/>
        </w:trPr>
        <w:tc>
          <w:tcPr>
            <w:tcW w:w="9335" w:type="dxa"/>
            <w:gridSpan w:val="20"/>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keepNext w:val="0"/>
              <w:tabs>
                <w:tab w:val="clear" w:pos="0"/>
                <w:tab w:val="left" w:pos="304"/>
                <w:tab w:val="left" w:pos="452"/>
                <w:tab w:val="left" w:pos="3294"/>
              </w:tabs>
              <w:snapToGrid w:val="0"/>
              <w:ind w:left="36"/>
              <w:jc w:val="left"/>
              <w:rPr>
                <w:rFonts w:ascii="Arial" w:hAnsi="Arial" w:cs="Arial"/>
                <w:b w:val="0"/>
                <w:sz w:val="16"/>
                <w:szCs w:val="16"/>
              </w:rPr>
            </w:pPr>
            <w:r w:rsidRPr="001A4D55">
              <w:rPr>
                <w:rFonts w:ascii="Arial" w:hAnsi="Arial" w:cs="Arial"/>
                <w:sz w:val="16"/>
                <w:szCs w:val="16"/>
              </w:rPr>
              <w:t>12.4.</w:t>
            </w:r>
            <w:r w:rsidRPr="001A4D55">
              <w:rPr>
                <w:rFonts w:ascii="Arial" w:hAnsi="Arial" w:cs="Arial"/>
                <w:b w:val="0"/>
                <w:sz w:val="16"/>
                <w:szCs w:val="16"/>
              </w:rPr>
              <w:t xml:space="preserve"> Збитки внаслідок інших подій, що призвели до пошкодження ТЗ: 0,0% від загальної страхової суми, вказаної в розділі 10 Договору, що складає:</w:t>
            </w:r>
          </w:p>
        </w:tc>
        <w:tc>
          <w:tcPr>
            <w:tcW w:w="1722" w:type="dxa"/>
            <w:gridSpan w:val="4"/>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pStyle w:val="1"/>
              <w:tabs>
                <w:tab w:val="clear" w:pos="0"/>
                <w:tab w:val="left" w:pos="304"/>
              </w:tabs>
              <w:snapToGrid w:val="0"/>
              <w:jc w:val="both"/>
              <w:rPr>
                <w:rFonts w:ascii="Arial" w:hAnsi="Arial" w:cs="Arial"/>
                <w:b w:val="0"/>
                <w:sz w:val="16"/>
                <w:szCs w:val="16"/>
                <w:lang w:eastAsia="en-US"/>
              </w:rPr>
            </w:pPr>
            <w:r w:rsidRPr="001A4D55">
              <w:rPr>
                <w:rFonts w:ascii="Arial" w:hAnsi="Arial" w:cs="Arial"/>
                <w:b w:val="0"/>
                <w:sz w:val="16"/>
                <w:szCs w:val="16"/>
                <w:lang w:eastAsia="en-US"/>
              </w:rPr>
              <w:t>0,00 грн.</w:t>
            </w:r>
          </w:p>
        </w:tc>
      </w:tr>
      <w:tr w:rsidR="00A170F7" w:rsidRPr="001A4D55" w:rsidTr="00A170F7">
        <w:trPr>
          <w:trHeight w:val="175"/>
        </w:trPr>
        <w:tc>
          <w:tcPr>
            <w:tcW w:w="8205"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A170F7" w:rsidP="00A170F7">
            <w:pPr>
              <w:snapToGrid w:val="0"/>
              <w:jc w:val="both"/>
              <w:rPr>
                <w:rFonts w:ascii="Arial" w:hAnsi="Arial" w:cs="Arial"/>
                <w:color w:val="333399"/>
                <w:sz w:val="16"/>
                <w:szCs w:val="16"/>
                <w:lang w:val="uk-UA"/>
              </w:rPr>
            </w:pPr>
            <w:r w:rsidRPr="001A4D55">
              <w:rPr>
                <w:rFonts w:ascii="Arial" w:hAnsi="Arial" w:cs="Arial"/>
                <w:b/>
                <w:color w:val="333399"/>
                <w:sz w:val="16"/>
                <w:szCs w:val="16"/>
                <w:lang w:val="uk-UA"/>
              </w:rPr>
              <w:t xml:space="preserve">13. Норматив знецінення ТЗ </w:t>
            </w:r>
            <w:r w:rsidRPr="001A4D55">
              <w:rPr>
                <w:rFonts w:ascii="Arial" w:hAnsi="Arial" w:cs="Arial"/>
                <w:color w:val="333399"/>
                <w:sz w:val="16"/>
                <w:szCs w:val="16"/>
                <w:lang w:val="uk-UA"/>
              </w:rPr>
              <w:t>(використовується для визначення суми страхового відшкодування  за ризиком «Викрадення» та при повній загибелі ТЗ):</w:t>
            </w:r>
          </w:p>
        </w:tc>
        <w:tc>
          <w:tcPr>
            <w:tcW w:w="2852" w:type="dxa"/>
            <w:gridSpan w:val="9"/>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center"/>
              <w:rPr>
                <w:rFonts w:ascii="Arial" w:hAnsi="Arial" w:cs="Arial"/>
                <w:sz w:val="16"/>
                <w:szCs w:val="16"/>
                <w:lang w:val="uk-UA"/>
              </w:rPr>
            </w:pPr>
            <w:r w:rsidRPr="001A4D55">
              <w:rPr>
                <w:rFonts w:ascii="Arial" w:hAnsi="Arial" w:cs="Arial"/>
                <w:sz w:val="16"/>
                <w:szCs w:val="16"/>
                <w:lang w:val="uk-UA"/>
              </w:rPr>
              <w:t>15%</w:t>
            </w:r>
          </w:p>
        </w:tc>
      </w:tr>
      <w:tr w:rsidR="00A170F7" w:rsidRPr="001A4D55" w:rsidTr="00A170F7">
        <w:trPr>
          <w:trHeight w:val="175"/>
        </w:trPr>
        <w:tc>
          <w:tcPr>
            <w:tcW w:w="262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1A4D55" w:rsidRDefault="007A7AE3" w:rsidP="007A7AE3">
            <w:pPr>
              <w:pStyle w:val="1"/>
              <w:keepNext w:val="0"/>
              <w:tabs>
                <w:tab w:val="clear" w:pos="0"/>
                <w:tab w:val="left" w:pos="285"/>
              </w:tabs>
              <w:snapToGrid w:val="0"/>
              <w:ind w:left="34"/>
              <w:jc w:val="left"/>
              <w:rPr>
                <w:rFonts w:ascii="Arial" w:hAnsi="Arial" w:cs="Arial"/>
                <w:color w:val="333399"/>
                <w:sz w:val="16"/>
                <w:szCs w:val="16"/>
              </w:rPr>
            </w:pPr>
            <w:r w:rsidRPr="001A4D55">
              <w:rPr>
                <w:rFonts w:ascii="Arial" w:hAnsi="Arial" w:cs="Arial"/>
                <w:color w:val="333399"/>
                <w:sz w:val="16"/>
                <w:szCs w:val="16"/>
                <w:lang w:val="ru-RU"/>
              </w:rPr>
              <w:t xml:space="preserve">14. </w:t>
            </w:r>
            <w:r w:rsidR="00A170F7" w:rsidRPr="001A4D55">
              <w:rPr>
                <w:rFonts w:ascii="Arial" w:hAnsi="Arial" w:cs="Arial"/>
                <w:color w:val="333399"/>
                <w:sz w:val="16"/>
                <w:szCs w:val="16"/>
              </w:rPr>
              <w:t>Порядок сплати страхового платежу та додаткових страхових платежів</w:t>
            </w:r>
          </w:p>
        </w:tc>
        <w:tc>
          <w:tcPr>
            <w:tcW w:w="8430" w:type="dxa"/>
            <w:gridSpan w:val="21"/>
            <w:tcBorders>
              <w:top w:val="single" w:sz="4" w:space="0" w:color="auto"/>
              <w:left w:val="single" w:sz="4" w:space="0" w:color="auto"/>
              <w:bottom w:val="single" w:sz="4" w:space="0" w:color="auto"/>
              <w:right w:val="single" w:sz="4" w:space="0" w:color="auto"/>
            </w:tcBorders>
            <w:vAlign w:val="center"/>
          </w:tcPr>
          <w:p w:rsidR="00A170F7" w:rsidRPr="001A4D55" w:rsidRDefault="007A7AE3" w:rsidP="007A7AE3">
            <w:pPr>
              <w:pStyle w:val="1"/>
              <w:keepNext w:val="0"/>
              <w:tabs>
                <w:tab w:val="clear" w:pos="0"/>
                <w:tab w:val="left" w:pos="90"/>
              </w:tabs>
              <w:snapToGrid w:val="0"/>
              <w:jc w:val="both"/>
              <w:rPr>
                <w:rFonts w:ascii="Arial" w:hAnsi="Arial" w:cs="Arial"/>
                <w:b w:val="0"/>
                <w:sz w:val="16"/>
                <w:szCs w:val="16"/>
              </w:rPr>
            </w:pPr>
            <w:r w:rsidRPr="001A4D55">
              <w:rPr>
                <w:rFonts w:ascii="Arial" w:hAnsi="Arial" w:cs="Arial"/>
                <w:sz w:val="16"/>
                <w:szCs w:val="16"/>
                <w:lang w:val="ru-RU"/>
              </w:rPr>
              <w:t>14.1.</w:t>
            </w:r>
            <w:r w:rsidRPr="001A4D55">
              <w:rPr>
                <w:rFonts w:ascii="Arial" w:hAnsi="Arial" w:cs="Arial"/>
                <w:b w:val="0"/>
                <w:sz w:val="16"/>
                <w:szCs w:val="16"/>
                <w:lang w:val="ru-RU"/>
              </w:rPr>
              <w:t xml:space="preserve"> </w:t>
            </w:r>
            <w:r w:rsidR="00A170F7" w:rsidRPr="001A4D55">
              <w:rPr>
                <w:rFonts w:ascii="Arial" w:hAnsi="Arial" w:cs="Arial"/>
                <w:b w:val="0"/>
                <w:sz w:val="16"/>
                <w:szCs w:val="16"/>
              </w:rPr>
              <w:t>Страховий платіж за Договором у розмірі згідно з п. 11.1. Договору, сплачується Страхувальником одноразово в день укладення Договору на рахунок Страховика:  IBAN UA143253650000002650001412254 в АТ «КРЕДОБАНК»</w:t>
            </w:r>
            <w:r w:rsidR="00A170F7" w:rsidRPr="001A4D55">
              <w:rPr>
                <w:rFonts w:ascii="Arial" w:hAnsi="Arial" w:cs="Arial"/>
                <w:b w:val="0"/>
                <w:sz w:val="16"/>
                <w:szCs w:val="16"/>
                <w:lang w:val="ru-RU"/>
              </w:rPr>
              <w:t>.</w:t>
            </w:r>
          </w:p>
          <w:p w:rsidR="00A170F7" w:rsidRPr="001A4D55" w:rsidRDefault="007A7AE3" w:rsidP="007A7AE3">
            <w:pPr>
              <w:pStyle w:val="1"/>
              <w:keepNext w:val="0"/>
              <w:tabs>
                <w:tab w:val="clear" w:pos="0"/>
                <w:tab w:val="left" w:pos="90"/>
              </w:tabs>
              <w:snapToGrid w:val="0"/>
              <w:jc w:val="both"/>
              <w:rPr>
                <w:rFonts w:ascii="Arial" w:hAnsi="Arial" w:cs="Arial"/>
                <w:b w:val="0"/>
                <w:sz w:val="16"/>
                <w:szCs w:val="16"/>
              </w:rPr>
            </w:pPr>
            <w:r w:rsidRPr="001A4D55">
              <w:rPr>
                <w:rFonts w:ascii="Arial" w:hAnsi="Arial" w:cs="Arial"/>
                <w:sz w:val="16"/>
                <w:szCs w:val="16"/>
                <w:lang w:val="ru-RU"/>
              </w:rPr>
              <w:t>14.2.</w:t>
            </w:r>
            <w:r w:rsidRPr="001A4D55">
              <w:rPr>
                <w:rFonts w:ascii="Arial" w:hAnsi="Arial" w:cs="Arial"/>
                <w:b w:val="0"/>
                <w:sz w:val="16"/>
                <w:szCs w:val="16"/>
                <w:lang w:val="ru-RU"/>
              </w:rPr>
              <w:t xml:space="preserve"> </w:t>
            </w:r>
            <w:r w:rsidR="00A170F7" w:rsidRPr="001A4D55">
              <w:rPr>
                <w:rFonts w:ascii="Arial" w:hAnsi="Arial" w:cs="Arial"/>
                <w:b w:val="0"/>
                <w:sz w:val="16"/>
                <w:szCs w:val="16"/>
              </w:rPr>
              <w:t xml:space="preserve">Додаткові страхові платежі сплачуються Страхувальником на рахунок Страховика, </w:t>
            </w:r>
            <w:proofErr w:type="spellStart"/>
            <w:r w:rsidR="00A170F7" w:rsidRPr="001A4D55">
              <w:rPr>
                <w:rFonts w:ascii="Arial" w:hAnsi="Arial" w:cs="Arial"/>
                <w:b w:val="0"/>
                <w:sz w:val="16"/>
                <w:szCs w:val="16"/>
              </w:rPr>
              <w:t>вказаний </w:t>
            </w:r>
            <w:proofErr w:type="spellEnd"/>
            <w:r w:rsidR="00A170F7" w:rsidRPr="001A4D55">
              <w:rPr>
                <w:rFonts w:ascii="Arial" w:hAnsi="Arial" w:cs="Arial"/>
                <w:b w:val="0"/>
                <w:sz w:val="16"/>
                <w:szCs w:val="16"/>
              </w:rPr>
              <w:t xml:space="preserve">в п. 14.1 Договору, одноразово в день укладення відповідних додаткових договорів до Договору відповідно до обраної Страхувальником кількості кілометрів пробігу ТЗ, </w:t>
            </w:r>
            <w:r w:rsidR="00A170F7" w:rsidRPr="001A4D55">
              <w:rPr>
                <w:rFonts w:ascii="Arial" w:hAnsi="Arial" w:cs="Arial"/>
                <w:b w:val="0"/>
                <w:bCs/>
                <w:sz w:val="16"/>
                <w:szCs w:val="16"/>
                <w:lang w:eastAsia="ru-RU"/>
              </w:rPr>
              <w:t xml:space="preserve">у розмірі, що визначається згідно з п. 11.2 </w:t>
            </w:r>
            <w:r w:rsidR="00A170F7" w:rsidRPr="001A4D55">
              <w:rPr>
                <w:rFonts w:ascii="Arial" w:hAnsi="Arial" w:cs="Arial"/>
                <w:b w:val="0"/>
                <w:sz w:val="16"/>
                <w:szCs w:val="16"/>
              </w:rPr>
              <w:t>Договору</w:t>
            </w:r>
            <w:r w:rsidR="00A170F7" w:rsidRPr="001A4D55">
              <w:rPr>
                <w:rFonts w:ascii="Arial" w:hAnsi="Arial" w:cs="Arial"/>
                <w:b w:val="0"/>
                <w:bCs/>
                <w:sz w:val="16"/>
                <w:szCs w:val="16"/>
                <w:lang w:eastAsia="ru-RU"/>
              </w:rPr>
              <w:t xml:space="preserve">. </w:t>
            </w:r>
          </w:p>
        </w:tc>
      </w:tr>
      <w:tr w:rsidR="00A170F7" w:rsidRPr="0096573B" w:rsidTr="00A170F7">
        <w:trPr>
          <w:trHeight w:val="262"/>
        </w:trPr>
        <w:tc>
          <w:tcPr>
            <w:tcW w:w="3823"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15. Місце дії Договору (Територія страхування):</w:t>
            </w:r>
          </w:p>
        </w:tc>
        <w:tc>
          <w:tcPr>
            <w:tcW w:w="7234" w:type="dxa"/>
            <w:gridSpan w:val="16"/>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ind w:right="34"/>
              <w:jc w:val="both"/>
              <w:rPr>
                <w:rFonts w:ascii="Arial" w:hAnsi="Arial" w:cs="Arial"/>
                <w:sz w:val="16"/>
                <w:szCs w:val="16"/>
                <w:lang w:val="uk-UA" w:eastAsia="en-US"/>
              </w:rPr>
            </w:pPr>
            <w:r w:rsidRPr="001A4D55">
              <w:rPr>
                <w:rFonts w:ascii="Arial" w:hAnsi="Arial" w:cs="Arial"/>
                <w:sz w:val="16"/>
                <w:szCs w:val="16"/>
                <w:lang w:val="uk-UA" w:eastAsia="en-US"/>
              </w:rPr>
              <w:t>Україна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p>
        </w:tc>
      </w:tr>
      <w:tr w:rsidR="00A170F7" w:rsidRPr="001A4D55" w:rsidTr="00A170F7">
        <w:trPr>
          <w:trHeight w:val="262"/>
        </w:trPr>
        <w:tc>
          <w:tcPr>
            <w:tcW w:w="3823"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A170F7" w:rsidRPr="00D03AEB" w:rsidRDefault="00A170F7" w:rsidP="00A170F7">
            <w:pPr>
              <w:snapToGrid w:val="0"/>
              <w:ind w:right="-108"/>
              <w:rPr>
                <w:rFonts w:ascii="Arial" w:hAnsi="Arial" w:cs="Arial"/>
                <w:b/>
                <w:color w:val="333399"/>
                <w:sz w:val="16"/>
                <w:szCs w:val="16"/>
                <w:lang w:val="uk-UA"/>
              </w:rPr>
            </w:pPr>
            <w:r w:rsidRPr="00D03AEB">
              <w:rPr>
                <w:rFonts w:ascii="Arial" w:hAnsi="Arial" w:cs="Arial"/>
                <w:b/>
                <w:color w:val="333399"/>
                <w:sz w:val="16"/>
                <w:szCs w:val="16"/>
                <w:lang w:val="uk-UA"/>
              </w:rPr>
              <w:t>16.</w:t>
            </w:r>
            <w:r w:rsidRPr="009C37F1">
              <w:rPr>
                <w:rFonts w:ascii="Arial" w:hAnsi="Arial" w:cs="Arial"/>
                <w:color w:val="333399"/>
                <w:sz w:val="16"/>
                <w:szCs w:val="16"/>
              </w:rPr>
              <w:t xml:space="preserve"> </w:t>
            </w:r>
            <w:r w:rsidRPr="00776A72">
              <w:rPr>
                <w:rFonts w:ascii="Arial" w:hAnsi="Arial" w:cs="Arial"/>
                <w:b/>
                <w:color w:val="333399"/>
                <w:sz w:val="16"/>
                <w:szCs w:val="16"/>
              </w:rPr>
              <w:t xml:space="preserve">Строк </w:t>
            </w:r>
            <w:proofErr w:type="spellStart"/>
            <w:r w:rsidRPr="00776A72">
              <w:rPr>
                <w:rFonts w:ascii="Arial" w:hAnsi="Arial" w:cs="Arial"/>
                <w:b/>
                <w:color w:val="333399"/>
                <w:sz w:val="16"/>
                <w:szCs w:val="16"/>
              </w:rPr>
              <w:t>дії</w:t>
            </w:r>
            <w:proofErr w:type="spellEnd"/>
            <w:r w:rsidRPr="00776A72">
              <w:rPr>
                <w:rFonts w:ascii="Arial" w:hAnsi="Arial" w:cs="Arial"/>
                <w:b/>
                <w:color w:val="333399"/>
                <w:sz w:val="16"/>
                <w:szCs w:val="16"/>
              </w:rPr>
              <w:t xml:space="preserve">  Договору</w:t>
            </w:r>
            <w:r w:rsidRPr="00776A72">
              <w:rPr>
                <w:rFonts w:ascii="Arial" w:hAnsi="Arial" w:cs="Arial"/>
                <w:b/>
                <w:color w:val="333399"/>
                <w:sz w:val="16"/>
                <w:szCs w:val="16"/>
                <w:lang w:val="uk-UA"/>
              </w:rPr>
              <w:t>*</w:t>
            </w:r>
            <w:r w:rsidRPr="00A00F30">
              <w:rPr>
                <w:rFonts w:ascii="Arial" w:hAnsi="Arial" w:cs="Arial"/>
                <w:color w:val="333399"/>
                <w:sz w:val="16"/>
                <w:szCs w:val="16"/>
              </w:rPr>
              <w:t xml:space="preserve"> </w:t>
            </w:r>
            <w:r w:rsidRPr="00A00F30">
              <w:rPr>
                <w:rFonts w:ascii="Arial" w:hAnsi="Arial" w:cs="Arial"/>
                <w:i/>
                <w:color w:val="333399"/>
                <w:sz w:val="16"/>
                <w:szCs w:val="16"/>
              </w:rPr>
              <w:t xml:space="preserve">(з </w:t>
            </w:r>
            <w:proofErr w:type="spellStart"/>
            <w:r w:rsidRPr="00A00F30">
              <w:rPr>
                <w:rFonts w:ascii="Arial" w:hAnsi="Arial" w:cs="Arial"/>
                <w:i/>
                <w:color w:val="333399"/>
                <w:sz w:val="16"/>
                <w:szCs w:val="16"/>
              </w:rPr>
              <w:t>вказаної</w:t>
            </w:r>
            <w:proofErr w:type="spellEnd"/>
            <w:r w:rsidRPr="00A00F30">
              <w:rPr>
                <w:rFonts w:ascii="Arial" w:hAnsi="Arial" w:cs="Arial"/>
                <w:i/>
                <w:color w:val="333399"/>
                <w:sz w:val="16"/>
                <w:szCs w:val="16"/>
              </w:rPr>
              <w:t xml:space="preserve"> </w:t>
            </w:r>
            <w:proofErr w:type="spellStart"/>
            <w:r w:rsidRPr="00A00F30">
              <w:rPr>
                <w:rFonts w:ascii="Arial" w:hAnsi="Arial" w:cs="Arial"/>
                <w:i/>
                <w:color w:val="333399"/>
                <w:sz w:val="16"/>
                <w:szCs w:val="16"/>
              </w:rPr>
              <w:t>дати</w:t>
            </w:r>
            <w:proofErr w:type="spellEnd"/>
            <w:r w:rsidRPr="00A00F30">
              <w:rPr>
                <w:rFonts w:ascii="Arial" w:hAnsi="Arial" w:cs="Arial"/>
                <w:i/>
                <w:color w:val="333399"/>
                <w:sz w:val="16"/>
                <w:szCs w:val="16"/>
              </w:rPr>
              <w:t xml:space="preserve"> та до </w:t>
            </w:r>
            <w:proofErr w:type="spellStart"/>
            <w:r w:rsidRPr="00A00F30">
              <w:rPr>
                <w:rFonts w:ascii="Arial" w:hAnsi="Arial" w:cs="Arial"/>
                <w:i/>
                <w:color w:val="333399"/>
                <w:sz w:val="16"/>
                <w:szCs w:val="16"/>
              </w:rPr>
              <w:t>вказаної</w:t>
            </w:r>
            <w:proofErr w:type="spellEnd"/>
            <w:r w:rsidRPr="00A00F30">
              <w:rPr>
                <w:rFonts w:ascii="Arial" w:hAnsi="Arial" w:cs="Arial"/>
                <w:i/>
                <w:color w:val="333399"/>
                <w:sz w:val="16"/>
                <w:szCs w:val="16"/>
              </w:rPr>
              <w:t xml:space="preserve"> </w:t>
            </w:r>
            <w:proofErr w:type="spellStart"/>
            <w:r w:rsidRPr="00A00F30">
              <w:rPr>
                <w:rFonts w:ascii="Arial" w:hAnsi="Arial" w:cs="Arial"/>
                <w:i/>
                <w:color w:val="333399"/>
                <w:sz w:val="16"/>
                <w:szCs w:val="16"/>
              </w:rPr>
              <w:t>дати</w:t>
            </w:r>
            <w:proofErr w:type="spellEnd"/>
            <w:r w:rsidRPr="00A00F30">
              <w:rPr>
                <w:rFonts w:ascii="Arial" w:hAnsi="Arial" w:cs="Arial"/>
                <w:i/>
                <w:color w:val="333399"/>
                <w:sz w:val="16"/>
                <w:szCs w:val="16"/>
              </w:rPr>
              <w:t xml:space="preserve"> </w:t>
            </w:r>
            <w:proofErr w:type="spellStart"/>
            <w:r w:rsidRPr="00A00F30">
              <w:rPr>
                <w:rFonts w:ascii="Arial" w:hAnsi="Arial" w:cs="Arial"/>
                <w:i/>
                <w:color w:val="333399"/>
                <w:sz w:val="16"/>
                <w:szCs w:val="16"/>
              </w:rPr>
              <w:t>включно</w:t>
            </w:r>
            <w:proofErr w:type="spellEnd"/>
            <w:r w:rsidRPr="00A00F30">
              <w:rPr>
                <w:rFonts w:ascii="Arial" w:hAnsi="Arial" w:cs="Arial"/>
                <w:i/>
                <w:color w:val="333399"/>
                <w:sz w:val="16"/>
                <w:szCs w:val="16"/>
              </w:rPr>
              <w:t xml:space="preserve">) </w:t>
            </w:r>
          </w:p>
        </w:tc>
        <w:tc>
          <w:tcPr>
            <w:tcW w:w="3621" w:type="dxa"/>
            <w:gridSpan w:val="5"/>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both"/>
              <w:rPr>
                <w:rFonts w:ascii="Arial" w:hAnsi="Arial" w:cs="Arial"/>
                <w:sz w:val="16"/>
                <w:szCs w:val="16"/>
                <w:lang w:val="uk-UA"/>
              </w:rPr>
            </w:pPr>
            <w:r w:rsidRPr="001A4D55">
              <w:rPr>
                <w:rFonts w:ascii="Arial" w:hAnsi="Arial" w:cs="Arial"/>
                <w:sz w:val="16"/>
                <w:szCs w:val="16"/>
                <w:lang w:val="uk-UA"/>
              </w:rPr>
              <w:t xml:space="preserve">16.1. з «___» _______ 20__ р. </w:t>
            </w:r>
          </w:p>
        </w:tc>
        <w:tc>
          <w:tcPr>
            <w:tcW w:w="3613" w:type="dxa"/>
            <w:gridSpan w:val="11"/>
            <w:tcBorders>
              <w:top w:val="single" w:sz="4" w:space="0" w:color="auto"/>
              <w:left w:val="single" w:sz="4" w:space="0" w:color="auto"/>
              <w:bottom w:val="single" w:sz="4" w:space="0" w:color="auto"/>
              <w:right w:val="single" w:sz="4" w:space="0" w:color="auto"/>
            </w:tcBorders>
            <w:vAlign w:val="center"/>
          </w:tcPr>
          <w:p w:rsidR="00A170F7" w:rsidRPr="001A4D55" w:rsidRDefault="00A170F7" w:rsidP="00A170F7">
            <w:pPr>
              <w:snapToGrid w:val="0"/>
              <w:jc w:val="both"/>
              <w:rPr>
                <w:rFonts w:ascii="Arial" w:hAnsi="Arial" w:cs="Arial"/>
                <w:sz w:val="16"/>
                <w:szCs w:val="16"/>
                <w:lang w:val="uk-UA"/>
              </w:rPr>
            </w:pPr>
            <w:r w:rsidRPr="001A4D55">
              <w:rPr>
                <w:rFonts w:ascii="Arial" w:hAnsi="Arial" w:cs="Arial"/>
                <w:sz w:val="16"/>
                <w:szCs w:val="16"/>
                <w:lang w:val="uk-UA"/>
              </w:rPr>
              <w:t>16.2. до «___» _______ 20__ р.</w:t>
            </w:r>
          </w:p>
        </w:tc>
      </w:tr>
      <w:tr w:rsidR="00A170F7" w:rsidRPr="001A4D55" w:rsidTr="00A170F7">
        <w:trPr>
          <w:trHeight w:val="262"/>
        </w:trPr>
        <w:tc>
          <w:tcPr>
            <w:tcW w:w="11057" w:type="dxa"/>
            <w:gridSpan w:val="24"/>
            <w:tcBorders>
              <w:top w:val="single" w:sz="4" w:space="0" w:color="auto"/>
              <w:left w:val="single" w:sz="4" w:space="0" w:color="auto"/>
              <w:bottom w:val="single" w:sz="4" w:space="0" w:color="auto"/>
              <w:right w:val="single" w:sz="4" w:space="0" w:color="auto"/>
            </w:tcBorders>
            <w:shd w:val="clear" w:color="auto" w:fill="E0E0E0"/>
            <w:vAlign w:val="center"/>
          </w:tcPr>
          <w:p w:rsidR="00A170F7" w:rsidRPr="009C37F1" w:rsidRDefault="00A170F7" w:rsidP="006F39BC">
            <w:pPr>
              <w:snapToGrid w:val="0"/>
              <w:jc w:val="both"/>
              <w:rPr>
                <w:rFonts w:ascii="Arial" w:hAnsi="Arial" w:cs="Arial"/>
                <w:sz w:val="16"/>
                <w:szCs w:val="16"/>
                <w:lang w:val="uk-UA"/>
              </w:rPr>
            </w:pPr>
            <w:r w:rsidRPr="00D03AEB">
              <w:rPr>
                <w:rFonts w:ascii="Arial" w:hAnsi="Arial" w:cs="Arial"/>
                <w:i/>
                <w:color w:val="333399"/>
                <w:sz w:val="16"/>
                <w:szCs w:val="16"/>
                <w:lang w:val="uk-UA"/>
              </w:rPr>
              <w:t xml:space="preserve">*з урахуванням умов </w:t>
            </w:r>
            <w:proofErr w:type="spellStart"/>
            <w:r w:rsidRPr="00D03AEB">
              <w:rPr>
                <w:rFonts w:ascii="Arial" w:hAnsi="Arial" w:cs="Arial"/>
                <w:i/>
                <w:color w:val="333399"/>
                <w:sz w:val="16"/>
                <w:szCs w:val="16"/>
                <w:lang w:val="uk-UA"/>
              </w:rPr>
              <w:t>п.п</w:t>
            </w:r>
            <w:proofErr w:type="spellEnd"/>
            <w:r w:rsidRPr="00D03AEB">
              <w:rPr>
                <w:rFonts w:ascii="Arial" w:hAnsi="Arial" w:cs="Arial"/>
                <w:i/>
                <w:color w:val="333399"/>
                <w:sz w:val="16"/>
                <w:szCs w:val="16"/>
                <w:lang w:val="uk-UA"/>
              </w:rPr>
              <w:t xml:space="preserve">. 23.1 - </w:t>
            </w:r>
            <w:r w:rsidRPr="00A00F30">
              <w:rPr>
                <w:rFonts w:ascii="Arial" w:hAnsi="Arial" w:cs="Arial"/>
                <w:i/>
                <w:color w:val="333399"/>
                <w:sz w:val="16"/>
                <w:szCs w:val="16"/>
                <w:lang w:val="uk-UA"/>
              </w:rPr>
              <w:t>23.</w:t>
            </w:r>
            <w:r w:rsidR="006F39BC" w:rsidRPr="00A00F30">
              <w:rPr>
                <w:rFonts w:ascii="Arial" w:hAnsi="Arial" w:cs="Arial"/>
                <w:i/>
                <w:color w:val="333399"/>
                <w:sz w:val="16"/>
                <w:szCs w:val="16"/>
                <w:lang w:val="uk-UA"/>
              </w:rPr>
              <w:t>4</w:t>
            </w:r>
            <w:r w:rsidRPr="00D03AEB">
              <w:rPr>
                <w:rFonts w:ascii="Arial" w:hAnsi="Arial" w:cs="Arial"/>
                <w:i/>
                <w:color w:val="333399"/>
                <w:sz w:val="16"/>
                <w:szCs w:val="16"/>
                <w:lang w:val="uk-UA"/>
              </w:rPr>
              <w:t xml:space="preserve"> Договору</w:t>
            </w:r>
          </w:p>
        </w:tc>
      </w:tr>
      <w:tr w:rsidR="00A170F7" w:rsidRPr="001A4D55" w:rsidTr="00A170F7">
        <w:trPr>
          <w:trHeight w:val="284"/>
        </w:trPr>
        <w:tc>
          <w:tcPr>
            <w:tcW w:w="11057"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170F7" w:rsidRPr="00776A72" w:rsidRDefault="00A170F7" w:rsidP="00A170F7">
            <w:pPr>
              <w:snapToGrid w:val="0"/>
              <w:rPr>
                <w:rFonts w:ascii="Arial" w:hAnsi="Arial" w:cs="Arial"/>
                <w:b/>
                <w:color w:val="333399"/>
                <w:sz w:val="16"/>
                <w:szCs w:val="16"/>
                <w:lang w:val="uk-UA"/>
              </w:rPr>
            </w:pPr>
            <w:r w:rsidRPr="00D03AEB">
              <w:rPr>
                <w:rFonts w:ascii="Arial" w:hAnsi="Arial" w:cs="Arial"/>
                <w:b/>
                <w:color w:val="333399"/>
                <w:sz w:val="16"/>
                <w:szCs w:val="16"/>
                <w:lang w:val="uk-UA"/>
              </w:rPr>
              <w:t xml:space="preserve">17. Умови виплати </w:t>
            </w:r>
            <w:r w:rsidRPr="009C37F1">
              <w:rPr>
                <w:rFonts w:ascii="Arial" w:hAnsi="Arial" w:cs="Arial"/>
                <w:b/>
                <w:color w:val="333399"/>
                <w:sz w:val="16"/>
                <w:szCs w:val="16"/>
                <w:lang w:val="uk-UA"/>
              </w:rPr>
              <w:t>страхового відшкодування:</w:t>
            </w:r>
          </w:p>
        </w:tc>
      </w:tr>
      <w:tr w:rsidR="00A170F7" w:rsidRPr="001A4D55" w:rsidTr="00A170F7">
        <w:trPr>
          <w:gridAfter w:val="1"/>
          <w:wAfter w:w="31" w:type="dxa"/>
          <w:trHeight w:hRule="exact" w:val="396"/>
        </w:trPr>
        <w:tc>
          <w:tcPr>
            <w:tcW w:w="3823" w:type="dxa"/>
            <w:gridSpan w:val="8"/>
            <w:tcBorders>
              <w:top w:val="single" w:sz="4" w:space="0" w:color="auto"/>
              <w:left w:val="single" w:sz="4" w:space="0" w:color="auto"/>
              <w:bottom w:val="single" w:sz="4" w:space="0" w:color="auto"/>
              <w:right w:val="nil"/>
            </w:tcBorders>
            <w:shd w:val="clear" w:color="auto" w:fill="E6E6E6"/>
            <w:vAlign w:val="center"/>
          </w:tcPr>
          <w:p w:rsidR="00A170F7" w:rsidRPr="00776A72" w:rsidRDefault="007A7AE3" w:rsidP="007A7AE3">
            <w:pPr>
              <w:pStyle w:val="1"/>
              <w:keepNext w:val="0"/>
              <w:tabs>
                <w:tab w:val="left" w:pos="0"/>
              </w:tabs>
              <w:snapToGrid w:val="0"/>
              <w:jc w:val="left"/>
              <w:rPr>
                <w:rFonts w:ascii="Arial" w:hAnsi="Arial" w:cs="Arial"/>
                <w:sz w:val="16"/>
                <w:szCs w:val="16"/>
              </w:rPr>
            </w:pPr>
            <w:r w:rsidRPr="00D03AEB">
              <w:rPr>
                <w:rFonts w:ascii="Arial" w:hAnsi="Arial" w:cs="Arial"/>
                <w:color w:val="333399"/>
                <w:sz w:val="16"/>
                <w:szCs w:val="16"/>
                <w:lang w:val="ru-RU"/>
              </w:rPr>
              <w:t xml:space="preserve">17.1. </w:t>
            </w:r>
            <w:r w:rsidR="00A170F7" w:rsidRPr="009C37F1">
              <w:rPr>
                <w:rFonts w:ascii="Arial" w:hAnsi="Arial" w:cs="Arial"/>
                <w:color w:val="333399"/>
                <w:sz w:val="16"/>
                <w:szCs w:val="16"/>
              </w:rPr>
              <w:t xml:space="preserve">«На базі авторизованої СТО» </w:t>
            </w:r>
          </w:p>
        </w:tc>
        <w:tc>
          <w:tcPr>
            <w:tcW w:w="7203" w:type="dxa"/>
            <w:gridSpan w:val="15"/>
            <w:tcBorders>
              <w:top w:val="single" w:sz="4" w:space="0" w:color="auto"/>
              <w:left w:val="single" w:sz="4" w:space="0" w:color="000000"/>
              <w:bottom w:val="single" w:sz="4" w:space="0" w:color="auto"/>
              <w:right w:val="single" w:sz="4" w:space="0" w:color="auto"/>
            </w:tcBorders>
            <w:shd w:val="clear" w:color="auto" w:fill="auto"/>
            <w:vAlign w:val="center"/>
          </w:tcPr>
          <w:p w:rsidR="00A170F7" w:rsidRPr="001A4D55" w:rsidRDefault="00A170F7" w:rsidP="00A170F7">
            <w:pPr>
              <w:rPr>
                <w:rFonts w:ascii="Arial" w:hAnsi="Arial" w:cs="Arial"/>
                <w:b/>
                <w:color w:val="333399"/>
                <w:sz w:val="16"/>
                <w:szCs w:val="16"/>
                <w:lang w:val="uk-UA"/>
              </w:rPr>
            </w:pPr>
            <w:r w:rsidRPr="001A4D55">
              <w:rPr>
                <w:rFonts w:ascii="Arial" w:hAnsi="Arial" w:cs="Arial"/>
                <w:sz w:val="16"/>
                <w:szCs w:val="16"/>
                <w:lang w:val="uk-UA" w:eastAsia="en-US"/>
              </w:rPr>
              <w:t>У випадку настання подій, що сталися протягом строку дії гарантійного періоду заводу – виробника та (або) продавця ТЗ</w:t>
            </w:r>
          </w:p>
        </w:tc>
      </w:tr>
      <w:tr w:rsidR="00A170F7" w:rsidRPr="001A4D55" w:rsidTr="00A170F7">
        <w:trPr>
          <w:gridAfter w:val="1"/>
          <w:wAfter w:w="31" w:type="dxa"/>
          <w:trHeight w:hRule="exact" w:val="416"/>
        </w:trPr>
        <w:tc>
          <w:tcPr>
            <w:tcW w:w="3823" w:type="dxa"/>
            <w:gridSpan w:val="8"/>
            <w:tcBorders>
              <w:top w:val="single" w:sz="4" w:space="0" w:color="auto"/>
              <w:left w:val="single" w:sz="4" w:space="0" w:color="auto"/>
              <w:bottom w:val="single" w:sz="4" w:space="0" w:color="auto"/>
              <w:right w:val="nil"/>
            </w:tcBorders>
            <w:shd w:val="clear" w:color="auto" w:fill="E6E6E6"/>
            <w:vAlign w:val="center"/>
          </w:tcPr>
          <w:p w:rsidR="00A170F7" w:rsidRPr="00776A72" w:rsidRDefault="007A7AE3" w:rsidP="007A7AE3">
            <w:pPr>
              <w:pStyle w:val="1"/>
              <w:keepNext w:val="0"/>
              <w:tabs>
                <w:tab w:val="left" w:pos="0"/>
              </w:tabs>
              <w:snapToGrid w:val="0"/>
              <w:jc w:val="left"/>
              <w:rPr>
                <w:rFonts w:ascii="Arial" w:hAnsi="Arial" w:cs="Arial"/>
                <w:color w:val="333399"/>
                <w:sz w:val="16"/>
                <w:szCs w:val="16"/>
              </w:rPr>
            </w:pPr>
            <w:r w:rsidRPr="00D03AEB">
              <w:rPr>
                <w:rFonts w:ascii="Arial" w:hAnsi="Arial" w:cs="Arial"/>
                <w:color w:val="333399"/>
                <w:sz w:val="16"/>
                <w:szCs w:val="16"/>
                <w:lang w:val="ru-RU"/>
              </w:rPr>
              <w:t xml:space="preserve">17.2. </w:t>
            </w:r>
            <w:r w:rsidR="00A170F7" w:rsidRPr="009C37F1">
              <w:rPr>
                <w:rFonts w:ascii="Arial" w:hAnsi="Arial" w:cs="Arial"/>
                <w:color w:val="333399"/>
                <w:sz w:val="16"/>
                <w:szCs w:val="16"/>
              </w:rPr>
              <w:t>«На базі СТО на вибір Страховика»</w:t>
            </w:r>
          </w:p>
        </w:tc>
        <w:tc>
          <w:tcPr>
            <w:tcW w:w="7203" w:type="dxa"/>
            <w:gridSpan w:val="15"/>
            <w:tcBorders>
              <w:top w:val="single" w:sz="4" w:space="0" w:color="auto"/>
              <w:left w:val="single" w:sz="4" w:space="0" w:color="000000"/>
              <w:bottom w:val="single" w:sz="4" w:space="0" w:color="auto"/>
              <w:right w:val="single" w:sz="4" w:space="0" w:color="auto"/>
            </w:tcBorders>
            <w:shd w:val="clear" w:color="auto" w:fill="auto"/>
            <w:vAlign w:val="center"/>
          </w:tcPr>
          <w:p w:rsidR="00A170F7" w:rsidRPr="001A4D55" w:rsidRDefault="00A170F7" w:rsidP="00A170F7">
            <w:pPr>
              <w:rPr>
                <w:rFonts w:ascii="Arial" w:hAnsi="Arial" w:cs="Arial"/>
                <w:sz w:val="16"/>
                <w:szCs w:val="16"/>
                <w:lang w:val="uk-UA" w:eastAsia="en-US"/>
              </w:rPr>
            </w:pPr>
            <w:r w:rsidRPr="001A4D55">
              <w:rPr>
                <w:rFonts w:ascii="Arial" w:hAnsi="Arial" w:cs="Arial"/>
                <w:sz w:val="16"/>
                <w:szCs w:val="16"/>
                <w:lang w:val="uk-UA" w:eastAsia="en-US"/>
              </w:rPr>
              <w:t>У випадку настання подій, що сталися після закінчення або припинення достроково з будь-яких причин гарантійного періоду заводу – виробника та (або) продавця ТЗ</w:t>
            </w:r>
          </w:p>
        </w:tc>
      </w:tr>
      <w:tr w:rsidR="00A170F7" w:rsidRPr="001A4D55" w:rsidTr="00A170F7">
        <w:trPr>
          <w:gridAfter w:val="1"/>
          <w:wAfter w:w="31" w:type="dxa"/>
          <w:trHeight w:hRule="exact" w:val="483"/>
        </w:trPr>
        <w:tc>
          <w:tcPr>
            <w:tcW w:w="3823" w:type="dxa"/>
            <w:gridSpan w:val="8"/>
            <w:tcBorders>
              <w:top w:val="single" w:sz="4" w:space="0" w:color="auto"/>
              <w:left w:val="single" w:sz="4" w:space="0" w:color="auto"/>
              <w:bottom w:val="single" w:sz="4" w:space="0" w:color="auto"/>
              <w:right w:val="nil"/>
            </w:tcBorders>
            <w:shd w:val="clear" w:color="auto" w:fill="E6E6E6"/>
            <w:vAlign w:val="center"/>
          </w:tcPr>
          <w:p w:rsidR="00A170F7" w:rsidRPr="00D03AEB" w:rsidRDefault="007A7AE3" w:rsidP="007A7AE3">
            <w:pPr>
              <w:pStyle w:val="1"/>
              <w:keepNext w:val="0"/>
              <w:tabs>
                <w:tab w:val="left" w:pos="0"/>
              </w:tabs>
              <w:snapToGrid w:val="0"/>
              <w:jc w:val="left"/>
              <w:rPr>
                <w:rFonts w:ascii="Arial" w:hAnsi="Arial" w:cs="Arial"/>
                <w:color w:val="333399"/>
                <w:sz w:val="16"/>
                <w:szCs w:val="16"/>
              </w:rPr>
            </w:pPr>
            <w:r w:rsidRPr="00D03AEB">
              <w:rPr>
                <w:rFonts w:ascii="Arial" w:hAnsi="Arial" w:cs="Arial"/>
                <w:color w:val="333399"/>
                <w:sz w:val="16"/>
                <w:szCs w:val="16"/>
                <w:lang w:val="ru-RU"/>
              </w:rPr>
              <w:t xml:space="preserve">17.3. </w:t>
            </w:r>
            <w:r w:rsidR="00A170F7" w:rsidRPr="009C37F1">
              <w:rPr>
                <w:rFonts w:ascii="Arial" w:hAnsi="Arial" w:cs="Arial"/>
                <w:color w:val="333399"/>
                <w:sz w:val="16"/>
                <w:szCs w:val="16"/>
              </w:rPr>
              <w:t>Урахування зносу</w:t>
            </w:r>
            <w:r w:rsidR="00A170F7" w:rsidRPr="00776A72">
              <w:rPr>
                <w:rFonts w:ascii="Arial" w:hAnsi="Arial" w:cs="Arial"/>
                <w:sz w:val="16"/>
                <w:szCs w:val="16"/>
              </w:rPr>
              <w:t xml:space="preserve"> </w:t>
            </w:r>
            <w:r w:rsidR="00A170F7" w:rsidRPr="00776A72">
              <w:rPr>
                <w:rFonts w:ascii="Arial" w:hAnsi="Arial" w:cs="Arial"/>
                <w:b w:val="0"/>
                <w:i/>
                <w:color w:val="333399"/>
                <w:sz w:val="16"/>
                <w:szCs w:val="16"/>
              </w:rPr>
              <w:t>(згідно з п. 27.10 Договору)</w:t>
            </w:r>
          </w:p>
        </w:tc>
        <w:tc>
          <w:tcPr>
            <w:tcW w:w="7203" w:type="dxa"/>
            <w:gridSpan w:val="15"/>
            <w:tcBorders>
              <w:top w:val="single" w:sz="4" w:space="0" w:color="auto"/>
              <w:left w:val="single" w:sz="4" w:space="0" w:color="000000"/>
              <w:bottom w:val="single" w:sz="4" w:space="0" w:color="auto"/>
              <w:right w:val="single" w:sz="4" w:space="0" w:color="auto"/>
            </w:tcBorders>
            <w:shd w:val="clear" w:color="auto" w:fill="auto"/>
            <w:vAlign w:val="center"/>
          </w:tcPr>
          <w:p w:rsidR="00A170F7" w:rsidRPr="001A4D55" w:rsidRDefault="00A170F7" w:rsidP="00036E14">
            <w:pPr>
              <w:rPr>
                <w:rFonts w:ascii="Arial" w:hAnsi="Arial" w:cs="Arial"/>
                <w:sz w:val="16"/>
                <w:szCs w:val="16"/>
                <w:lang w:val="uk-UA" w:eastAsia="en-US"/>
              </w:rPr>
            </w:pPr>
            <w:r w:rsidRPr="001A4D55">
              <w:rPr>
                <w:rFonts w:ascii="Arial" w:hAnsi="Arial" w:cs="Arial"/>
                <w:sz w:val="16"/>
                <w:szCs w:val="16"/>
                <w:lang w:val="uk-UA" w:eastAsia="en-US"/>
              </w:rPr>
              <w:t xml:space="preserve">Не </w:t>
            </w:r>
            <w:r w:rsidRPr="004908B1">
              <w:rPr>
                <w:rFonts w:ascii="Arial" w:hAnsi="Arial" w:cs="Arial"/>
                <w:sz w:val="16"/>
                <w:szCs w:val="16"/>
                <w:lang w:val="uk-UA" w:eastAsia="en-US"/>
              </w:rPr>
              <w:t>враховується</w:t>
            </w:r>
            <w:r w:rsidR="00036E14" w:rsidRPr="004B5FBB">
              <w:rPr>
                <w:rFonts w:ascii="Arial" w:hAnsi="Arial" w:cs="Arial"/>
                <w:sz w:val="16"/>
                <w:szCs w:val="16"/>
                <w:lang w:val="uk-UA" w:eastAsia="en-US"/>
              </w:rPr>
              <w:t xml:space="preserve"> </w:t>
            </w:r>
            <w:r w:rsidR="00036E14" w:rsidRPr="00A00F30">
              <w:rPr>
                <w:rFonts w:ascii="Arial" w:hAnsi="Arial" w:cs="Arial"/>
                <w:sz w:val="16"/>
                <w:szCs w:val="16"/>
                <w:lang w:val="uk-UA" w:eastAsia="en-US"/>
              </w:rPr>
              <w:t>(з урахуванням умов, передбачених п. 27.10.1.1 Договору)</w:t>
            </w:r>
          </w:p>
        </w:tc>
      </w:tr>
      <w:tr w:rsidR="00A170F7" w:rsidRPr="001A4D55" w:rsidTr="00A170F7">
        <w:trPr>
          <w:trHeight w:hRule="exact" w:val="399"/>
        </w:trPr>
        <w:tc>
          <w:tcPr>
            <w:tcW w:w="3823" w:type="dxa"/>
            <w:gridSpan w:val="8"/>
            <w:tcBorders>
              <w:top w:val="single" w:sz="4" w:space="0" w:color="auto"/>
              <w:left w:val="single" w:sz="4" w:space="0" w:color="auto"/>
              <w:bottom w:val="single" w:sz="4" w:space="0" w:color="auto"/>
              <w:right w:val="nil"/>
            </w:tcBorders>
            <w:shd w:val="clear" w:color="auto" w:fill="E6E6E6"/>
            <w:vAlign w:val="center"/>
          </w:tcPr>
          <w:p w:rsidR="00A170F7" w:rsidRPr="009C37F1" w:rsidRDefault="00A170F7" w:rsidP="00A170F7">
            <w:pPr>
              <w:snapToGrid w:val="0"/>
              <w:ind w:right="-108"/>
              <w:rPr>
                <w:rFonts w:ascii="Arial" w:hAnsi="Arial" w:cs="Arial"/>
                <w:b/>
                <w:color w:val="333399"/>
                <w:sz w:val="16"/>
                <w:szCs w:val="16"/>
                <w:lang w:val="uk-UA"/>
              </w:rPr>
            </w:pPr>
            <w:r w:rsidRPr="00D03AEB">
              <w:rPr>
                <w:rFonts w:ascii="Arial" w:hAnsi="Arial" w:cs="Arial"/>
                <w:b/>
                <w:color w:val="333399"/>
                <w:sz w:val="16"/>
                <w:szCs w:val="16"/>
                <w:lang w:val="uk-UA"/>
              </w:rPr>
              <w:lastRenderedPageBreak/>
              <w:t xml:space="preserve">18. Системи запобігання викраденню </w:t>
            </w:r>
          </w:p>
        </w:tc>
        <w:tc>
          <w:tcPr>
            <w:tcW w:w="7234" w:type="dxa"/>
            <w:gridSpan w:val="16"/>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ind w:right="34"/>
              <w:jc w:val="both"/>
              <w:rPr>
                <w:rFonts w:ascii="Arial" w:hAnsi="Arial" w:cs="Arial"/>
                <w:b/>
                <w:color w:val="333399"/>
                <w:sz w:val="16"/>
                <w:szCs w:val="16"/>
                <w:lang w:val="uk-UA"/>
              </w:rPr>
            </w:pPr>
            <w:r w:rsidRPr="001A4D55">
              <w:rPr>
                <w:rFonts w:ascii="Arial" w:hAnsi="Arial" w:cs="Arial"/>
                <w:bCs/>
                <w:sz w:val="16"/>
                <w:szCs w:val="16"/>
                <w:lang w:val="uk-UA" w:eastAsia="ru-RU"/>
              </w:rPr>
              <w:t xml:space="preserve">ТЗ, що підлягає страхуванню за </w:t>
            </w:r>
            <w:r w:rsidRPr="001A4D55">
              <w:rPr>
                <w:rFonts w:ascii="Arial" w:hAnsi="Arial" w:cs="Arial"/>
                <w:sz w:val="16"/>
                <w:szCs w:val="16"/>
                <w:lang w:val="uk-UA"/>
              </w:rPr>
              <w:t>ризиком “Викрадення</w:t>
            </w:r>
            <w:r w:rsidRPr="001A4D55">
              <w:rPr>
                <w:rFonts w:ascii="Arial" w:hAnsi="Arial" w:cs="Arial"/>
                <w:bCs/>
                <w:sz w:val="16"/>
                <w:szCs w:val="16"/>
                <w:lang w:val="uk-UA" w:eastAsia="ru-RU"/>
              </w:rPr>
              <w:t>”,</w:t>
            </w:r>
            <w:r w:rsidRPr="001A4D55">
              <w:rPr>
                <w:rFonts w:ascii="Arial" w:hAnsi="Arial" w:cs="Arial"/>
                <w:sz w:val="16"/>
                <w:szCs w:val="16"/>
                <w:lang w:val="uk-UA"/>
              </w:rPr>
              <w:t xml:space="preserve"> повинен бути </w:t>
            </w:r>
            <w:r w:rsidRPr="001A4D55">
              <w:rPr>
                <w:rFonts w:ascii="Arial" w:hAnsi="Arial" w:cs="Arial"/>
                <w:bCs/>
                <w:sz w:val="16"/>
                <w:szCs w:val="16"/>
                <w:lang w:val="uk-UA" w:eastAsia="ru-RU"/>
              </w:rPr>
              <w:t>обладнаний електронним пристроєм переривання запалювання чи подачі палива (</w:t>
            </w:r>
            <w:proofErr w:type="spellStart"/>
            <w:r w:rsidRPr="001A4D55">
              <w:rPr>
                <w:rFonts w:ascii="Arial" w:hAnsi="Arial" w:cs="Arial"/>
                <w:bCs/>
                <w:sz w:val="16"/>
                <w:szCs w:val="16"/>
                <w:lang w:val="uk-UA" w:eastAsia="ru-RU"/>
              </w:rPr>
              <w:t>іммобілайзер</w:t>
            </w:r>
            <w:proofErr w:type="spellEnd"/>
            <w:r w:rsidRPr="001A4D55">
              <w:rPr>
                <w:rFonts w:ascii="Arial" w:hAnsi="Arial" w:cs="Arial"/>
                <w:bCs/>
                <w:sz w:val="16"/>
                <w:szCs w:val="16"/>
                <w:lang w:val="uk-UA" w:eastAsia="ru-RU"/>
              </w:rPr>
              <w:t>).</w:t>
            </w:r>
          </w:p>
        </w:tc>
      </w:tr>
      <w:tr w:rsidR="00A170F7" w:rsidRPr="001A4D55" w:rsidTr="00A170F7">
        <w:trPr>
          <w:trHeight w:hRule="exact" w:val="1566"/>
        </w:trPr>
        <w:tc>
          <w:tcPr>
            <w:tcW w:w="3823" w:type="dxa"/>
            <w:gridSpan w:val="8"/>
            <w:tcBorders>
              <w:top w:val="single" w:sz="4" w:space="0" w:color="auto"/>
              <w:left w:val="single" w:sz="4" w:space="0" w:color="auto"/>
              <w:bottom w:val="single" w:sz="4" w:space="0" w:color="auto"/>
              <w:right w:val="nil"/>
            </w:tcBorders>
            <w:shd w:val="clear" w:color="auto" w:fill="E6E6E6"/>
            <w:vAlign w:val="center"/>
          </w:tcPr>
          <w:p w:rsidR="00A170F7" w:rsidRPr="001A4D55" w:rsidRDefault="00A170F7" w:rsidP="00A170F7">
            <w:pPr>
              <w:snapToGrid w:val="0"/>
              <w:ind w:right="-108"/>
              <w:rPr>
                <w:rFonts w:ascii="Arial" w:hAnsi="Arial" w:cs="Arial"/>
                <w:b/>
                <w:color w:val="333399"/>
                <w:sz w:val="16"/>
                <w:szCs w:val="16"/>
              </w:rPr>
            </w:pPr>
            <w:r w:rsidRPr="001A4D55">
              <w:rPr>
                <w:rFonts w:ascii="Arial" w:hAnsi="Arial" w:cs="Arial"/>
                <w:b/>
                <w:color w:val="333399"/>
                <w:sz w:val="16"/>
                <w:szCs w:val="16"/>
                <w:lang w:val="uk-UA"/>
              </w:rPr>
              <w:t xml:space="preserve">19. Системи </w:t>
            </w:r>
            <w:r w:rsidRPr="001A4D55">
              <w:rPr>
                <w:rFonts w:ascii="Arial" w:hAnsi="Arial" w:cs="Arial"/>
                <w:b/>
                <w:color w:val="333399"/>
                <w:sz w:val="16"/>
                <w:szCs w:val="16"/>
                <w:lang w:val="en-US"/>
              </w:rPr>
              <w:t>GPS</w:t>
            </w:r>
            <w:r w:rsidRPr="001A4D55">
              <w:rPr>
                <w:rFonts w:ascii="Arial" w:hAnsi="Arial" w:cs="Arial"/>
                <w:b/>
                <w:color w:val="333399"/>
                <w:sz w:val="16"/>
                <w:szCs w:val="16"/>
                <w:lang w:val="uk-UA"/>
              </w:rPr>
              <w:t xml:space="preserve"> моніторингу та контролю ТЗ</w:t>
            </w:r>
          </w:p>
        </w:tc>
        <w:tc>
          <w:tcPr>
            <w:tcW w:w="7234" w:type="dxa"/>
            <w:gridSpan w:val="16"/>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jc w:val="both"/>
              <w:rPr>
                <w:rFonts w:ascii="Arial" w:hAnsi="Arial" w:cs="Arial"/>
                <w:sz w:val="16"/>
                <w:szCs w:val="16"/>
                <w:lang w:val="uk-UA" w:eastAsia="en-US"/>
              </w:rPr>
            </w:pPr>
            <w:r w:rsidRPr="001A4D55">
              <w:rPr>
                <w:rFonts w:ascii="Arial" w:hAnsi="Arial" w:cs="Arial"/>
                <w:sz w:val="16"/>
                <w:szCs w:val="16"/>
                <w:lang w:val="uk-UA" w:eastAsia="en-US"/>
              </w:rPr>
              <w:t>Обов’язковою умовою набрання чинності Договором є надання Страхувальником за домовленістю зі Страховиком ТЗ для встановлення системи GPS моніторингу та контролю ТЗ за вибором Страховика</w:t>
            </w:r>
            <w:r w:rsidR="007660AB" w:rsidRPr="001A4D55">
              <w:rPr>
                <w:rFonts w:ascii="Arial" w:hAnsi="Arial" w:cs="Arial"/>
                <w:sz w:val="16"/>
                <w:szCs w:val="16"/>
                <w:lang w:val="uk-UA" w:eastAsia="en-US"/>
              </w:rPr>
              <w:t xml:space="preserve"> </w:t>
            </w:r>
            <w:r w:rsidR="007660AB">
              <w:rPr>
                <w:rFonts w:ascii="Arial" w:hAnsi="Arial" w:cs="Arial"/>
                <w:sz w:val="16"/>
                <w:szCs w:val="16"/>
                <w:lang w:val="uk-UA" w:eastAsia="en-US"/>
              </w:rPr>
              <w:t>(з урахуванням умов, передбачених п. 23.2.1 Договору)</w:t>
            </w:r>
            <w:r w:rsidRPr="001A4D55">
              <w:rPr>
                <w:rFonts w:ascii="Arial" w:hAnsi="Arial" w:cs="Arial"/>
                <w:sz w:val="16"/>
                <w:szCs w:val="16"/>
                <w:lang w:val="uk-UA" w:eastAsia="en-US"/>
              </w:rPr>
              <w:t>.</w:t>
            </w:r>
            <w:r w:rsidRPr="001A4D55" w:rsidDel="00930338">
              <w:rPr>
                <w:rFonts w:ascii="Arial" w:hAnsi="Arial" w:cs="Arial"/>
                <w:sz w:val="16"/>
                <w:szCs w:val="16"/>
                <w:lang w:val="uk-UA" w:eastAsia="en-US"/>
              </w:rPr>
              <w:t xml:space="preserve"> </w:t>
            </w:r>
          </w:p>
          <w:p w:rsidR="00A170F7" w:rsidRPr="001A4D55" w:rsidRDefault="00A170F7" w:rsidP="00A170F7">
            <w:pPr>
              <w:snapToGrid w:val="0"/>
              <w:jc w:val="both"/>
              <w:rPr>
                <w:rFonts w:ascii="Arial" w:hAnsi="Arial" w:cs="Arial"/>
                <w:sz w:val="16"/>
                <w:szCs w:val="16"/>
                <w:lang w:val="uk-UA" w:eastAsia="en-US"/>
              </w:rPr>
            </w:pPr>
            <w:r w:rsidRPr="001A4D55">
              <w:rPr>
                <w:rFonts w:ascii="Arial" w:hAnsi="Arial" w:cs="Arial"/>
                <w:sz w:val="16"/>
                <w:szCs w:val="16"/>
                <w:lang w:val="uk-UA"/>
              </w:rPr>
              <w:t>Сторони погодили, що усі розрахунки за Договором та умови Договору, що пов’язані з фіксацією даних пробігу ТЗ, здійснюються/ визначаються на підставі даних пробігу ТЗ згідно з встановленою системою GPS моніторингу та контролю ТЗ. У випадку розбіжностей між даними пробігу ТЗ згідно зі спідометром ТЗ та встановленою системою GPS моніторингу та контролю ТЗ, використовуються дані встановленої системи GPS моніторингу та контролю ТЗ</w:t>
            </w:r>
            <w:r w:rsidRPr="001A4D55">
              <w:rPr>
                <w:rFonts w:ascii="Arial" w:hAnsi="Arial" w:cs="Arial"/>
                <w:sz w:val="16"/>
                <w:szCs w:val="16"/>
                <w:lang w:val="uk-UA" w:eastAsia="en-US"/>
              </w:rPr>
              <w:t>.</w:t>
            </w:r>
          </w:p>
        </w:tc>
      </w:tr>
      <w:tr w:rsidR="00A170F7" w:rsidRPr="0096573B" w:rsidTr="00A170F7">
        <w:trPr>
          <w:trHeight w:val="411"/>
        </w:trPr>
        <w:tc>
          <w:tcPr>
            <w:tcW w:w="3823" w:type="dxa"/>
            <w:gridSpan w:val="8"/>
            <w:tcBorders>
              <w:top w:val="single" w:sz="4" w:space="0" w:color="auto"/>
              <w:left w:val="single" w:sz="4" w:space="0" w:color="auto"/>
              <w:bottom w:val="single" w:sz="4" w:space="0" w:color="auto"/>
              <w:right w:val="nil"/>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20. Огляд ТЗ, пошкодження та некомплектність, виявлені при огляді ТЗ</w:t>
            </w:r>
          </w:p>
        </w:tc>
        <w:tc>
          <w:tcPr>
            <w:tcW w:w="7234" w:type="dxa"/>
            <w:gridSpan w:val="16"/>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ind w:right="34"/>
              <w:jc w:val="both"/>
              <w:rPr>
                <w:rFonts w:ascii="Arial" w:hAnsi="Arial" w:cs="Arial"/>
                <w:sz w:val="16"/>
                <w:szCs w:val="16"/>
                <w:lang w:val="uk-UA" w:eastAsia="en-US"/>
              </w:rPr>
            </w:pPr>
            <w:r w:rsidRPr="001A4D55">
              <w:rPr>
                <w:rFonts w:ascii="Arial" w:hAnsi="Arial" w:cs="Arial"/>
                <w:sz w:val="16"/>
                <w:szCs w:val="16"/>
                <w:lang w:val="uk-UA" w:eastAsia="en-US"/>
              </w:rPr>
              <w:t>Обов’язковою умовою набрання чинності Договором є надання Страхувальником ТЗ для огляду Страховику та складання Акту огляду ТЗ</w:t>
            </w:r>
            <w:r w:rsidR="007660AB" w:rsidRPr="001A4D55">
              <w:rPr>
                <w:rFonts w:ascii="Arial" w:hAnsi="Arial" w:cs="Arial"/>
                <w:sz w:val="16"/>
                <w:szCs w:val="16"/>
                <w:lang w:val="uk-UA" w:eastAsia="en-US"/>
              </w:rPr>
              <w:t xml:space="preserve"> </w:t>
            </w:r>
            <w:r w:rsidR="007660AB">
              <w:rPr>
                <w:rFonts w:ascii="Arial" w:hAnsi="Arial" w:cs="Arial"/>
                <w:sz w:val="16"/>
                <w:szCs w:val="16"/>
                <w:lang w:val="uk-UA" w:eastAsia="en-US"/>
              </w:rPr>
              <w:t>(з урахуванням умов, передбачених п. 23.2.1 Договору)</w:t>
            </w:r>
            <w:r w:rsidRPr="001A4D55">
              <w:rPr>
                <w:rFonts w:ascii="Arial" w:hAnsi="Arial" w:cs="Arial"/>
                <w:sz w:val="16"/>
                <w:szCs w:val="16"/>
                <w:lang w:val="uk-UA" w:eastAsia="en-US"/>
              </w:rPr>
              <w:t xml:space="preserve">. Пошкодження та некомплектність, виявлені при огляді, вказуються в Акті огляду ТЗ. </w:t>
            </w:r>
            <w:r w:rsidR="00046AE8" w:rsidRPr="00046AE8">
              <w:rPr>
                <w:rFonts w:ascii="Arial" w:hAnsi="Arial" w:cs="Arial"/>
                <w:sz w:val="16"/>
                <w:szCs w:val="16"/>
                <w:lang w:val="uk-UA" w:eastAsia="en-US"/>
              </w:rPr>
              <w:t xml:space="preserve">Пошкодження та некомплектність, виявлені при огляді ТЗ, встановлюються також згідно з фотографіями ТЗ, зробленими Страховиком (його представником) при здійсненні </w:t>
            </w:r>
            <w:proofErr w:type="spellStart"/>
            <w:r w:rsidR="00046AE8" w:rsidRPr="00046AE8">
              <w:rPr>
                <w:rFonts w:ascii="Arial" w:hAnsi="Arial" w:cs="Arial"/>
                <w:sz w:val="16"/>
                <w:szCs w:val="16"/>
                <w:lang w:val="uk-UA" w:eastAsia="en-US"/>
              </w:rPr>
              <w:t>фотофіксації</w:t>
            </w:r>
            <w:proofErr w:type="spellEnd"/>
            <w:r w:rsidR="00046AE8" w:rsidRPr="00046AE8">
              <w:rPr>
                <w:rFonts w:ascii="Arial" w:hAnsi="Arial" w:cs="Arial"/>
                <w:sz w:val="16"/>
                <w:szCs w:val="16"/>
                <w:lang w:val="uk-UA" w:eastAsia="en-US"/>
              </w:rPr>
              <w:t xml:space="preserve"> наданого Страхувальником ТЗ при проведенні Страховиком (його представником) огляду ТЗ.</w:t>
            </w:r>
          </w:p>
          <w:p w:rsidR="00A170F7" w:rsidRPr="001A4D55" w:rsidRDefault="00A170F7" w:rsidP="00554357">
            <w:pPr>
              <w:snapToGrid w:val="0"/>
              <w:ind w:right="34"/>
              <w:jc w:val="both"/>
              <w:rPr>
                <w:rFonts w:ascii="Arial" w:hAnsi="Arial" w:cs="Arial"/>
                <w:sz w:val="16"/>
                <w:szCs w:val="16"/>
                <w:lang w:val="uk-UA" w:eastAsia="en-US"/>
              </w:rPr>
            </w:pPr>
            <w:r w:rsidRPr="001A4D55">
              <w:rPr>
                <w:rFonts w:ascii="Arial" w:hAnsi="Arial" w:cs="Arial"/>
                <w:bCs/>
                <w:sz w:val="16"/>
                <w:szCs w:val="16"/>
                <w:lang w:val="uk-UA" w:eastAsia="ru-RU"/>
              </w:rPr>
              <w:t>Акт огляду ТЗ направляється</w:t>
            </w:r>
            <w:r w:rsidRPr="001A4D55">
              <w:rPr>
                <w:rFonts w:ascii="Arial" w:hAnsi="Arial" w:cs="Arial"/>
                <w:sz w:val="16"/>
                <w:szCs w:val="16"/>
                <w:lang w:val="uk-UA"/>
              </w:rPr>
              <w:t xml:space="preserve"> Страхувальнику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59" w:tgtFrame="_blank" w:history="1">
              <w:r w:rsidR="00554357" w:rsidRPr="001A4D55">
                <w:rPr>
                  <w:rStyle w:val="af6"/>
                  <w:rFonts w:ascii="Arial" w:hAnsi="Arial" w:cs="Arial"/>
                  <w:color w:val="51862F"/>
                  <w:sz w:val="16"/>
                  <w:szCs w:val="16"/>
                  <w:shd w:val="clear" w:color="auto" w:fill="FDFCFB"/>
                </w:rPr>
                <w:t>https</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easypeasy</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com</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ua</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osobystyykabinet</w:t>
              </w:r>
              <w:r w:rsidR="00554357" w:rsidRPr="001A4D55">
                <w:rPr>
                  <w:rStyle w:val="af6"/>
                  <w:rFonts w:ascii="Arial" w:hAnsi="Arial" w:cs="Arial"/>
                  <w:color w:val="51862F"/>
                  <w:sz w:val="16"/>
                  <w:szCs w:val="16"/>
                  <w:shd w:val="clear" w:color="auto" w:fill="FDFCFB"/>
                  <w:lang w:val="uk-UA"/>
                </w:rPr>
                <w:t>/</w:t>
              </w:r>
            </w:hyperlink>
            <w:r w:rsidR="00554357" w:rsidRPr="001A4D55">
              <w:rPr>
                <w:rStyle w:val="af6"/>
                <w:rFonts w:ascii="Arial" w:hAnsi="Arial" w:cs="Arial"/>
                <w:color w:val="51862F"/>
                <w:sz w:val="16"/>
                <w:szCs w:val="16"/>
                <w:shd w:val="clear" w:color="auto" w:fill="FDFCFB"/>
                <w:lang w:val="uk-UA"/>
              </w:rPr>
              <w:t xml:space="preserve"> </w:t>
            </w:r>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та підписується Страхувальником шляхом використання електронного підпису одноразовим ідентифікатором - алфавітно-цифрова послідовність, яку отримує Страхувальник (введення паролю, отриманого від Страховика на засіб мобільного зв’язку Страхувальника) та Страховиком шляхом підписання електронним цифровим підписом (ЕЦП) уповноваженого представника Страховика.</w:t>
            </w:r>
          </w:p>
        </w:tc>
      </w:tr>
      <w:tr w:rsidR="00A170F7" w:rsidRPr="001A4D55" w:rsidTr="00EB3986">
        <w:trPr>
          <w:trHeight w:val="351"/>
        </w:trPr>
        <w:tc>
          <w:tcPr>
            <w:tcW w:w="3823" w:type="dxa"/>
            <w:gridSpan w:val="8"/>
            <w:vMerge w:val="restart"/>
            <w:tcBorders>
              <w:top w:val="single" w:sz="4" w:space="0" w:color="auto"/>
              <w:left w:val="single" w:sz="4" w:space="0" w:color="auto"/>
              <w:right w:val="nil"/>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r w:rsidRPr="001A4D55">
              <w:rPr>
                <w:rFonts w:ascii="Arial" w:hAnsi="Arial" w:cs="Arial"/>
                <w:b/>
                <w:color w:val="333399"/>
                <w:sz w:val="16"/>
                <w:szCs w:val="16"/>
                <w:lang w:val="uk-UA"/>
              </w:rPr>
              <w:t xml:space="preserve">21. Особливості (характер) використання ТЗ </w:t>
            </w:r>
            <w:r w:rsidRPr="001A4D55">
              <w:rPr>
                <w:rFonts w:ascii="Arial" w:hAnsi="Arial" w:cs="Arial"/>
                <w:color w:val="333399"/>
                <w:sz w:val="16"/>
                <w:szCs w:val="16"/>
              </w:rPr>
              <w:t>(</w:t>
            </w:r>
            <w:proofErr w:type="spellStart"/>
            <w:r w:rsidRPr="001A4D55">
              <w:rPr>
                <w:rFonts w:ascii="Arial" w:hAnsi="Arial" w:cs="Arial"/>
                <w:i/>
                <w:color w:val="333399"/>
                <w:sz w:val="16"/>
                <w:szCs w:val="16"/>
              </w:rPr>
              <w:t>позначити</w:t>
            </w:r>
            <w:proofErr w:type="spellEnd"/>
            <w:r w:rsidRPr="001A4D55">
              <w:rPr>
                <w:rFonts w:ascii="Arial" w:hAnsi="Arial" w:cs="Arial"/>
                <w:i/>
                <w:color w:val="333399"/>
                <w:sz w:val="16"/>
                <w:szCs w:val="16"/>
              </w:rPr>
              <w:t xml:space="preserve"> </w:t>
            </w:r>
            <w:proofErr w:type="spellStart"/>
            <w:r w:rsidRPr="001A4D55">
              <w:rPr>
                <w:rFonts w:ascii="Arial" w:hAnsi="Arial" w:cs="Arial"/>
                <w:i/>
                <w:color w:val="333399"/>
                <w:sz w:val="16"/>
                <w:szCs w:val="16"/>
              </w:rPr>
              <w:t>обране</w:t>
            </w:r>
            <w:proofErr w:type="spellEnd"/>
            <w:r w:rsidRPr="001A4D55">
              <w:rPr>
                <w:rFonts w:ascii="Arial" w:hAnsi="Arial" w:cs="Arial"/>
                <w:i/>
                <w:color w:val="333399"/>
                <w:sz w:val="16"/>
                <w:szCs w:val="16"/>
              </w:rPr>
              <w:t xml:space="preserve"> Так/</w:t>
            </w:r>
            <w:proofErr w:type="spellStart"/>
            <w:r w:rsidRPr="001A4D55">
              <w:rPr>
                <w:rFonts w:ascii="Arial" w:hAnsi="Arial" w:cs="Arial"/>
                <w:i/>
                <w:color w:val="333399"/>
                <w:sz w:val="16"/>
                <w:szCs w:val="16"/>
              </w:rPr>
              <w:t>Ні</w:t>
            </w:r>
            <w:proofErr w:type="spellEnd"/>
            <w:r w:rsidRPr="001A4D55">
              <w:rPr>
                <w:rFonts w:ascii="Arial" w:hAnsi="Arial" w:cs="Arial"/>
                <w:color w:val="333399"/>
                <w:sz w:val="16"/>
                <w:szCs w:val="16"/>
              </w:rPr>
              <w:t>)</w:t>
            </w:r>
          </w:p>
        </w:tc>
        <w:tc>
          <w:tcPr>
            <w:tcW w:w="5068" w:type="dxa"/>
            <w:gridSpan w:val="8"/>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ind w:right="-108"/>
              <w:jc w:val="both"/>
              <w:rPr>
                <w:rFonts w:ascii="Arial" w:hAnsi="Arial" w:cs="Arial"/>
                <w:b/>
                <w:color w:val="333399"/>
                <w:sz w:val="16"/>
                <w:szCs w:val="16"/>
                <w:lang w:val="uk-UA"/>
              </w:rPr>
            </w:pPr>
            <w:r w:rsidRPr="001A4D55">
              <w:rPr>
                <w:rFonts w:ascii="Arial" w:hAnsi="Arial" w:cs="Arial"/>
                <w:sz w:val="16"/>
                <w:szCs w:val="16"/>
                <w:lang w:val="uk-UA" w:eastAsia="en-US"/>
              </w:rPr>
              <w:t>Приватний</w:t>
            </w:r>
          </w:p>
        </w:tc>
        <w:tc>
          <w:tcPr>
            <w:tcW w:w="2166" w:type="dxa"/>
            <w:gridSpan w:val="8"/>
            <w:tcBorders>
              <w:top w:val="single" w:sz="4" w:space="0" w:color="auto"/>
              <w:left w:val="single" w:sz="4" w:space="0" w:color="000000"/>
              <w:bottom w:val="single" w:sz="4" w:space="0" w:color="auto"/>
              <w:right w:val="single" w:sz="4" w:space="0" w:color="auto"/>
            </w:tcBorders>
            <w:vAlign w:val="center"/>
          </w:tcPr>
          <w:p w:rsidR="00A170F7" w:rsidRPr="001A4D55" w:rsidRDefault="00A170F7" w:rsidP="00A170F7">
            <w:pPr>
              <w:snapToGrid w:val="0"/>
              <w:ind w:right="-108"/>
              <w:jc w:val="both"/>
              <w:rPr>
                <w:rFonts w:ascii="Arial" w:hAnsi="Arial" w:cs="Arial"/>
                <w:b/>
                <w:color w:val="333399"/>
                <w:sz w:val="16"/>
                <w:szCs w:val="16"/>
                <w:lang w:val="uk-UA"/>
              </w:rPr>
            </w:pPr>
          </w:p>
        </w:tc>
      </w:tr>
      <w:tr w:rsidR="00A170F7" w:rsidRPr="001A4D55" w:rsidTr="00EB3986">
        <w:trPr>
          <w:trHeight w:val="414"/>
        </w:trPr>
        <w:tc>
          <w:tcPr>
            <w:tcW w:w="3823" w:type="dxa"/>
            <w:gridSpan w:val="8"/>
            <w:vMerge/>
            <w:tcBorders>
              <w:left w:val="single" w:sz="4" w:space="0" w:color="auto"/>
              <w:bottom w:val="single" w:sz="4" w:space="0" w:color="auto"/>
              <w:right w:val="nil"/>
            </w:tcBorders>
            <w:shd w:val="clear" w:color="auto" w:fill="E6E6E6"/>
            <w:vAlign w:val="center"/>
          </w:tcPr>
          <w:p w:rsidR="00A170F7" w:rsidRPr="001A4D55" w:rsidRDefault="00A170F7" w:rsidP="00A170F7">
            <w:pPr>
              <w:snapToGrid w:val="0"/>
              <w:ind w:right="-108"/>
              <w:rPr>
                <w:rFonts w:ascii="Arial" w:hAnsi="Arial" w:cs="Arial"/>
                <w:b/>
                <w:color w:val="333399"/>
                <w:sz w:val="16"/>
                <w:szCs w:val="16"/>
                <w:lang w:val="uk-UA"/>
              </w:rPr>
            </w:pPr>
          </w:p>
        </w:tc>
        <w:tc>
          <w:tcPr>
            <w:tcW w:w="5068" w:type="dxa"/>
            <w:gridSpan w:val="8"/>
            <w:tcBorders>
              <w:top w:val="single" w:sz="4" w:space="0" w:color="auto"/>
              <w:left w:val="single" w:sz="4" w:space="0" w:color="000000"/>
              <w:bottom w:val="single" w:sz="4" w:space="0" w:color="auto"/>
              <w:right w:val="single" w:sz="4" w:space="0" w:color="auto"/>
            </w:tcBorders>
            <w:vAlign w:val="center"/>
          </w:tcPr>
          <w:p w:rsidR="00A170F7" w:rsidRPr="001A4D55" w:rsidDel="00F9299C" w:rsidRDefault="00A170F7" w:rsidP="00A170F7">
            <w:pPr>
              <w:snapToGrid w:val="0"/>
              <w:ind w:right="-108"/>
              <w:jc w:val="both"/>
              <w:rPr>
                <w:rFonts w:ascii="Arial" w:hAnsi="Arial" w:cs="Arial"/>
                <w:sz w:val="16"/>
                <w:szCs w:val="16"/>
                <w:lang w:val="uk-UA" w:eastAsia="en-US"/>
              </w:rPr>
            </w:pPr>
            <w:r w:rsidRPr="001A4D55">
              <w:rPr>
                <w:rFonts w:ascii="Arial" w:hAnsi="Arial" w:cs="Arial"/>
                <w:sz w:val="16"/>
                <w:szCs w:val="16"/>
                <w:lang w:val="uk-UA" w:eastAsia="en-US"/>
              </w:rPr>
              <w:t>Службовий</w:t>
            </w:r>
          </w:p>
        </w:tc>
        <w:tc>
          <w:tcPr>
            <w:tcW w:w="2166" w:type="dxa"/>
            <w:gridSpan w:val="8"/>
            <w:tcBorders>
              <w:top w:val="single" w:sz="4" w:space="0" w:color="auto"/>
              <w:left w:val="single" w:sz="4" w:space="0" w:color="000000"/>
              <w:bottom w:val="single" w:sz="4" w:space="0" w:color="auto"/>
              <w:right w:val="single" w:sz="4" w:space="0" w:color="auto"/>
            </w:tcBorders>
            <w:vAlign w:val="center"/>
          </w:tcPr>
          <w:p w:rsidR="00A170F7" w:rsidRPr="001A4D55" w:rsidDel="00F9299C" w:rsidRDefault="00A170F7" w:rsidP="00A170F7">
            <w:pPr>
              <w:snapToGrid w:val="0"/>
              <w:ind w:right="-108"/>
              <w:jc w:val="both"/>
              <w:rPr>
                <w:rFonts w:ascii="Arial" w:hAnsi="Arial" w:cs="Arial"/>
                <w:sz w:val="16"/>
                <w:szCs w:val="16"/>
                <w:lang w:val="uk-UA" w:eastAsia="en-US"/>
              </w:rPr>
            </w:pPr>
          </w:p>
        </w:tc>
      </w:tr>
    </w:tbl>
    <w:p w:rsidR="00A170F7" w:rsidRPr="001A4D55" w:rsidRDefault="00A170F7" w:rsidP="00A170F7">
      <w:pPr>
        <w:autoSpaceDE w:val="0"/>
        <w:autoSpaceDN w:val="0"/>
        <w:adjustRightInd w:val="0"/>
        <w:jc w:val="center"/>
        <w:rPr>
          <w:rFonts w:ascii="Arial" w:hAnsi="Arial" w:cs="Arial"/>
          <w:b/>
          <w:bCs/>
          <w:sz w:val="16"/>
          <w:szCs w:val="16"/>
          <w:lang w:val="uk-UA"/>
        </w:rPr>
      </w:pPr>
    </w:p>
    <w:p w:rsidR="00A170F7" w:rsidRPr="001A4D55" w:rsidRDefault="007A7AE3" w:rsidP="007A7AE3">
      <w:pPr>
        <w:pStyle w:val="af7"/>
        <w:shd w:val="clear" w:color="auto" w:fill="D3E5D7"/>
        <w:tabs>
          <w:tab w:val="left" w:pos="426"/>
        </w:tabs>
        <w:spacing w:after="0" w:line="240" w:lineRule="auto"/>
        <w:ind w:left="0"/>
        <w:jc w:val="both"/>
        <w:rPr>
          <w:rFonts w:ascii="Arial" w:hAnsi="Arial" w:cs="Arial"/>
          <w:b/>
          <w:bCs/>
          <w:sz w:val="16"/>
          <w:szCs w:val="16"/>
          <w:lang w:val="uk-UA"/>
        </w:rPr>
      </w:pPr>
      <w:r w:rsidRPr="001A4D55">
        <w:rPr>
          <w:rFonts w:ascii="Arial" w:hAnsi="Arial" w:cs="Arial"/>
          <w:b/>
          <w:bCs/>
          <w:sz w:val="16"/>
          <w:szCs w:val="16"/>
          <w:lang w:val="uk-UA"/>
        </w:rPr>
        <w:t xml:space="preserve">22. </w:t>
      </w:r>
      <w:r w:rsidR="00A170F7" w:rsidRPr="001A4D55">
        <w:rPr>
          <w:rFonts w:ascii="Arial" w:hAnsi="Arial" w:cs="Arial"/>
          <w:b/>
          <w:bCs/>
          <w:sz w:val="16"/>
          <w:szCs w:val="16"/>
          <w:lang w:val="uk-UA"/>
        </w:rPr>
        <w:t>СТРАХОВІ РИЗИКИ. СТРАХОВІ ВИПАДКИ</w:t>
      </w:r>
    </w:p>
    <w:p w:rsidR="00A170F7" w:rsidRPr="001A4D55" w:rsidRDefault="00EB3986" w:rsidP="00EB3986">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22.1.</w:t>
      </w:r>
      <w:r w:rsidRPr="001A4D55">
        <w:rPr>
          <w:rFonts w:ascii="Arial" w:hAnsi="Arial" w:cs="Arial"/>
          <w:sz w:val="16"/>
          <w:szCs w:val="16"/>
          <w:lang w:val="uk-UA"/>
        </w:rPr>
        <w:t xml:space="preserve"> </w:t>
      </w:r>
      <w:r w:rsidR="00A170F7" w:rsidRPr="001A4D55">
        <w:rPr>
          <w:rFonts w:ascii="Arial" w:hAnsi="Arial" w:cs="Arial"/>
          <w:sz w:val="16"/>
          <w:szCs w:val="16"/>
          <w:lang w:val="uk-UA"/>
        </w:rPr>
        <w:t>За умовами Договору Страховик бере на себе зобов’язання відшкодувати Страхувальнику (</w:t>
      </w:r>
      <w:proofErr w:type="spellStart"/>
      <w:r w:rsidR="00A170F7" w:rsidRPr="001A4D55">
        <w:rPr>
          <w:rFonts w:ascii="Arial" w:hAnsi="Arial" w:cs="Arial"/>
          <w:sz w:val="16"/>
          <w:szCs w:val="16"/>
          <w:lang w:val="uk-UA"/>
        </w:rPr>
        <w:t>Вигодонабувачу</w:t>
      </w:r>
      <w:proofErr w:type="spellEnd"/>
      <w:r w:rsidR="00A170F7" w:rsidRPr="001A4D55">
        <w:rPr>
          <w:rFonts w:ascii="Arial" w:hAnsi="Arial" w:cs="Arial"/>
          <w:sz w:val="16"/>
          <w:szCs w:val="16"/>
          <w:lang w:val="uk-UA"/>
        </w:rPr>
        <w:t>) прямі збитки, які є наслідком настання певних подій (страхових ризиків), що наведені у п.22.2 Договору, які носять ознаки ймовірності та випадковості настання. Перелік страхових ризиків за Договором вказаний в розділі 7 Договору відповідно до обраного Страхувальником варіанту страхового покриття.</w:t>
      </w:r>
    </w:p>
    <w:p w:rsidR="00A170F7" w:rsidRPr="001A4D55" w:rsidRDefault="007A7AE3" w:rsidP="007A7AE3">
      <w:pPr>
        <w:tabs>
          <w:tab w:val="left" w:pos="426"/>
        </w:tabs>
        <w:suppressAutoHyphens w:val="0"/>
        <w:autoSpaceDE w:val="0"/>
        <w:autoSpaceDN w:val="0"/>
        <w:adjustRightInd w:val="0"/>
        <w:ind w:left="384" w:hanging="384"/>
        <w:jc w:val="both"/>
        <w:rPr>
          <w:rFonts w:ascii="Arial" w:hAnsi="Arial" w:cs="Arial"/>
          <w:sz w:val="16"/>
          <w:szCs w:val="16"/>
          <w:lang w:val="uk-UA"/>
        </w:rPr>
      </w:pPr>
      <w:r w:rsidRPr="001A4D55">
        <w:rPr>
          <w:rFonts w:ascii="Arial" w:hAnsi="Arial" w:cs="Arial"/>
          <w:b/>
          <w:sz w:val="16"/>
          <w:szCs w:val="16"/>
          <w:lang w:val="uk-UA"/>
        </w:rPr>
        <w:t>22.2.</w:t>
      </w:r>
      <w:r w:rsidRPr="001A4D55">
        <w:rPr>
          <w:rFonts w:ascii="Arial" w:hAnsi="Arial" w:cs="Arial"/>
          <w:sz w:val="16"/>
          <w:szCs w:val="16"/>
          <w:lang w:val="uk-UA"/>
        </w:rPr>
        <w:t xml:space="preserve"> </w:t>
      </w:r>
      <w:r w:rsidR="00A170F7" w:rsidRPr="001A4D55">
        <w:rPr>
          <w:rFonts w:ascii="Arial" w:hAnsi="Arial" w:cs="Arial"/>
          <w:sz w:val="16"/>
          <w:szCs w:val="16"/>
          <w:lang w:val="uk-UA"/>
        </w:rPr>
        <w:t>До страхових ризиків відносяться:</w:t>
      </w:r>
    </w:p>
    <w:p w:rsidR="00A170F7" w:rsidRPr="001A4D55" w:rsidRDefault="007A7AE3" w:rsidP="007A7AE3">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 xml:space="preserve">22.2.1. </w:t>
      </w:r>
      <w:r w:rsidR="00A170F7" w:rsidRPr="001A4D55">
        <w:rPr>
          <w:rFonts w:ascii="Arial" w:hAnsi="Arial" w:cs="Arial"/>
          <w:b/>
          <w:sz w:val="16"/>
          <w:szCs w:val="16"/>
          <w:lang w:val="uk-UA"/>
        </w:rPr>
        <w:t xml:space="preserve">“Викрадення” </w:t>
      </w:r>
      <w:r w:rsidR="00A170F7" w:rsidRPr="001A4D55">
        <w:rPr>
          <w:rFonts w:ascii="Arial" w:hAnsi="Arial" w:cs="Arial"/>
          <w:sz w:val="16"/>
          <w:szCs w:val="16"/>
          <w:lang w:val="uk-UA"/>
        </w:rPr>
        <w:t xml:space="preserve">– незаконне заволодіння ТЗ шляхом крадіжки, грабежу, розбою під час його знаходження в будь-якому місці в будь-який час. </w:t>
      </w:r>
    </w:p>
    <w:p w:rsidR="00A170F7" w:rsidRPr="001A4D55" w:rsidRDefault="007A7AE3" w:rsidP="007A7AE3">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 xml:space="preserve">22.2.2. </w:t>
      </w:r>
      <w:r w:rsidR="00A170F7" w:rsidRPr="001A4D55">
        <w:rPr>
          <w:rFonts w:ascii="Arial" w:hAnsi="Arial" w:cs="Arial"/>
          <w:b/>
          <w:sz w:val="16"/>
          <w:szCs w:val="16"/>
          <w:lang w:val="uk-UA"/>
        </w:rPr>
        <w:t>“Збитки внаслідок ДТП”</w:t>
      </w:r>
      <w:r w:rsidR="00A170F7" w:rsidRPr="001A4D55">
        <w:rPr>
          <w:rFonts w:ascii="Arial" w:hAnsi="Arial" w:cs="Arial"/>
          <w:sz w:val="16"/>
          <w:szCs w:val="16"/>
          <w:lang w:val="uk-UA"/>
        </w:rPr>
        <w:t xml:space="preserve"> – будь-яке пошкодження або знищення ТЗ або його окремих конструктивних елементів (складових частин)  внаслідок дорожньо-транспортної пригоди (надалі – ДТП).</w:t>
      </w:r>
    </w:p>
    <w:p w:rsidR="00A170F7" w:rsidRPr="001A4D55" w:rsidRDefault="007A7AE3" w:rsidP="007A7AE3">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 xml:space="preserve">22.2.3. </w:t>
      </w:r>
      <w:r w:rsidR="00A170F7" w:rsidRPr="001A4D55">
        <w:rPr>
          <w:rFonts w:ascii="Arial" w:hAnsi="Arial" w:cs="Arial"/>
          <w:b/>
          <w:sz w:val="16"/>
          <w:szCs w:val="16"/>
          <w:lang w:val="uk-UA"/>
        </w:rPr>
        <w:t>“Збитки внаслідок інших подій”</w:t>
      </w:r>
      <w:r w:rsidR="00A170F7" w:rsidRPr="001A4D55">
        <w:rPr>
          <w:rFonts w:ascii="Arial" w:hAnsi="Arial" w:cs="Arial"/>
          <w:sz w:val="16"/>
          <w:szCs w:val="16"/>
          <w:lang w:val="uk-UA"/>
        </w:rPr>
        <w:t xml:space="preserve"> – викрадення окремих конструктивних елементів (складових частин) ТЗ, а також пошкодження або знищення (повна загибель) ТЗ або його окремих конструктивних елементів (складових частин) внаслідок протиправних дій третіх осіб, передбачених Кримінальним кодексом України; пошкодження або знищення (повна загибель) ТЗ або його окремих конструктивних елементів (складових частин) внаслідок стихійного явища (бурі, урагану, смерчу, повені, затоплення, паводку, зливи, граду, селю, землетрусу, зсуву, оповзню, осідання ґрунту, обвалу, лавини, незвичайних для даної місцевості морозів та великих снігопадів, дії підґрунтових вод, шторму, цунамі, удару блискавки та інших надзвичайних ситуацій природного характеру, класифікованих згідно з Класифікатором надзвичайних ситуацій, затвердженим Наказом Держспоживстандарту України від 11.10.2010 р. № 457), пожежі або вибуху, нападу тварин, падіння предметів на ТЗ (дерев, снігу, льоду, стовпів, рекламних щитів тощо), попадання каміння або інших предметів, що відлетіли з-під коліс ТЗ, зовнішнього фізичного впливу інших випадкових, раптових та непередбачуваних подій (крім передбачених в </w:t>
      </w:r>
      <w:proofErr w:type="spellStart"/>
      <w:r w:rsidR="00A170F7" w:rsidRPr="001A4D55">
        <w:rPr>
          <w:rFonts w:ascii="Arial" w:hAnsi="Arial" w:cs="Arial"/>
          <w:sz w:val="16"/>
          <w:szCs w:val="16"/>
          <w:lang w:val="uk-UA"/>
        </w:rPr>
        <w:t>п.п</w:t>
      </w:r>
      <w:proofErr w:type="spellEnd"/>
      <w:r w:rsidR="00A170F7" w:rsidRPr="001A4D55">
        <w:rPr>
          <w:rFonts w:ascii="Arial" w:hAnsi="Arial" w:cs="Arial"/>
          <w:sz w:val="16"/>
          <w:szCs w:val="16"/>
          <w:lang w:val="uk-UA"/>
        </w:rPr>
        <w:t>. 22.2.1, 22.2.2 Договору), якщо такі події не є виключенням зі страхових випадків згідно з умовами Договору (розділ 28 Договору).</w:t>
      </w:r>
    </w:p>
    <w:p w:rsidR="00A170F7" w:rsidRPr="001A4D55" w:rsidRDefault="00A170F7" w:rsidP="00A170F7">
      <w:pPr>
        <w:tabs>
          <w:tab w:val="left" w:pos="426"/>
        </w:tabs>
        <w:suppressAutoHyphens w:val="0"/>
        <w:autoSpaceDE w:val="0"/>
        <w:autoSpaceDN w:val="0"/>
        <w:adjustRightInd w:val="0"/>
        <w:ind w:left="502"/>
        <w:jc w:val="both"/>
        <w:rPr>
          <w:rFonts w:ascii="Arial" w:hAnsi="Arial" w:cs="Arial"/>
          <w:sz w:val="16"/>
          <w:szCs w:val="16"/>
          <w:lang w:val="uk-UA"/>
        </w:rPr>
      </w:pPr>
      <w:r w:rsidRPr="001A4D55">
        <w:rPr>
          <w:rFonts w:ascii="Arial" w:hAnsi="Arial" w:cs="Arial"/>
          <w:sz w:val="16"/>
          <w:szCs w:val="16"/>
          <w:lang w:val="uk-UA"/>
        </w:rPr>
        <w:t xml:space="preserve"> </w:t>
      </w:r>
    </w:p>
    <w:p w:rsidR="00A170F7" w:rsidRPr="001A4D55" w:rsidRDefault="007A7AE3" w:rsidP="007A7AE3">
      <w:pPr>
        <w:pStyle w:val="af7"/>
        <w:shd w:val="clear" w:color="auto" w:fill="D3E5D7"/>
        <w:spacing w:after="0" w:line="240" w:lineRule="auto"/>
        <w:ind w:left="0"/>
        <w:jc w:val="both"/>
        <w:rPr>
          <w:rFonts w:ascii="Arial" w:hAnsi="Arial" w:cs="Arial"/>
          <w:b/>
          <w:bCs/>
          <w:sz w:val="16"/>
          <w:szCs w:val="16"/>
          <w:lang w:val="uk-UA"/>
        </w:rPr>
      </w:pPr>
      <w:r w:rsidRPr="001A4D55">
        <w:rPr>
          <w:rFonts w:ascii="Arial" w:hAnsi="Arial" w:cs="Arial"/>
          <w:b/>
          <w:bCs/>
          <w:sz w:val="16"/>
          <w:szCs w:val="16"/>
          <w:lang w:val="uk-UA"/>
        </w:rPr>
        <w:t xml:space="preserve">23. </w:t>
      </w:r>
      <w:r w:rsidR="00A170F7" w:rsidRPr="001A4D55">
        <w:rPr>
          <w:rFonts w:ascii="Arial" w:hAnsi="Arial" w:cs="Arial"/>
          <w:b/>
          <w:bCs/>
          <w:sz w:val="16"/>
          <w:szCs w:val="16"/>
          <w:lang w:val="uk-UA"/>
        </w:rPr>
        <w:t>СТРОК ТА МІСЦЕ ДІЇ ДОГОВОРУ</w:t>
      </w:r>
    </w:p>
    <w:p w:rsidR="00A170F7" w:rsidRPr="001A4D55" w:rsidRDefault="00A170F7" w:rsidP="00A170F7">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23.1.</w:t>
      </w:r>
      <w:r w:rsidRPr="001A4D55">
        <w:rPr>
          <w:rFonts w:ascii="Arial" w:hAnsi="Arial" w:cs="Arial"/>
          <w:sz w:val="16"/>
          <w:szCs w:val="16"/>
          <w:lang w:val="uk-UA"/>
        </w:rPr>
        <w:t xml:space="preserve"> Договір укладається строком на 1 (один) рік, дата початку та дата закінчення дії Договору вказані в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xml:space="preserve">. 16.1, 16.2 </w:t>
      </w:r>
      <w:r w:rsidR="00D21701">
        <w:rPr>
          <w:rFonts w:ascii="Arial" w:hAnsi="Arial" w:cs="Arial"/>
          <w:sz w:val="16"/>
          <w:szCs w:val="16"/>
          <w:lang w:val="uk-UA"/>
        </w:rPr>
        <w:t>Договору</w:t>
      </w:r>
      <w:r w:rsidRPr="001A4D55">
        <w:rPr>
          <w:rFonts w:ascii="Arial" w:hAnsi="Arial" w:cs="Arial"/>
          <w:sz w:val="16"/>
          <w:szCs w:val="16"/>
          <w:lang w:val="uk-UA"/>
        </w:rPr>
        <w:t xml:space="preserve"> відповідно.</w:t>
      </w:r>
    </w:p>
    <w:p w:rsidR="00A170F7" w:rsidRPr="001A4D55" w:rsidRDefault="00A170F7" w:rsidP="00A170F7">
      <w:pPr>
        <w:tabs>
          <w:tab w:val="left" w:pos="426"/>
        </w:tabs>
        <w:suppressAutoHyphens w:val="0"/>
        <w:autoSpaceDE w:val="0"/>
        <w:autoSpaceDN w:val="0"/>
        <w:adjustRightInd w:val="0"/>
        <w:jc w:val="both"/>
        <w:rPr>
          <w:rFonts w:ascii="Arial" w:hAnsi="Arial" w:cs="Arial"/>
          <w:bCs/>
          <w:sz w:val="16"/>
          <w:szCs w:val="16"/>
          <w:lang w:val="uk-UA" w:eastAsia="ru-RU"/>
        </w:rPr>
      </w:pPr>
      <w:r w:rsidRPr="001A4D55">
        <w:rPr>
          <w:rFonts w:ascii="Arial" w:hAnsi="Arial" w:cs="Arial"/>
          <w:b/>
          <w:sz w:val="16"/>
          <w:szCs w:val="16"/>
          <w:lang w:val="uk-UA"/>
        </w:rPr>
        <w:t>23.2.</w:t>
      </w:r>
      <w:r w:rsidRPr="001A4D55">
        <w:rPr>
          <w:rFonts w:ascii="Arial" w:hAnsi="Arial" w:cs="Arial"/>
          <w:sz w:val="16"/>
          <w:szCs w:val="16"/>
          <w:lang w:val="uk-UA"/>
        </w:rPr>
        <w:t xml:space="preserve"> Договір вважається укладеним з моменту акцептування Страхувальником умов Індивідуальної оферти відповідно до п. 2.6 Загальних умов страхування. При цьому Договір набирає чинності з 00-00 годин дати, наступної за датою надходження страхового платежу, вказаного в п. 11.1 Договору, на поточний рахунок Страховика, але не раніше 00-00 годин дати, зазначеної в п. 16.1 Договору як дата початку дії Договору, та не раніше надання Страхувальником ТЗ для огляду Страховику та складання Акту огляду ТЗ, а також встановлення системи GPS моніторингу та контролю ТЗ згідно з розділом 19 Договору, та діє до дати закінчення дії Договору, зазначеної в п. 16.2 Договору. </w:t>
      </w:r>
      <w:r w:rsidRPr="001A4D55">
        <w:rPr>
          <w:rFonts w:ascii="Arial" w:hAnsi="Arial" w:cs="Arial"/>
          <w:bCs/>
          <w:sz w:val="16"/>
          <w:szCs w:val="16"/>
          <w:lang w:val="uk-UA" w:eastAsia="ru-RU"/>
        </w:rPr>
        <w:t xml:space="preserve">При цьому, </w:t>
      </w:r>
      <w:r w:rsidRPr="001A4D55">
        <w:rPr>
          <w:rFonts w:ascii="Arial" w:hAnsi="Arial" w:cs="Arial"/>
          <w:sz w:val="16"/>
          <w:szCs w:val="16"/>
          <w:lang w:val="uk-UA"/>
        </w:rPr>
        <w:t>страхове покриття за Договором припиняється з моменту використання (закінчення) кілометрів пробігу ТЗ відповідно до сплаченого Страхувальником страхового платежу або додаткового страхового платежу за Договором.</w:t>
      </w:r>
    </w:p>
    <w:p w:rsidR="008D1E16" w:rsidRPr="00C55DE5" w:rsidRDefault="008D1E16" w:rsidP="008D1E16">
      <w:pPr>
        <w:tabs>
          <w:tab w:val="left" w:pos="0"/>
        </w:tabs>
        <w:suppressAutoHyphens w:val="0"/>
        <w:autoSpaceDE w:val="0"/>
        <w:autoSpaceDN w:val="0"/>
        <w:adjustRightInd w:val="0"/>
        <w:snapToGrid w:val="0"/>
        <w:jc w:val="both"/>
        <w:rPr>
          <w:rFonts w:ascii="Arial" w:hAnsi="Arial" w:cs="Arial"/>
          <w:sz w:val="16"/>
          <w:szCs w:val="16"/>
          <w:lang w:val="uk-UA"/>
        </w:rPr>
      </w:pPr>
      <w:r>
        <w:rPr>
          <w:rFonts w:ascii="Arial" w:hAnsi="Arial" w:cs="Arial"/>
          <w:sz w:val="16"/>
          <w:szCs w:val="16"/>
          <w:lang w:val="uk-UA"/>
        </w:rPr>
        <w:t xml:space="preserve">23.2.1. </w:t>
      </w:r>
      <w:r w:rsidR="008D60A0">
        <w:rPr>
          <w:rFonts w:ascii="Arial" w:hAnsi="Arial" w:cs="Arial"/>
          <w:sz w:val="16"/>
          <w:szCs w:val="16"/>
          <w:lang w:val="uk-UA"/>
        </w:rPr>
        <w:t>Я</w:t>
      </w:r>
      <w:r w:rsidRPr="00C55DE5">
        <w:rPr>
          <w:rFonts w:ascii="Arial" w:hAnsi="Arial" w:cs="Arial"/>
          <w:sz w:val="16"/>
          <w:szCs w:val="16"/>
          <w:lang w:val="uk-UA"/>
        </w:rPr>
        <w:t xml:space="preserve">кщо </w:t>
      </w:r>
      <w:r w:rsidR="008D60A0">
        <w:rPr>
          <w:rFonts w:ascii="Arial" w:hAnsi="Arial" w:cs="Arial"/>
          <w:sz w:val="16"/>
          <w:szCs w:val="16"/>
          <w:lang w:val="uk-UA"/>
        </w:rPr>
        <w:t>до моменту</w:t>
      </w:r>
      <w:r w:rsidRPr="00C55DE5">
        <w:rPr>
          <w:rFonts w:ascii="Arial" w:hAnsi="Arial" w:cs="Arial"/>
          <w:sz w:val="16"/>
          <w:szCs w:val="16"/>
          <w:lang w:val="uk-UA"/>
        </w:rPr>
        <w:t xml:space="preserve"> укладення Договору щодо ТЗ діяв інший договір страхування за програмою «КАСКО EASY KATKA», строк дії якого на дату укладення Договору не закінчився та страхове покриття за яким </w:t>
      </w:r>
      <w:r w:rsidR="006656C9">
        <w:rPr>
          <w:rFonts w:ascii="Arial" w:hAnsi="Arial" w:cs="Arial"/>
          <w:sz w:val="16"/>
          <w:szCs w:val="16"/>
          <w:lang w:val="uk-UA"/>
        </w:rPr>
        <w:t xml:space="preserve">на дату укладення Договору </w:t>
      </w:r>
      <w:r w:rsidRPr="00C55DE5">
        <w:rPr>
          <w:rFonts w:ascii="Arial" w:hAnsi="Arial" w:cs="Arial"/>
          <w:sz w:val="16"/>
          <w:szCs w:val="16"/>
          <w:lang w:val="uk-UA"/>
        </w:rPr>
        <w:t>не припинилось відповідно до ум</w:t>
      </w:r>
      <w:r>
        <w:rPr>
          <w:rFonts w:ascii="Arial" w:hAnsi="Arial" w:cs="Arial"/>
          <w:sz w:val="16"/>
          <w:szCs w:val="16"/>
          <w:lang w:val="uk-UA"/>
        </w:rPr>
        <w:t xml:space="preserve">ов такого договору страхування, </w:t>
      </w:r>
      <w:r w:rsidRPr="00C55DE5">
        <w:rPr>
          <w:rFonts w:ascii="Arial" w:hAnsi="Arial" w:cs="Arial"/>
          <w:sz w:val="16"/>
          <w:szCs w:val="16"/>
          <w:lang w:val="uk-UA"/>
        </w:rPr>
        <w:t xml:space="preserve">та на ТЗ встановлена система GPS моніторингу та контролю ТЗ згідно з розділом </w:t>
      </w:r>
      <w:r>
        <w:rPr>
          <w:rFonts w:ascii="Arial" w:hAnsi="Arial" w:cs="Arial"/>
          <w:sz w:val="16"/>
          <w:szCs w:val="16"/>
          <w:lang w:val="uk-UA"/>
        </w:rPr>
        <w:t>19 Договору</w:t>
      </w:r>
      <w:r w:rsidRPr="00C55DE5">
        <w:rPr>
          <w:rFonts w:ascii="Arial" w:hAnsi="Arial" w:cs="Arial"/>
          <w:sz w:val="16"/>
          <w:szCs w:val="16"/>
          <w:lang w:val="uk-UA"/>
        </w:rPr>
        <w:t xml:space="preserve">, Договір набирає чинності з 00-00 годин дати, наступної за датою надходження страхового платежу, вказаного в п. </w:t>
      </w:r>
      <w:r>
        <w:rPr>
          <w:rFonts w:ascii="Arial" w:hAnsi="Arial" w:cs="Arial"/>
          <w:sz w:val="16"/>
          <w:szCs w:val="16"/>
          <w:lang w:val="uk-UA"/>
        </w:rPr>
        <w:t>11</w:t>
      </w:r>
      <w:r w:rsidRPr="00C55DE5">
        <w:rPr>
          <w:rFonts w:ascii="Arial" w:hAnsi="Arial" w:cs="Arial"/>
          <w:sz w:val="16"/>
          <w:szCs w:val="16"/>
          <w:lang w:val="uk-UA"/>
        </w:rPr>
        <w:t xml:space="preserve">.1 </w:t>
      </w:r>
      <w:r>
        <w:rPr>
          <w:rFonts w:ascii="Arial" w:hAnsi="Arial" w:cs="Arial"/>
          <w:sz w:val="16"/>
          <w:szCs w:val="16"/>
          <w:lang w:val="uk-UA"/>
        </w:rPr>
        <w:t>Договору</w:t>
      </w:r>
      <w:r w:rsidRPr="00C55DE5">
        <w:rPr>
          <w:rFonts w:ascii="Arial" w:hAnsi="Arial" w:cs="Arial"/>
          <w:sz w:val="16"/>
          <w:szCs w:val="16"/>
          <w:lang w:val="uk-UA"/>
        </w:rPr>
        <w:t>, на поточний рахунок Страховика, але не раніше 00-00 годин дати, зазначеної в п. 1</w:t>
      </w:r>
      <w:r>
        <w:rPr>
          <w:rFonts w:ascii="Arial" w:hAnsi="Arial" w:cs="Arial"/>
          <w:sz w:val="16"/>
          <w:szCs w:val="16"/>
          <w:lang w:val="uk-UA"/>
        </w:rPr>
        <w:t>6</w:t>
      </w:r>
      <w:r w:rsidRPr="00C55DE5">
        <w:rPr>
          <w:rFonts w:ascii="Arial" w:hAnsi="Arial" w:cs="Arial"/>
          <w:sz w:val="16"/>
          <w:szCs w:val="16"/>
          <w:lang w:val="uk-UA"/>
        </w:rPr>
        <w:t xml:space="preserve">.1 </w:t>
      </w:r>
      <w:r>
        <w:rPr>
          <w:rFonts w:ascii="Arial" w:hAnsi="Arial" w:cs="Arial"/>
          <w:sz w:val="16"/>
          <w:szCs w:val="16"/>
          <w:lang w:val="uk-UA"/>
        </w:rPr>
        <w:t>Договору</w:t>
      </w:r>
      <w:r w:rsidRPr="00C55DE5">
        <w:rPr>
          <w:rFonts w:ascii="Arial" w:hAnsi="Arial" w:cs="Arial"/>
          <w:sz w:val="16"/>
          <w:szCs w:val="16"/>
          <w:lang w:val="uk-UA"/>
        </w:rPr>
        <w:t xml:space="preserve"> як дата початку дії Договору, та діє до дати закінчення дії Договору, зазначеної в п. 1</w:t>
      </w:r>
      <w:r>
        <w:rPr>
          <w:rFonts w:ascii="Arial" w:hAnsi="Arial" w:cs="Arial"/>
          <w:sz w:val="16"/>
          <w:szCs w:val="16"/>
          <w:lang w:val="uk-UA"/>
        </w:rPr>
        <w:t>6</w:t>
      </w:r>
      <w:r w:rsidRPr="00C55DE5">
        <w:rPr>
          <w:rFonts w:ascii="Arial" w:hAnsi="Arial" w:cs="Arial"/>
          <w:sz w:val="16"/>
          <w:szCs w:val="16"/>
          <w:lang w:val="uk-UA"/>
        </w:rPr>
        <w:t xml:space="preserve">.2 </w:t>
      </w:r>
      <w:r>
        <w:rPr>
          <w:rFonts w:ascii="Arial" w:hAnsi="Arial" w:cs="Arial"/>
          <w:sz w:val="16"/>
          <w:szCs w:val="16"/>
          <w:lang w:val="uk-UA"/>
        </w:rPr>
        <w:t>Договору</w:t>
      </w:r>
      <w:r w:rsidRPr="00C55DE5">
        <w:rPr>
          <w:rFonts w:ascii="Arial" w:hAnsi="Arial" w:cs="Arial"/>
          <w:sz w:val="16"/>
          <w:szCs w:val="16"/>
          <w:lang w:val="uk-UA"/>
        </w:rPr>
        <w:t xml:space="preserve">. При цьому, страхове покриття за Договором припиняється з моменту використання (закінчення) кілометрів пробігу ТЗ відповідно до сплаченого Страхувальником страхового платежу або додаткового страхового платежу за Договором. </w:t>
      </w:r>
    </w:p>
    <w:p w:rsidR="00A170F7" w:rsidRPr="001A4D55" w:rsidRDefault="008D1E16" w:rsidP="00A170F7">
      <w:pPr>
        <w:tabs>
          <w:tab w:val="left" w:pos="0"/>
        </w:tabs>
        <w:suppressAutoHyphens w:val="0"/>
        <w:autoSpaceDE w:val="0"/>
        <w:autoSpaceDN w:val="0"/>
        <w:adjustRightInd w:val="0"/>
        <w:snapToGrid w:val="0"/>
        <w:jc w:val="both"/>
        <w:rPr>
          <w:rFonts w:ascii="Arial" w:hAnsi="Arial" w:cs="Arial"/>
          <w:sz w:val="16"/>
          <w:szCs w:val="16"/>
          <w:lang w:val="uk-UA"/>
        </w:rPr>
      </w:pPr>
      <w:r>
        <w:rPr>
          <w:rFonts w:ascii="Arial" w:hAnsi="Arial" w:cs="Arial"/>
          <w:sz w:val="16"/>
          <w:szCs w:val="16"/>
          <w:lang w:val="uk-UA"/>
        </w:rPr>
        <w:t xml:space="preserve">23.2.2. </w:t>
      </w:r>
      <w:r w:rsidR="00A170F7" w:rsidRPr="001A4D55">
        <w:rPr>
          <w:rFonts w:ascii="Arial" w:hAnsi="Arial" w:cs="Arial"/>
          <w:sz w:val="16"/>
          <w:szCs w:val="16"/>
          <w:lang w:val="uk-UA"/>
        </w:rPr>
        <w:t>У випадку сплати Страхувальником додаткових страхових платежів до моменту припинення страхового покриття за Договором, страхове покриття за Договором поновлюється з моменту сплати додаткового страхового платежу у розмірі, передбаченому відповідним додатковим договором до Договору про збільшення погодженого Сторонами пробігу ТЗ, але не раніше моменту закінчення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w:t>
      </w:r>
    </w:p>
    <w:p w:rsidR="00A170F7" w:rsidRPr="001A4D55" w:rsidRDefault="008D1E16" w:rsidP="00A170F7">
      <w:pPr>
        <w:tabs>
          <w:tab w:val="left" w:pos="426"/>
        </w:tabs>
        <w:suppressAutoHyphens w:val="0"/>
        <w:autoSpaceDE w:val="0"/>
        <w:autoSpaceDN w:val="0"/>
        <w:adjustRightInd w:val="0"/>
        <w:jc w:val="both"/>
        <w:rPr>
          <w:rFonts w:ascii="Arial" w:hAnsi="Arial" w:cs="Arial"/>
          <w:sz w:val="16"/>
          <w:szCs w:val="16"/>
          <w:lang w:val="uk-UA"/>
        </w:rPr>
      </w:pPr>
      <w:r>
        <w:rPr>
          <w:rFonts w:ascii="Arial" w:hAnsi="Arial" w:cs="Arial"/>
          <w:sz w:val="16"/>
          <w:szCs w:val="16"/>
          <w:lang w:val="uk-UA"/>
        </w:rPr>
        <w:t xml:space="preserve">23.2.3. </w:t>
      </w:r>
      <w:r w:rsidR="00A170F7" w:rsidRPr="001A4D55">
        <w:rPr>
          <w:rFonts w:ascii="Arial" w:hAnsi="Arial" w:cs="Arial"/>
          <w:sz w:val="16"/>
          <w:szCs w:val="16"/>
          <w:lang w:val="uk-UA"/>
        </w:rPr>
        <w:t>У випадку сплати Страхувальником додаткових страхових платежів після припинення страхового покриття за Договором, страхове покриття за Договором поновлюється з 00-00 годин дати, наступної за датою надходження додаткового страхового платежу на поточний рахунок Страховика у розмірі згідно з відповідним додатковим договором до Договору про збільшення погоджено</w:t>
      </w:r>
      <w:r w:rsidR="007876C0">
        <w:rPr>
          <w:rFonts w:ascii="Arial" w:hAnsi="Arial" w:cs="Arial"/>
          <w:sz w:val="16"/>
          <w:szCs w:val="16"/>
          <w:lang w:val="uk-UA"/>
        </w:rPr>
        <w:t>ї кількості кілометрів</w:t>
      </w:r>
      <w:r w:rsidR="00A170F7" w:rsidRPr="001A4D55">
        <w:rPr>
          <w:rFonts w:ascii="Arial" w:hAnsi="Arial" w:cs="Arial"/>
          <w:sz w:val="16"/>
          <w:szCs w:val="16"/>
          <w:lang w:val="uk-UA"/>
        </w:rPr>
        <w:t xml:space="preserve"> пробігу ТЗ, але не раніше надання Страхувальником ТЗ для повторного огляду Страховику та складання Акту огляду ТЗ.</w:t>
      </w:r>
    </w:p>
    <w:p w:rsidR="00A170F7" w:rsidRPr="001A4D55" w:rsidRDefault="008D1E16" w:rsidP="00A170F7">
      <w:pPr>
        <w:tabs>
          <w:tab w:val="left" w:pos="426"/>
        </w:tabs>
        <w:suppressAutoHyphens w:val="0"/>
        <w:autoSpaceDE w:val="0"/>
        <w:autoSpaceDN w:val="0"/>
        <w:adjustRightInd w:val="0"/>
        <w:jc w:val="both"/>
        <w:rPr>
          <w:rFonts w:ascii="Arial" w:hAnsi="Arial" w:cs="Arial"/>
          <w:sz w:val="16"/>
          <w:szCs w:val="16"/>
          <w:lang w:val="uk-UA"/>
        </w:rPr>
      </w:pPr>
      <w:r>
        <w:rPr>
          <w:rFonts w:ascii="Arial" w:hAnsi="Arial" w:cs="Arial"/>
          <w:sz w:val="16"/>
          <w:szCs w:val="16"/>
          <w:lang w:val="uk-UA"/>
        </w:rPr>
        <w:t xml:space="preserve">23.2.4. </w:t>
      </w:r>
      <w:r w:rsidR="00A170F7" w:rsidRPr="001A4D55">
        <w:rPr>
          <w:rFonts w:ascii="Arial" w:hAnsi="Arial" w:cs="Arial"/>
          <w:sz w:val="16"/>
          <w:szCs w:val="16"/>
          <w:lang w:val="uk-UA"/>
        </w:rPr>
        <w:t>Страховик не несе зобов’язань за Договором щодо виплати страхового відшкодування у випадку настання подій, що сталися у період припинення страхового покриття за Договором згідно з умовами, передбаченими  п. 23.2 Договору.</w:t>
      </w:r>
    </w:p>
    <w:p w:rsidR="00A170F7" w:rsidRPr="001A4D55" w:rsidRDefault="008D1E16" w:rsidP="00A170F7">
      <w:pPr>
        <w:tabs>
          <w:tab w:val="left" w:pos="426"/>
        </w:tabs>
        <w:suppressAutoHyphens w:val="0"/>
        <w:autoSpaceDE w:val="0"/>
        <w:autoSpaceDN w:val="0"/>
        <w:adjustRightInd w:val="0"/>
        <w:jc w:val="both"/>
        <w:rPr>
          <w:rFonts w:ascii="Arial" w:hAnsi="Arial" w:cs="Arial"/>
          <w:sz w:val="16"/>
          <w:szCs w:val="16"/>
          <w:lang w:val="uk-UA"/>
        </w:rPr>
      </w:pPr>
      <w:r>
        <w:rPr>
          <w:rFonts w:ascii="Arial" w:hAnsi="Arial" w:cs="Arial"/>
          <w:bCs/>
          <w:sz w:val="16"/>
          <w:szCs w:val="16"/>
          <w:lang w:val="uk-UA" w:eastAsia="ru-RU"/>
        </w:rPr>
        <w:t xml:space="preserve">23.2.5. </w:t>
      </w:r>
      <w:r w:rsidR="00A170F7" w:rsidRPr="001A4D55">
        <w:rPr>
          <w:rFonts w:ascii="Arial" w:hAnsi="Arial" w:cs="Arial"/>
          <w:bCs/>
          <w:sz w:val="16"/>
          <w:szCs w:val="16"/>
          <w:lang w:val="uk-UA" w:eastAsia="ru-RU"/>
        </w:rPr>
        <w:t xml:space="preserve">У будь-якому випадку </w:t>
      </w:r>
      <w:r w:rsidR="00A170F7" w:rsidRPr="001A4D55">
        <w:rPr>
          <w:rFonts w:ascii="Arial" w:hAnsi="Arial" w:cs="Arial"/>
          <w:sz w:val="16"/>
          <w:szCs w:val="16"/>
          <w:lang w:val="uk-UA"/>
        </w:rPr>
        <w:t>Договір припиняє дію не пізніше 24-00 години дати закінчення дії Договору, зазначеної в п.16.2 Договору, з врахуванням наступних умов: У разі несплати Страхувальником додаткових страхових платежів протягом 10 (десяти) календарних днів з дати припинення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 дія Договору припиняється та втрачає чинність з 00-00 годин 11 (одинадцятого) календарного дня, що слідує за датою припинення страхового покриття за Договором.</w:t>
      </w:r>
    </w:p>
    <w:p w:rsidR="00A170F7" w:rsidRPr="001A4D55" w:rsidRDefault="00A170F7" w:rsidP="00A170F7">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lastRenderedPageBreak/>
        <w:t>23.3.</w:t>
      </w:r>
      <w:r w:rsidRPr="001A4D55">
        <w:rPr>
          <w:rFonts w:ascii="Arial" w:hAnsi="Arial" w:cs="Arial"/>
          <w:sz w:val="16"/>
          <w:szCs w:val="16"/>
          <w:lang w:val="uk-UA"/>
        </w:rPr>
        <w:t xml:space="preserve"> У разі несплати Страхувальником страхового платежу у розмірі та у строк згідно з п. 14.1 Договору, Договір не набирає чинності та Страховик не несе зобов’язань за Договором щодо виплати страхового відшкодування.</w:t>
      </w:r>
    </w:p>
    <w:p w:rsidR="00DB2E1D" w:rsidRPr="004C2D43" w:rsidRDefault="00A170F7" w:rsidP="00DB2E1D">
      <w:pPr>
        <w:tabs>
          <w:tab w:val="left" w:pos="0"/>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23.4.</w:t>
      </w:r>
      <w:r w:rsidRPr="001A4D55">
        <w:rPr>
          <w:rFonts w:ascii="Arial" w:hAnsi="Arial" w:cs="Arial"/>
          <w:sz w:val="16"/>
          <w:szCs w:val="16"/>
          <w:lang w:val="uk-UA"/>
        </w:rPr>
        <w:t xml:space="preserve"> Якщо на дату закінчення дії Договору, вказану в п.16.2 Договору, Страхувальник не використав визначені Договором кілометри пробігу ТЗ відповідно до сплаченого Страхувальником страхового платежу або додаткового страхового платежу за Договором, такий страховий платіж/додатковий страховий платіж при закінченні строку дії Договору Страхувальнику не повертається. </w:t>
      </w:r>
      <w:r w:rsidR="00DB2E1D" w:rsidRPr="004C2D43">
        <w:rPr>
          <w:rFonts w:ascii="Arial" w:hAnsi="Arial" w:cs="Arial"/>
          <w:sz w:val="16"/>
          <w:szCs w:val="16"/>
          <w:lang w:val="uk-UA"/>
        </w:rPr>
        <w:t xml:space="preserve"> Умови, передбачені </w:t>
      </w:r>
      <w:r w:rsidR="006F39BC">
        <w:rPr>
          <w:rFonts w:ascii="Arial" w:hAnsi="Arial" w:cs="Arial"/>
          <w:sz w:val="16"/>
          <w:szCs w:val="16"/>
          <w:lang w:val="uk-UA"/>
        </w:rPr>
        <w:t>цим пунктом</w:t>
      </w:r>
      <w:r w:rsidR="00DB2E1D" w:rsidRPr="004C2D43">
        <w:rPr>
          <w:rFonts w:ascii="Arial" w:hAnsi="Arial" w:cs="Arial"/>
          <w:sz w:val="16"/>
          <w:szCs w:val="16"/>
          <w:lang w:val="uk-UA"/>
        </w:rPr>
        <w:t xml:space="preserve"> </w:t>
      </w:r>
      <w:r w:rsidR="00DB2E1D">
        <w:rPr>
          <w:rFonts w:ascii="Arial" w:hAnsi="Arial" w:cs="Arial"/>
          <w:sz w:val="16"/>
          <w:szCs w:val="16"/>
          <w:lang w:val="uk-UA"/>
        </w:rPr>
        <w:t>Договору</w:t>
      </w:r>
      <w:r w:rsidR="00DB2E1D" w:rsidRPr="004C2D43">
        <w:rPr>
          <w:rFonts w:ascii="Arial" w:hAnsi="Arial" w:cs="Arial"/>
          <w:sz w:val="16"/>
          <w:szCs w:val="16"/>
          <w:lang w:val="uk-UA"/>
        </w:rPr>
        <w:t xml:space="preserve">, діють з врахуванням наступного: </w:t>
      </w:r>
    </w:p>
    <w:p w:rsidR="00DB2E1D" w:rsidRDefault="00DB2E1D" w:rsidP="00DB2E1D">
      <w:pPr>
        <w:tabs>
          <w:tab w:val="left" w:pos="0"/>
        </w:tabs>
        <w:suppressAutoHyphens w:val="0"/>
        <w:autoSpaceDE w:val="0"/>
        <w:autoSpaceDN w:val="0"/>
        <w:adjustRightInd w:val="0"/>
        <w:jc w:val="both"/>
        <w:rPr>
          <w:rFonts w:ascii="Arial" w:hAnsi="Arial" w:cs="Arial"/>
          <w:sz w:val="16"/>
          <w:szCs w:val="16"/>
          <w:lang w:val="uk-UA"/>
        </w:rPr>
      </w:pPr>
      <w:r w:rsidRPr="004C2D43">
        <w:rPr>
          <w:rFonts w:ascii="Arial" w:hAnsi="Arial" w:cs="Arial"/>
          <w:sz w:val="16"/>
          <w:szCs w:val="16"/>
          <w:lang w:val="uk-UA"/>
        </w:rPr>
        <w:t>23.</w:t>
      </w:r>
      <w:r w:rsidR="006F39BC">
        <w:rPr>
          <w:rFonts w:ascii="Arial" w:hAnsi="Arial" w:cs="Arial"/>
          <w:sz w:val="16"/>
          <w:szCs w:val="16"/>
          <w:lang w:val="uk-UA"/>
        </w:rPr>
        <w:t>4</w:t>
      </w:r>
      <w:r w:rsidRPr="004C2D43">
        <w:rPr>
          <w:rFonts w:ascii="Arial" w:hAnsi="Arial" w:cs="Arial"/>
          <w:sz w:val="16"/>
          <w:szCs w:val="16"/>
          <w:lang w:val="uk-UA"/>
        </w:rPr>
        <w:t xml:space="preserve">.1. Страхувальник має право за згодою Сторін укласти додатковий договір до Договору про продовження строку дії Договору на 10 (десять) календарних днів з дати закінчення строку дії Договору, вказаної в п.16.2 </w:t>
      </w:r>
      <w:r>
        <w:rPr>
          <w:rFonts w:ascii="Arial" w:hAnsi="Arial" w:cs="Arial"/>
          <w:sz w:val="16"/>
          <w:szCs w:val="16"/>
          <w:lang w:val="uk-UA"/>
        </w:rPr>
        <w:t>Договору</w:t>
      </w:r>
      <w:r w:rsidRPr="004C2D43">
        <w:rPr>
          <w:rFonts w:ascii="Arial" w:hAnsi="Arial" w:cs="Arial"/>
          <w:sz w:val="16"/>
          <w:szCs w:val="16"/>
          <w:lang w:val="uk-UA"/>
        </w:rPr>
        <w:t>, без зміни інших умов Договору, для використання визначених Договором кілометрів пробігу ТЗ відповідно до сплаченого Страхувальником страхового платежу або додаткового страхового платежу за Договором. У період продовження строку дії Договору шляхом укладання вказаного додаткового договору про продовження строку дії Договору Страхувальник не має права на укладання  додаткових договорів до Договору про збільшення погоджено</w:t>
      </w:r>
      <w:r w:rsidR="002A2DC8">
        <w:rPr>
          <w:rFonts w:ascii="Arial" w:hAnsi="Arial" w:cs="Arial"/>
          <w:sz w:val="16"/>
          <w:szCs w:val="16"/>
          <w:lang w:val="uk-UA"/>
        </w:rPr>
        <w:t xml:space="preserve">ї кількості кілометрів </w:t>
      </w:r>
      <w:r w:rsidRPr="004C2D43">
        <w:rPr>
          <w:rFonts w:ascii="Arial" w:hAnsi="Arial" w:cs="Arial"/>
          <w:sz w:val="16"/>
          <w:szCs w:val="16"/>
          <w:lang w:val="uk-UA"/>
        </w:rPr>
        <w:t>пробігу ТЗ згідно з умовами Договору. Якщо Страхувальник не використав визначені Договором кілометри пробігу ТЗ відповідно до сплаченого Страхувальником страхового платежу або додаткового страхового платежу за Договором на дату закінчення дії Договору, зазначену у вказаному додатковому договорі про продовження строку дії Договору, такий страховий платіж/додатковий страховий платіж при закінченні строку дії Договору, зазначеного у вказаному додатковому договорі про продовження строку дії Договору, Страхувальнику не повертається.</w:t>
      </w:r>
    </w:p>
    <w:p w:rsidR="00A170F7" w:rsidRPr="00FE15DC" w:rsidRDefault="00DB2E1D" w:rsidP="00DB2E1D">
      <w:pPr>
        <w:tabs>
          <w:tab w:val="left" w:pos="0"/>
        </w:tabs>
        <w:suppressAutoHyphens w:val="0"/>
        <w:autoSpaceDE w:val="0"/>
        <w:autoSpaceDN w:val="0"/>
        <w:adjustRightInd w:val="0"/>
        <w:jc w:val="both"/>
        <w:rPr>
          <w:rFonts w:ascii="Arial" w:hAnsi="Arial" w:cs="Arial"/>
          <w:sz w:val="16"/>
          <w:szCs w:val="16"/>
          <w:lang w:val="uk-UA"/>
        </w:rPr>
      </w:pPr>
      <w:r>
        <w:rPr>
          <w:rFonts w:ascii="Arial" w:hAnsi="Arial" w:cs="Arial"/>
          <w:sz w:val="16"/>
          <w:szCs w:val="16"/>
          <w:lang w:val="uk-UA"/>
        </w:rPr>
        <w:t>23.</w:t>
      </w:r>
      <w:r w:rsidR="006F39BC">
        <w:rPr>
          <w:rFonts w:ascii="Arial" w:hAnsi="Arial" w:cs="Arial"/>
          <w:sz w:val="16"/>
          <w:szCs w:val="16"/>
          <w:lang w:val="uk-UA"/>
        </w:rPr>
        <w:t>4</w:t>
      </w:r>
      <w:r>
        <w:rPr>
          <w:rFonts w:ascii="Arial" w:hAnsi="Arial" w:cs="Arial"/>
          <w:sz w:val="16"/>
          <w:szCs w:val="16"/>
          <w:lang w:val="uk-UA"/>
        </w:rPr>
        <w:t xml:space="preserve">.2. </w:t>
      </w:r>
      <w:r w:rsidRPr="00FE15DC">
        <w:rPr>
          <w:rFonts w:ascii="Arial" w:hAnsi="Arial" w:cs="Arial"/>
          <w:sz w:val="16"/>
          <w:szCs w:val="16"/>
          <w:lang w:val="uk-UA"/>
        </w:rPr>
        <w:t xml:space="preserve">Страхувальник має право за </w:t>
      </w:r>
      <w:r w:rsidRPr="00DB2E1D">
        <w:rPr>
          <w:rFonts w:ascii="Arial" w:hAnsi="Arial" w:cs="Arial"/>
          <w:sz w:val="16"/>
          <w:szCs w:val="16"/>
          <w:lang w:val="uk-UA"/>
        </w:rPr>
        <w:t xml:space="preserve">згодою Сторін укласти </w:t>
      </w:r>
      <w:r w:rsidR="00A170F7" w:rsidRPr="00DB2E1D">
        <w:rPr>
          <w:rFonts w:ascii="Arial" w:hAnsi="Arial" w:cs="Arial"/>
          <w:sz w:val="16"/>
          <w:szCs w:val="16"/>
          <w:lang w:val="uk-UA"/>
        </w:rPr>
        <w:t>інш</w:t>
      </w:r>
      <w:r w:rsidRPr="00DB2E1D">
        <w:rPr>
          <w:rFonts w:ascii="Arial" w:hAnsi="Arial" w:cs="Arial"/>
          <w:sz w:val="16"/>
          <w:szCs w:val="16"/>
          <w:lang w:val="uk-UA"/>
        </w:rPr>
        <w:t>ий</w:t>
      </w:r>
      <w:r w:rsidR="00A170F7" w:rsidRPr="00FE15DC">
        <w:rPr>
          <w:rFonts w:ascii="Arial" w:hAnsi="Arial" w:cs="Arial"/>
          <w:sz w:val="16"/>
          <w:szCs w:val="16"/>
          <w:lang w:val="uk-UA"/>
        </w:rPr>
        <w:t xml:space="preserve"> догов</w:t>
      </w:r>
      <w:r w:rsidRPr="00FE15DC">
        <w:rPr>
          <w:rFonts w:ascii="Arial" w:hAnsi="Arial" w:cs="Arial"/>
          <w:sz w:val="16"/>
          <w:szCs w:val="16"/>
          <w:lang w:val="uk-UA"/>
        </w:rPr>
        <w:t>ір</w:t>
      </w:r>
      <w:r w:rsidR="00A170F7" w:rsidRPr="00FE15DC">
        <w:rPr>
          <w:rFonts w:ascii="Arial" w:hAnsi="Arial" w:cs="Arial"/>
          <w:sz w:val="16"/>
          <w:szCs w:val="16"/>
          <w:lang w:val="uk-UA"/>
        </w:rPr>
        <w:t xml:space="preserve"> страхування </w:t>
      </w:r>
      <w:r w:rsidRPr="00E41DE6">
        <w:rPr>
          <w:rFonts w:ascii="Arial" w:hAnsi="Arial" w:cs="Arial"/>
          <w:sz w:val="16"/>
          <w:szCs w:val="16"/>
          <w:lang w:val="uk-UA"/>
        </w:rPr>
        <w:t xml:space="preserve">щодо ТЗ </w:t>
      </w:r>
      <w:r w:rsidR="00A170F7" w:rsidRPr="00E41DE6">
        <w:rPr>
          <w:rFonts w:ascii="Arial" w:hAnsi="Arial" w:cs="Arial"/>
          <w:sz w:val="16"/>
          <w:szCs w:val="16"/>
          <w:lang w:val="uk-UA"/>
        </w:rPr>
        <w:t>за програмою «КАСКО EASY KATKA»</w:t>
      </w:r>
      <w:r w:rsidRPr="00DB2E1D">
        <w:rPr>
          <w:rFonts w:ascii="Arial" w:hAnsi="Arial" w:cs="Arial"/>
          <w:sz w:val="16"/>
          <w:szCs w:val="16"/>
          <w:lang w:val="uk-UA"/>
        </w:rPr>
        <w:t xml:space="preserve"> до закінчення строку дії Договору або</w:t>
      </w:r>
      <w:r w:rsidR="00A170F7" w:rsidRPr="00DB2E1D">
        <w:rPr>
          <w:rFonts w:ascii="Arial" w:hAnsi="Arial" w:cs="Arial"/>
          <w:sz w:val="16"/>
          <w:szCs w:val="16"/>
          <w:lang w:val="uk-UA"/>
        </w:rPr>
        <w:t xml:space="preserve"> протягом 10 (десяти) календарних днів з дати закінчення дії Договору, вказаної в п.16.2 Договору, </w:t>
      </w:r>
      <w:r w:rsidRPr="00DB2E1D">
        <w:rPr>
          <w:rFonts w:ascii="Arial" w:hAnsi="Arial" w:cs="Arial"/>
          <w:sz w:val="16"/>
          <w:szCs w:val="16"/>
          <w:lang w:val="uk-UA"/>
        </w:rPr>
        <w:t xml:space="preserve">за яким невикористані Страхувальником визначені Договором кілометри пробігу ТЗ відповідно до сплаченого Страхувальником страхового платежу або додаткового страхового платежу за Договором </w:t>
      </w:r>
      <w:r w:rsidR="00BA4210">
        <w:rPr>
          <w:rFonts w:ascii="Arial" w:hAnsi="Arial" w:cs="Arial"/>
          <w:sz w:val="16"/>
          <w:szCs w:val="16"/>
          <w:lang w:val="uk-UA"/>
        </w:rPr>
        <w:t>будуть зараховані</w:t>
      </w:r>
      <w:r w:rsidRPr="00DB2E1D">
        <w:rPr>
          <w:rFonts w:ascii="Arial" w:hAnsi="Arial" w:cs="Arial"/>
          <w:sz w:val="16"/>
          <w:szCs w:val="16"/>
          <w:lang w:val="uk-UA"/>
        </w:rPr>
        <w:t xml:space="preserve"> (дода</w:t>
      </w:r>
      <w:r w:rsidR="00BA4210">
        <w:rPr>
          <w:rFonts w:ascii="Arial" w:hAnsi="Arial" w:cs="Arial"/>
          <w:sz w:val="16"/>
          <w:szCs w:val="16"/>
          <w:lang w:val="uk-UA"/>
        </w:rPr>
        <w:t>ні</w:t>
      </w:r>
      <w:r w:rsidRPr="00DB2E1D">
        <w:rPr>
          <w:rFonts w:ascii="Arial" w:hAnsi="Arial" w:cs="Arial"/>
          <w:sz w:val="16"/>
          <w:szCs w:val="16"/>
          <w:lang w:val="uk-UA"/>
        </w:rPr>
        <w:t xml:space="preserve">) до кількості кілометрів пробігу ТЗ, за які сплачується страховий платіж за </w:t>
      </w:r>
      <w:r w:rsidR="00FE15DC">
        <w:rPr>
          <w:rFonts w:ascii="Arial" w:hAnsi="Arial" w:cs="Arial"/>
          <w:sz w:val="16"/>
          <w:szCs w:val="16"/>
          <w:lang w:val="uk-UA"/>
        </w:rPr>
        <w:t>таким договором страхування</w:t>
      </w:r>
      <w:r w:rsidR="00BA4210">
        <w:rPr>
          <w:rFonts w:ascii="Arial" w:hAnsi="Arial" w:cs="Arial"/>
          <w:sz w:val="16"/>
          <w:szCs w:val="16"/>
          <w:lang w:val="uk-UA"/>
        </w:rPr>
        <w:t>, що здійснюється шляхом укладання додаткового договору до такого договору страхування</w:t>
      </w:r>
      <w:r w:rsidR="001718CE">
        <w:rPr>
          <w:rFonts w:ascii="Arial" w:hAnsi="Arial" w:cs="Arial"/>
          <w:sz w:val="16"/>
          <w:szCs w:val="16"/>
          <w:lang w:val="uk-UA"/>
        </w:rPr>
        <w:t xml:space="preserve"> </w:t>
      </w:r>
      <w:r w:rsidR="001718CE" w:rsidRPr="00BA4210">
        <w:rPr>
          <w:rFonts w:ascii="Arial" w:hAnsi="Arial" w:cs="Arial"/>
          <w:sz w:val="16"/>
          <w:szCs w:val="16"/>
          <w:lang w:val="uk-UA"/>
        </w:rPr>
        <w:t>про зарахування невикористаних кілометрів пробігу транспортного засобу</w:t>
      </w:r>
      <w:r w:rsidR="00A170F7" w:rsidRPr="00FE15DC">
        <w:rPr>
          <w:rFonts w:ascii="Arial" w:hAnsi="Arial" w:cs="Arial"/>
          <w:sz w:val="16"/>
          <w:szCs w:val="16"/>
          <w:lang w:val="uk-UA"/>
        </w:rPr>
        <w:t>.</w:t>
      </w:r>
    </w:p>
    <w:p w:rsidR="00A170F7" w:rsidRPr="001A4D55" w:rsidRDefault="00A170F7" w:rsidP="00A170F7">
      <w:pPr>
        <w:tabs>
          <w:tab w:val="left" w:pos="426"/>
        </w:tabs>
        <w:suppressAutoHyphens w:val="0"/>
        <w:autoSpaceDE w:val="0"/>
        <w:autoSpaceDN w:val="0"/>
        <w:adjustRightInd w:val="0"/>
        <w:jc w:val="both"/>
        <w:rPr>
          <w:rFonts w:ascii="Arial" w:hAnsi="Arial" w:cs="Arial"/>
          <w:sz w:val="16"/>
          <w:szCs w:val="16"/>
          <w:lang w:val="uk-UA"/>
        </w:rPr>
      </w:pPr>
      <w:r w:rsidRPr="00E41DE6">
        <w:rPr>
          <w:rFonts w:ascii="Arial" w:hAnsi="Arial" w:cs="Arial"/>
          <w:b/>
          <w:sz w:val="16"/>
          <w:szCs w:val="16"/>
          <w:lang w:val="uk-UA"/>
        </w:rPr>
        <w:t>23.5.</w:t>
      </w:r>
      <w:r w:rsidRPr="00E41DE6">
        <w:rPr>
          <w:rFonts w:ascii="Arial" w:hAnsi="Arial" w:cs="Arial"/>
          <w:sz w:val="16"/>
          <w:szCs w:val="16"/>
          <w:lang w:val="uk-UA"/>
        </w:rPr>
        <w:t xml:space="preserve"> Місцем дії Договору є територія, що вказана у розділі 15 Договору (територія страхування). Страховик не несе зобов’язань за Договором щодо виплати страхового відшкодування у випадку настання</w:t>
      </w:r>
      <w:r w:rsidRPr="001A4D55">
        <w:rPr>
          <w:rFonts w:ascii="Arial" w:hAnsi="Arial" w:cs="Arial"/>
          <w:sz w:val="16"/>
          <w:szCs w:val="16"/>
          <w:lang w:val="uk-UA"/>
        </w:rPr>
        <w:t xml:space="preserve"> подій, що сталися  за межами території страхування.</w:t>
      </w:r>
    </w:p>
    <w:p w:rsidR="00A170F7" w:rsidRPr="001A4D55" w:rsidRDefault="00A170F7" w:rsidP="00A170F7">
      <w:pPr>
        <w:tabs>
          <w:tab w:val="left" w:pos="426"/>
        </w:tabs>
        <w:suppressAutoHyphens w:val="0"/>
        <w:autoSpaceDE w:val="0"/>
        <w:autoSpaceDN w:val="0"/>
        <w:adjustRightInd w:val="0"/>
        <w:jc w:val="both"/>
        <w:rPr>
          <w:rFonts w:ascii="Arial" w:hAnsi="Arial" w:cs="Arial"/>
          <w:sz w:val="16"/>
          <w:szCs w:val="16"/>
          <w:lang w:val="uk-UA"/>
        </w:rPr>
      </w:pPr>
    </w:p>
    <w:p w:rsidR="00A170F7" w:rsidRPr="001A4D55" w:rsidRDefault="007A7AE3" w:rsidP="007A7AE3">
      <w:pPr>
        <w:pStyle w:val="af7"/>
        <w:shd w:val="clear" w:color="auto" w:fill="D3E5D7"/>
        <w:spacing w:after="0" w:line="240" w:lineRule="auto"/>
        <w:ind w:left="0"/>
        <w:jc w:val="both"/>
        <w:rPr>
          <w:rFonts w:ascii="Arial" w:hAnsi="Arial" w:cs="Arial"/>
          <w:b/>
          <w:bCs/>
          <w:sz w:val="16"/>
          <w:szCs w:val="16"/>
          <w:lang w:val="uk-UA"/>
        </w:rPr>
      </w:pPr>
      <w:r w:rsidRPr="001A4D55">
        <w:rPr>
          <w:rFonts w:ascii="Arial" w:hAnsi="Arial" w:cs="Arial"/>
          <w:b/>
          <w:bCs/>
          <w:sz w:val="16"/>
          <w:szCs w:val="16"/>
          <w:lang w:val="uk-UA"/>
        </w:rPr>
        <w:t xml:space="preserve">24. </w:t>
      </w:r>
      <w:r w:rsidR="00A170F7" w:rsidRPr="001A4D55">
        <w:rPr>
          <w:rFonts w:ascii="Arial" w:hAnsi="Arial" w:cs="Arial"/>
          <w:b/>
          <w:bCs/>
          <w:sz w:val="16"/>
          <w:szCs w:val="16"/>
          <w:lang w:val="uk-UA"/>
        </w:rPr>
        <w:t>ПРАВА ТА ОБОВ'ЯЗКИ СТОРІН</w:t>
      </w:r>
    </w:p>
    <w:p w:rsidR="00A170F7" w:rsidRPr="001A4D55" w:rsidRDefault="00A170F7" w:rsidP="00A170F7">
      <w:pPr>
        <w:pStyle w:val="a3"/>
        <w:jc w:val="both"/>
        <w:rPr>
          <w:rFonts w:ascii="Arial" w:hAnsi="Arial" w:cs="Arial"/>
          <w:b/>
          <w:sz w:val="16"/>
          <w:szCs w:val="16"/>
          <w:lang w:val="uk-UA"/>
        </w:rPr>
      </w:pPr>
      <w:r w:rsidRPr="001A4D55">
        <w:rPr>
          <w:rFonts w:ascii="Arial" w:hAnsi="Arial" w:cs="Arial"/>
          <w:b/>
          <w:sz w:val="16"/>
          <w:szCs w:val="16"/>
          <w:lang w:val="uk-UA"/>
        </w:rPr>
        <w:t>24.1. Страховик зобов’язаний:</w:t>
      </w:r>
    </w:p>
    <w:p w:rsidR="00A170F7" w:rsidRPr="001A4D55" w:rsidRDefault="00A170F7" w:rsidP="00A170F7">
      <w:pPr>
        <w:tabs>
          <w:tab w:val="left" w:pos="601"/>
        </w:tabs>
        <w:snapToGrid w:val="0"/>
        <w:jc w:val="both"/>
        <w:rPr>
          <w:rFonts w:ascii="Arial" w:hAnsi="Arial" w:cs="Arial"/>
          <w:sz w:val="16"/>
          <w:szCs w:val="16"/>
          <w:lang w:val="uk-UA"/>
        </w:rPr>
      </w:pPr>
      <w:r w:rsidRPr="001A4D55">
        <w:rPr>
          <w:rFonts w:ascii="Arial" w:hAnsi="Arial" w:cs="Arial"/>
          <w:sz w:val="16"/>
          <w:szCs w:val="16"/>
          <w:lang w:val="uk-UA"/>
        </w:rPr>
        <w:t>24.1.1. Ознайомити Страхувальника з умовами страхування та Правилами.</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24.1.2. </w:t>
      </w:r>
      <w:r w:rsidR="00A170F7" w:rsidRPr="001A4D55">
        <w:rPr>
          <w:rFonts w:ascii="Arial" w:hAnsi="Arial" w:cs="Arial"/>
          <w:sz w:val="16"/>
          <w:szCs w:val="16"/>
          <w:lang w:val="uk-UA"/>
        </w:rPr>
        <w:t>Протягом 2 (двох) робочих днів, як тільки йому стане відомо про настання страхового випадку, вжити заходів щодо оформлення всіх необхідних документів для своєчасної виплати страхового відшкодування. Вжиття Страховиком заходів щодо оформлення всіх необхідних документів для своєчасної виплати страхового відшкодування не є визнанням Страховиком події страховим випадком та не зобов’язує Страховика прийняти рішення про виплату страхового відшкодування.</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24.1.3. </w:t>
      </w:r>
      <w:r w:rsidR="00A170F7" w:rsidRPr="001A4D55">
        <w:rPr>
          <w:rFonts w:ascii="Arial" w:hAnsi="Arial" w:cs="Arial"/>
          <w:sz w:val="16"/>
          <w:szCs w:val="16"/>
          <w:lang w:val="uk-UA"/>
        </w:rPr>
        <w:t xml:space="preserve">При настанні страхового випадку здійснити виплату страхового відшкодування в порядку та в строк згідно з розділом 27 Договору. Страховик несе майнову відповідальність за несвоєчасне здійснення страхового відшкодування шляхом сплати Страхувальнику неустойки (пені) у розмірі, визначеному в п. 30.1 Договору. </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24.1.4. </w:t>
      </w:r>
      <w:r w:rsidR="00A170F7" w:rsidRPr="001A4D55">
        <w:rPr>
          <w:rFonts w:ascii="Arial" w:hAnsi="Arial" w:cs="Arial"/>
          <w:sz w:val="16"/>
          <w:szCs w:val="16"/>
          <w:lang w:val="uk-UA"/>
        </w:rPr>
        <w:t>При відмові у виплаті страхового відшкодування або у випадку відстрочення прийняття рішення про виплату або відмову у виплаті страхового відшкодування протягом 5 (п’яти) робочих днів з дня прийняття такого рішення письмово повідомити Страхувальнику (</w:t>
      </w:r>
      <w:proofErr w:type="spellStart"/>
      <w:r w:rsidR="00A170F7" w:rsidRPr="001A4D55">
        <w:rPr>
          <w:rFonts w:ascii="Arial" w:hAnsi="Arial" w:cs="Arial"/>
          <w:sz w:val="16"/>
          <w:szCs w:val="16"/>
          <w:lang w:val="uk-UA"/>
        </w:rPr>
        <w:t>Вигодонабувачу</w:t>
      </w:r>
      <w:proofErr w:type="spellEnd"/>
      <w:r w:rsidR="00A170F7" w:rsidRPr="001A4D55">
        <w:rPr>
          <w:rFonts w:ascii="Arial" w:hAnsi="Arial" w:cs="Arial"/>
          <w:sz w:val="16"/>
          <w:szCs w:val="16"/>
          <w:lang w:val="uk-UA"/>
        </w:rPr>
        <w:t>) про прийняте рішення з обґрунтуванням причин відмови або відстрочення.</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24.1.5. </w:t>
      </w:r>
      <w:r w:rsidR="00A170F7" w:rsidRPr="001A4D55">
        <w:rPr>
          <w:rFonts w:ascii="Arial" w:hAnsi="Arial" w:cs="Arial"/>
          <w:sz w:val="16"/>
          <w:szCs w:val="16"/>
          <w:lang w:val="uk-UA"/>
        </w:rPr>
        <w:t>Відшкодувати підтверджені документально, необхідні та доцільно здійснені Страхувальником (</w:t>
      </w:r>
      <w:proofErr w:type="spellStart"/>
      <w:r w:rsidR="00A170F7" w:rsidRPr="001A4D55">
        <w:rPr>
          <w:rFonts w:ascii="Arial" w:hAnsi="Arial" w:cs="Arial"/>
          <w:sz w:val="16"/>
          <w:szCs w:val="16"/>
          <w:lang w:val="uk-UA"/>
        </w:rPr>
        <w:t>Вигодонабувачем</w:t>
      </w:r>
      <w:proofErr w:type="spellEnd"/>
      <w:r w:rsidR="00A170F7" w:rsidRPr="001A4D55">
        <w:rPr>
          <w:rFonts w:ascii="Arial" w:hAnsi="Arial" w:cs="Arial"/>
          <w:sz w:val="16"/>
          <w:szCs w:val="16"/>
          <w:lang w:val="uk-UA"/>
        </w:rPr>
        <w:t xml:space="preserve">) витрати щодо рятування застрахованого ТЗ та запобігання або зменшення  завданих збитків та витрати з транспортування (буксирування) пошкодженого ТЗ, в межах, передбачених в </w:t>
      </w:r>
      <w:proofErr w:type="spellStart"/>
      <w:r w:rsidR="00A170F7" w:rsidRPr="001A4D55">
        <w:rPr>
          <w:rFonts w:ascii="Arial" w:hAnsi="Arial" w:cs="Arial"/>
          <w:sz w:val="16"/>
          <w:szCs w:val="16"/>
          <w:lang w:val="uk-UA"/>
        </w:rPr>
        <w:t>п.п</w:t>
      </w:r>
      <w:proofErr w:type="spellEnd"/>
      <w:r w:rsidR="00A170F7" w:rsidRPr="001A4D55">
        <w:rPr>
          <w:rFonts w:ascii="Arial" w:hAnsi="Arial" w:cs="Arial"/>
          <w:sz w:val="16"/>
          <w:szCs w:val="16"/>
          <w:lang w:val="uk-UA"/>
        </w:rPr>
        <w:t xml:space="preserve">. </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_Ref34911321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31.4</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_Ref34911322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31.5</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24.1.6. </w:t>
      </w:r>
      <w:r w:rsidR="00A170F7" w:rsidRPr="001A4D55">
        <w:rPr>
          <w:rFonts w:ascii="Arial" w:hAnsi="Arial" w:cs="Arial"/>
          <w:sz w:val="16"/>
          <w:szCs w:val="16"/>
          <w:lang w:val="uk-UA"/>
        </w:rPr>
        <w:t>За заявою Страхувальника у разі здійснення ним заходів, що зменшили страховий ризик, або збільшення дійсної (ринкової) вартості застрахованого ТЗ, переукласти з ним Договір, або укласти додатковий договір до Договору.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24.1.7. </w:t>
      </w:r>
      <w:r w:rsidR="00A170F7" w:rsidRPr="001A4D55">
        <w:rPr>
          <w:rFonts w:ascii="Arial" w:hAnsi="Arial" w:cs="Arial"/>
          <w:sz w:val="16"/>
          <w:szCs w:val="16"/>
          <w:lang w:val="uk-UA"/>
        </w:rPr>
        <w:t xml:space="preserve">Не розголошувати відомостей про Страхувальника та його майнове становище, крім випадків, встановлених законом.  </w:t>
      </w:r>
    </w:p>
    <w:p w:rsidR="00A170F7" w:rsidRPr="001A4D55" w:rsidRDefault="00A170F7" w:rsidP="00A170F7">
      <w:pPr>
        <w:pStyle w:val="a3"/>
        <w:jc w:val="both"/>
        <w:rPr>
          <w:rFonts w:ascii="Arial" w:hAnsi="Arial" w:cs="Arial"/>
          <w:b/>
          <w:sz w:val="16"/>
          <w:szCs w:val="16"/>
          <w:lang w:val="uk-UA"/>
        </w:rPr>
      </w:pPr>
      <w:r w:rsidRPr="001A4D55">
        <w:rPr>
          <w:rFonts w:ascii="Arial" w:hAnsi="Arial" w:cs="Arial"/>
          <w:b/>
          <w:sz w:val="16"/>
          <w:szCs w:val="16"/>
          <w:lang w:val="uk-UA"/>
        </w:rPr>
        <w:t>24.2. Страхувальник зобов’язаний:</w:t>
      </w:r>
    </w:p>
    <w:p w:rsidR="00A170F7" w:rsidRPr="001A4D55" w:rsidRDefault="00A170F7" w:rsidP="00A170F7">
      <w:pPr>
        <w:tabs>
          <w:tab w:val="left" w:pos="601"/>
        </w:tabs>
        <w:snapToGrid w:val="0"/>
        <w:jc w:val="both"/>
        <w:rPr>
          <w:rFonts w:ascii="Arial" w:hAnsi="Arial" w:cs="Arial"/>
          <w:sz w:val="16"/>
          <w:szCs w:val="16"/>
          <w:lang w:val="uk-UA"/>
        </w:rPr>
      </w:pPr>
      <w:r w:rsidRPr="001A4D55">
        <w:rPr>
          <w:rFonts w:ascii="Arial" w:hAnsi="Arial" w:cs="Arial"/>
          <w:sz w:val="16"/>
          <w:szCs w:val="16"/>
          <w:lang w:val="uk-UA"/>
        </w:rPr>
        <w:t>24.2.1.  Своєчасно і в повному розмірі вносити страхові платежі.</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24.2.2. </w:t>
      </w:r>
      <w:r w:rsidR="00A170F7" w:rsidRPr="001A4D55">
        <w:rPr>
          <w:rFonts w:ascii="Arial" w:hAnsi="Arial" w:cs="Arial"/>
          <w:sz w:val="16"/>
          <w:szCs w:val="16"/>
          <w:lang w:val="uk-UA"/>
        </w:rPr>
        <w:t>Виконувати всі умови Договору.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24.2.3. </w:t>
      </w:r>
      <w:r w:rsidR="00A170F7" w:rsidRPr="001A4D55">
        <w:rPr>
          <w:rFonts w:ascii="Arial" w:hAnsi="Arial" w:cs="Arial"/>
          <w:sz w:val="16"/>
          <w:szCs w:val="16"/>
          <w:lang w:val="uk-UA"/>
        </w:rPr>
        <w:t xml:space="preserve">При укладанні Договору надати </w:t>
      </w:r>
      <w:r w:rsidR="00A170F7" w:rsidRPr="00A00F30">
        <w:rPr>
          <w:rFonts w:ascii="Arial" w:hAnsi="Arial" w:cs="Arial"/>
          <w:sz w:val="16"/>
          <w:szCs w:val="16"/>
          <w:lang w:val="uk-UA"/>
        </w:rPr>
        <w:t>Страховикові інформацію про всі відомі йому обставини, що мають істотне значення для оцінки ступеню страхового ризику, і надалі письмово інформувати його про будь-які зміни страхового ризику або обставин, що істотно впливають на умови Договору (</w:t>
      </w:r>
      <w:r w:rsidR="00016F25" w:rsidRPr="00A00F30">
        <w:rPr>
          <w:rFonts w:ascii="Arial" w:hAnsi="Arial" w:cs="Arial"/>
          <w:sz w:val="16"/>
          <w:szCs w:val="16"/>
          <w:lang w:val="uk-UA"/>
        </w:rPr>
        <w:t xml:space="preserve">в тому числі, але не виключно, </w:t>
      </w:r>
      <w:r w:rsidR="00A170F7" w:rsidRPr="00A00F30">
        <w:rPr>
          <w:rFonts w:ascii="Arial" w:hAnsi="Arial" w:cs="Arial"/>
          <w:sz w:val="16"/>
          <w:szCs w:val="16"/>
          <w:lang w:val="uk-UA"/>
        </w:rPr>
        <w:t xml:space="preserve">передача застрахованого ТЗ в оренду (прокат або інше платне використання) або в заставу, </w:t>
      </w:r>
      <w:r w:rsidR="00016F25" w:rsidRPr="00A00F30">
        <w:rPr>
          <w:rFonts w:ascii="Arial" w:hAnsi="Arial" w:cs="Arial"/>
          <w:sz w:val="16"/>
          <w:szCs w:val="16"/>
          <w:lang w:val="uk-UA"/>
        </w:rPr>
        <w:t xml:space="preserve">видача довіреності, яка стосується ТЗ, </w:t>
      </w:r>
      <w:r w:rsidR="00A170F7" w:rsidRPr="00A00F30">
        <w:rPr>
          <w:rFonts w:ascii="Arial" w:hAnsi="Arial" w:cs="Arial"/>
          <w:sz w:val="16"/>
          <w:szCs w:val="16"/>
          <w:lang w:val="uk-UA"/>
        </w:rPr>
        <w:t xml:space="preserve">зміна власника ТЗ, заміна кузова або двигуна, встановлення додаткового обладнання, </w:t>
      </w:r>
      <w:r w:rsidR="00016F25" w:rsidRPr="00A00F30">
        <w:rPr>
          <w:rFonts w:ascii="Arial" w:hAnsi="Arial" w:cs="Arial"/>
          <w:sz w:val="16"/>
          <w:szCs w:val="16"/>
          <w:lang w:val="uk-UA"/>
        </w:rPr>
        <w:t xml:space="preserve">заміна комплектуючих ТЗ на відмінні від тих, які приймались на страхування за Договором, </w:t>
      </w:r>
      <w:r w:rsidR="00A170F7" w:rsidRPr="00A00F30">
        <w:rPr>
          <w:rFonts w:ascii="Arial" w:hAnsi="Arial" w:cs="Arial"/>
          <w:sz w:val="16"/>
          <w:szCs w:val="16"/>
          <w:lang w:val="uk-UA"/>
        </w:rPr>
        <w:t xml:space="preserve">наявність подвійного страхування, </w:t>
      </w:r>
      <w:r w:rsidR="00016F25" w:rsidRPr="00A00F30">
        <w:rPr>
          <w:rFonts w:ascii="Arial" w:hAnsi="Arial" w:cs="Arial"/>
          <w:sz w:val="16"/>
          <w:szCs w:val="16"/>
          <w:lang w:val="uk-UA"/>
        </w:rPr>
        <w:t xml:space="preserve">наявність страхових випадків при попередньому страхуванні в інших страховиків, про які не було письмово повідомлено при прийнятті ТЗ на страхування за Договором, </w:t>
      </w:r>
      <w:r w:rsidR="00A170F7" w:rsidRPr="00A00F30">
        <w:rPr>
          <w:rFonts w:ascii="Arial" w:hAnsi="Arial" w:cs="Arial"/>
          <w:sz w:val="16"/>
          <w:szCs w:val="16"/>
          <w:lang w:val="uk-UA"/>
        </w:rPr>
        <w:t xml:space="preserve">зняття ТЗ з державного обліку, зміна умов зберігання або експлуатації, втрата реєстраційних документів на застрахований ТЗ, втрата, поломка або перепрограмування </w:t>
      </w:r>
      <w:r w:rsidR="00016F25" w:rsidRPr="00A00F30">
        <w:rPr>
          <w:rFonts w:ascii="Arial" w:hAnsi="Arial" w:cs="Arial"/>
          <w:sz w:val="16"/>
          <w:szCs w:val="16"/>
          <w:lang w:val="uk-UA"/>
        </w:rPr>
        <w:t xml:space="preserve">та/або </w:t>
      </w:r>
      <w:proofErr w:type="spellStart"/>
      <w:r w:rsidR="00016F25" w:rsidRPr="00A00F30">
        <w:rPr>
          <w:rFonts w:ascii="Arial" w:hAnsi="Arial" w:cs="Arial"/>
          <w:sz w:val="16"/>
          <w:szCs w:val="16"/>
          <w:lang w:val="uk-UA"/>
        </w:rPr>
        <w:t>деактивація</w:t>
      </w:r>
      <w:proofErr w:type="spellEnd"/>
      <w:r w:rsidR="00016F25" w:rsidRPr="00A00F30">
        <w:rPr>
          <w:rFonts w:ascii="Arial" w:hAnsi="Arial" w:cs="Arial"/>
          <w:sz w:val="16"/>
          <w:szCs w:val="16"/>
          <w:lang w:val="uk-UA"/>
        </w:rPr>
        <w:t xml:space="preserve"> </w:t>
      </w:r>
      <w:r w:rsidR="00A170F7" w:rsidRPr="00A00F30">
        <w:rPr>
          <w:rFonts w:ascii="Arial" w:hAnsi="Arial" w:cs="Arial"/>
          <w:sz w:val="16"/>
          <w:szCs w:val="16"/>
          <w:lang w:val="uk-UA"/>
        </w:rPr>
        <w:t xml:space="preserve">ключів від ТЗ, механічного протиугінного пристрою, інших пристроїв запобігання викраденню, передбачених Договором, або пристроїв дистанційного управління протиугінною системою, виготовлення дублікату ключів від ТЗ, поломка або зняття протиугінного пристрою та/або системи GPS моніторингу та контролю ТЗ, </w:t>
      </w:r>
      <w:r w:rsidR="009C37F1" w:rsidRPr="00A00F30">
        <w:rPr>
          <w:rFonts w:ascii="Arial" w:hAnsi="Arial" w:cs="Arial"/>
          <w:sz w:val="16"/>
          <w:szCs w:val="16"/>
          <w:lang w:val="uk-UA"/>
        </w:rPr>
        <w:t xml:space="preserve">спрацьовування подушок безпеки, </w:t>
      </w:r>
      <w:r w:rsidR="00A170F7" w:rsidRPr="00A00F30">
        <w:rPr>
          <w:rFonts w:ascii="Arial" w:hAnsi="Arial" w:cs="Arial"/>
          <w:sz w:val="16"/>
          <w:szCs w:val="16"/>
          <w:lang w:val="uk-UA"/>
        </w:rPr>
        <w:t>використання ТЗ для перевезення пасажирів на комерційній основі (таксі тощо), наявність судового спору щодо ТЗ, накладення арешту на ТЗ тощо) протягом 2 (двох) робочих днів з дати настання таких змін або обставин</w:t>
      </w:r>
      <w:r w:rsidR="00A170F7" w:rsidRPr="001A4D55">
        <w:rPr>
          <w:rFonts w:ascii="Arial" w:hAnsi="Arial" w:cs="Arial"/>
          <w:sz w:val="16"/>
          <w:szCs w:val="16"/>
          <w:lang w:val="uk-UA"/>
        </w:rPr>
        <w:t>.</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24.2.4. </w:t>
      </w:r>
      <w:r w:rsidR="00A170F7" w:rsidRPr="001A4D55">
        <w:rPr>
          <w:rFonts w:ascii="Arial" w:hAnsi="Arial" w:cs="Arial"/>
          <w:sz w:val="16"/>
          <w:szCs w:val="16"/>
          <w:lang w:val="uk-UA"/>
        </w:rPr>
        <w:t>При укладанні Договору письмово повідомити Страховика про всі інші чинні договори страхування щодо предмета Договору.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24.2.5. </w:t>
      </w:r>
      <w:r w:rsidR="00A170F7" w:rsidRPr="001A4D55">
        <w:rPr>
          <w:rFonts w:ascii="Arial" w:hAnsi="Arial" w:cs="Arial"/>
          <w:sz w:val="16"/>
          <w:szCs w:val="16"/>
          <w:lang w:val="uk-UA"/>
        </w:rPr>
        <w:t>Не зберігати документи, які надають право на керування застрахованим ТЗ (в тому числі, але не виключно: свідоцтво про реєстрацію ТЗ, довіреність), ключі та/або дублікати ключів від ТЗ, ключі механічного протиугінного пристрою та/або пристрої дистанційного управління протиугінною системою у місцях, які не перешкоджають вільному доступу до цих речей третіх осіб, а також у транспортних засобах (в тому числі застрахованому ТЗ).</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24.2.6. </w:t>
      </w:r>
      <w:r w:rsidR="00A170F7" w:rsidRPr="001A4D55">
        <w:rPr>
          <w:rFonts w:ascii="Arial" w:hAnsi="Arial" w:cs="Arial"/>
          <w:sz w:val="16"/>
          <w:szCs w:val="16"/>
          <w:lang w:val="uk-UA"/>
        </w:rPr>
        <w:t>Маючи необхідність залишити без нагляду Страхувальника (водія ТЗ/ особи, допущеної до керування) документи, які надають право керування застрахованим ТЗ (в тому числі, але не виключно: свідоцтво про реєстрацію ТЗ, довіреність), ключі та/або дублікати ключів від ТЗ, ключі механічного протиугінного пристрою та/або пристрої дистанційного управління протиугінною системою, залишати зазначені документи, ключі та пристрої у спеціально призначених сейфах для зберігання цінних речей.</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24.2.7. </w:t>
      </w:r>
      <w:r w:rsidR="00A170F7" w:rsidRPr="001A4D55">
        <w:rPr>
          <w:rFonts w:ascii="Arial" w:hAnsi="Arial" w:cs="Arial"/>
          <w:sz w:val="16"/>
          <w:szCs w:val="16"/>
          <w:lang w:val="uk-UA"/>
        </w:rPr>
        <w:t xml:space="preserve">Використовувати (вмикати) протиугінний пристрій при будь-якому, навіть короткотерміновому залишенні ТЗ. </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24.2.8. </w:t>
      </w:r>
      <w:r w:rsidR="00A170F7" w:rsidRPr="001A4D55">
        <w:rPr>
          <w:rFonts w:ascii="Arial" w:hAnsi="Arial" w:cs="Arial"/>
          <w:sz w:val="16"/>
          <w:szCs w:val="16"/>
          <w:lang w:val="uk-UA"/>
        </w:rPr>
        <w:t xml:space="preserve">У випадку втрати ключів та/або дублікатів ключів від ТЗ, ключів механічного протиугінного пристрою та/або інших пристроїв запобігання викраденню, передбачених Договором, та/або пристрою дистанційного управління протиугінною системою, протягом 1 (одного) календарного дня здійснити заходи для унеможливлення доступу третіх осіб до застрахованого ТЗ, а саме: забезпечити заміну замка запалювання ТЗ та/або протиугінного пристрою (протиугінної системи) або забезпечити цілодобове зберігання застрахованого ТЗ у гаражі або на стоянці, що охороняється, до заміни замка запалювання ТЗ та/або протиугінного пристрою (протиугінної системи). Після заміни замка запалювання ТЗ та/або протиугінного пристрою (протиугінної системи) Страхувальник зобов’язаний надати Страховику підтверджуючі документи щодо здійснених заходів. З моменту втрати ключів та/або дублікатів ключів від ТЗ, ключів механічного протиугінного пристрою та/або пристрою дистанційного управління протиугінною системою до моменту надання Страхувальником підтверджуючих документів щодо здійснених заходів для унеможливлення доступу третіх осіб до застрахованого ТЗ, Страховик не несе відповідальності за ризиком «Викрадення» за Договором. Заміна замка запалювання ТЗ має проводитись виключно на авторизованій заводом-виробником ТЗ СТО. </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lastRenderedPageBreak/>
        <w:t xml:space="preserve">24.2.9. </w:t>
      </w:r>
      <w:r w:rsidR="00A170F7" w:rsidRPr="001A4D55">
        <w:rPr>
          <w:rFonts w:ascii="Arial" w:hAnsi="Arial" w:cs="Arial"/>
          <w:sz w:val="16"/>
          <w:szCs w:val="16"/>
          <w:lang w:val="uk-UA"/>
        </w:rPr>
        <w:t>Ознайомити осіб, допущених до керування застрахованим ТЗ у встановленому законом порядку, та осіб, які користуються застрахованим ТЗ на законних підставах, з умовами Договору та Правил.</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24.2.10. </w:t>
      </w:r>
      <w:r w:rsidR="00A170F7" w:rsidRPr="001A4D55">
        <w:rPr>
          <w:rFonts w:ascii="Arial" w:hAnsi="Arial" w:cs="Arial"/>
          <w:sz w:val="16"/>
          <w:szCs w:val="16"/>
          <w:lang w:val="uk-UA"/>
        </w:rPr>
        <w:t>Вживати заходів щодо попередження виникнення, запобігання та зменшення збитків, завданих внаслідок настання страхового випадку/ події, що може бути визнана страховим випадком.</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24.2.11. </w:t>
      </w:r>
      <w:r w:rsidR="00A170F7" w:rsidRPr="001A4D55">
        <w:rPr>
          <w:rFonts w:ascii="Arial" w:hAnsi="Arial" w:cs="Arial"/>
          <w:sz w:val="16"/>
          <w:szCs w:val="16"/>
          <w:lang w:val="uk-UA"/>
        </w:rPr>
        <w:t>Дотримуватись умов експлуатації, збереження та обслуговування ТЗ відповідно до умов Договору та вимог виробника.</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24.2.12. </w:t>
      </w:r>
      <w:r w:rsidR="00A170F7" w:rsidRPr="001A4D55">
        <w:rPr>
          <w:rFonts w:ascii="Arial" w:hAnsi="Arial" w:cs="Arial"/>
          <w:sz w:val="16"/>
          <w:szCs w:val="16"/>
          <w:lang w:val="uk-UA"/>
        </w:rPr>
        <w:t>Вжити  всіх заходів щодо забезпечення Страховику можливості скористатися правом вимоги  до особи, винної у заподіянні збитків (за наявності такої).</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24.2.13. </w:t>
      </w:r>
      <w:r w:rsidR="00A170F7" w:rsidRPr="001A4D55">
        <w:rPr>
          <w:rFonts w:ascii="Arial" w:hAnsi="Arial" w:cs="Arial"/>
          <w:sz w:val="16"/>
          <w:szCs w:val="16"/>
          <w:lang w:val="uk-UA"/>
        </w:rPr>
        <w:t xml:space="preserve">Передати у власність Страховика ТЗ, конструктивні елементи (складові частини) та обладнання ТЗ, відносно яких страхове відшкодування виплачено в повному обсязі відповідно до їх вартості. Обов’язок Страхувальника, передбачений цим пунктом Договору, розповсюджується також на </w:t>
      </w:r>
      <w:proofErr w:type="spellStart"/>
      <w:r w:rsidR="00A170F7" w:rsidRPr="001A4D55">
        <w:rPr>
          <w:rFonts w:ascii="Arial" w:hAnsi="Arial" w:cs="Arial"/>
          <w:sz w:val="16"/>
          <w:szCs w:val="16"/>
          <w:lang w:val="uk-UA"/>
        </w:rPr>
        <w:t>Вигодонабувача</w:t>
      </w:r>
      <w:proofErr w:type="spellEnd"/>
      <w:r w:rsidR="00A170F7" w:rsidRPr="001A4D55">
        <w:rPr>
          <w:rFonts w:ascii="Arial" w:hAnsi="Arial" w:cs="Arial"/>
          <w:sz w:val="16"/>
          <w:szCs w:val="16"/>
          <w:lang w:val="uk-UA"/>
        </w:rPr>
        <w:t xml:space="preserve"> та власника ТЗ.</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24.2.14. </w:t>
      </w:r>
      <w:r w:rsidR="00A170F7" w:rsidRPr="001A4D55">
        <w:rPr>
          <w:rFonts w:ascii="Arial" w:hAnsi="Arial" w:cs="Arial"/>
          <w:sz w:val="16"/>
          <w:szCs w:val="16"/>
          <w:lang w:val="uk-UA"/>
        </w:rPr>
        <w:t>Письмово повідомити Страховика про виникнення обставин, що повністю або частково позбавляють Страхувальника права на страхове відшкодування згідно з умовами Договору, Правилами або законодавством України протягом 2 (двох) робочих днів з моменту виникнення таких обставин та повернути Страховику виплачене страхове відшкодування (або відповідну його частину) протягом 10 (десяти) робочих днів з моменту виникнення таких обставин, але не пізніше 10 (десяти) робочих днів з моменту отримання вимоги Страховика.</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24.2.15. </w:t>
      </w:r>
      <w:r w:rsidR="00A170F7" w:rsidRPr="001A4D55">
        <w:rPr>
          <w:rFonts w:ascii="Arial" w:hAnsi="Arial" w:cs="Arial"/>
          <w:sz w:val="16"/>
          <w:szCs w:val="16"/>
          <w:lang w:val="uk-UA"/>
        </w:rPr>
        <w:t xml:space="preserve">Пред’явити відновлений після страхового випадку ТЗ з метою підтвердження факту усунення наслідків страхового випадку/ події, що може бути визнана страховим випадком. З цією метою Страхувальник зобов’язаний протягом 5 (п’яти) робочих днів з моменту відновлення застрахованого ТЗ письмово або в електронному вигляді через особистий кабінет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60" w:tgtFrame="_blank" w:history="1">
        <w:r w:rsidR="00A170F7" w:rsidRPr="001A4D55">
          <w:rPr>
            <w:rStyle w:val="af6"/>
            <w:rFonts w:ascii="Arial" w:hAnsi="Arial" w:cs="Arial"/>
            <w:color w:val="51862F"/>
            <w:sz w:val="16"/>
            <w:szCs w:val="16"/>
            <w:shd w:val="clear" w:color="auto" w:fill="FDFCFB"/>
          </w:rPr>
          <w:t>https</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easypeasy</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com</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ua</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osobystyykabinet</w:t>
        </w:r>
        <w:r w:rsidR="00A170F7" w:rsidRPr="001A4D55">
          <w:rPr>
            <w:rStyle w:val="af6"/>
            <w:rFonts w:ascii="Arial" w:hAnsi="Arial" w:cs="Arial"/>
            <w:color w:val="51862F"/>
            <w:sz w:val="16"/>
            <w:szCs w:val="16"/>
            <w:shd w:val="clear" w:color="auto" w:fill="FDFCFB"/>
            <w:lang w:val="uk-UA"/>
          </w:rPr>
          <w:t>/</w:t>
        </w:r>
      </w:hyperlink>
      <w:r w:rsidR="00A170F7" w:rsidRPr="001A4D55">
        <w:rPr>
          <w:rFonts w:ascii="Arial" w:hAnsi="Arial" w:cs="Arial"/>
          <w:sz w:val="16"/>
          <w:szCs w:val="16"/>
          <w:lang w:val="uk-UA"/>
        </w:rPr>
        <w:t xml:space="preserve"> </w:t>
      </w:r>
      <w:hyperlink w:history="1"/>
      <w:r w:rsidR="00A170F7" w:rsidRPr="001A4D55">
        <w:rPr>
          <w:rFonts w:ascii="Arial" w:hAnsi="Arial" w:cs="Arial"/>
          <w:sz w:val="16"/>
          <w:szCs w:val="16"/>
          <w:lang w:val="uk-UA"/>
        </w:rPr>
        <w:t xml:space="preserve"> або через мобільний додаток </w:t>
      </w:r>
      <w:proofErr w:type="spellStart"/>
      <w:r w:rsidR="00A170F7" w:rsidRPr="001A4D55">
        <w:rPr>
          <w:rFonts w:ascii="Arial" w:hAnsi="Arial" w:cs="Arial"/>
          <w:color w:val="000000"/>
          <w:sz w:val="16"/>
          <w:szCs w:val="16"/>
          <w:shd w:val="clear" w:color="auto" w:fill="FDFCFB"/>
        </w:rPr>
        <w:t>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Peasy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Insurtech</w:t>
      </w:r>
      <w:proofErr w:type="spellEnd"/>
      <w:r w:rsidR="00A170F7" w:rsidRPr="001A4D55">
        <w:rPr>
          <w:rFonts w:ascii="Arial" w:hAnsi="Arial" w:cs="Arial"/>
          <w:sz w:val="16"/>
          <w:szCs w:val="16"/>
          <w:lang w:val="uk-UA"/>
        </w:rPr>
        <w:t xml:space="preserve"> повідомити Страховика про місце та час надання відновленого ТЗ для огляду Страховику та надати відновлений ТЗ для огляду Страховику. Після здійснення такого огляду Страховик та Страхувальник складають та підписують Акт огляду ТЗ. У випадку ненадання Страхувальником відновленого ТЗ для огляду з метою підтвердження факту усунення наслідків страхового випадку/ події, що може бути визнана страховим випадком, Страховик має право відмовити у виплаті страхового відшкодування за страховими випадками, що будуть заявлені за Договором в подальшому, якщо Страхувальником в якості страхового випадку будуть заявлені пошкодження тих самих або аналогічних конструктивних елементів (складових частин) ТЗ. Страхувальник звільняється від обов’язку щодо пред’явлення відновленого після страхового випадку ТЗ, якщо виплата страхового відшкодування за Договором здійснювалась на рахунок СТО згідно з розділом 17 Договору. </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24.2.16. </w:t>
      </w:r>
      <w:r w:rsidR="00A170F7" w:rsidRPr="001A4D55">
        <w:rPr>
          <w:rFonts w:ascii="Arial" w:hAnsi="Arial" w:cs="Arial"/>
          <w:sz w:val="16"/>
          <w:szCs w:val="16"/>
          <w:lang w:val="uk-UA"/>
        </w:rPr>
        <w:t>При укладенні Договору та до набрання ним чинності надати Страховику ТЗ для огляду та складання відповідного Акту огляду ТЗ</w:t>
      </w:r>
      <w:r w:rsidR="0010195F">
        <w:rPr>
          <w:rFonts w:ascii="Arial" w:hAnsi="Arial" w:cs="Arial"/>
          <w:sz w:val="16"/>
          <w:szCs w:val="16"/>
          <w:lang w:val="uk-UA"/>
        </w:rPr>
        <w:t xml:space="preserve"> </w:t>
      </w:r>
      <w:r w:rsidR="0010195F" w:rsidRPr="0010195F">
        <w:rPr>
          <w:rFonts w:ascii="Arial" w:hAnsi="Arial" w:cs="Arial"/>
          <w:sz w:val="16"/>
          <w:szCs w:val="16"/>
          <w:lang w:val="uk-UA"/>
        </w:rPr>
        <w:t xml:space="preserve">(крім випадків, коли до моменту укладення Договору щодо ТЗ діяв інший договір страхування за програмою «КАСКО EASY KATKA», строк дії якого на дату укладення Договору не закінчився та страхове покриття за яким </w:t>
      </w:r>
      <w:r w:rsidR="0010195F">
        <w:rPr>
          <w:rFonts w:ascii="Arial" w:hAnsi="Arial" w:cs="Arial"/>
          <w:sz w:val="16"/>
          <w:szCs w:val="16"/>
          <w:lang w:val="uk-UA"/>
        </w:rPr>
        <w:t xml:space="preserve">на дату укладення Договору </w:t>
      </w:r>
      <w:r w:rsidR="0010195F" w:rsidRPr="0010195F">
        <w:rPr>
          <w:rFonts w:ascii="Arial" w:hAnsi="Arial" w:cs="Arial"/>
          <w:sz w:val="16"/>
          <w:szCs w:val="16"/>
          <w:lang w:val="uk-UA"/>
        </w:rPr>
        <w:t>не припинилось відповідно до умов такого договору страхування)</w:t>
      </w:r>
      <w:r w:rsidR="00A170F7" w:rsidRPr="001A4D55">
        <w:rPr>
          <w:rFonts w:ascii="Arial" w:hAnsi="Arial" w:cs="Arial"/>
          <w:sz w:val="16"/>
          <w:szCs w:val="16"/>
          <w:lang w:val="uk-UA"/>
        </w:rPr>
        <w:t>, а також надати Страховику ТЗ для повторного огляду та складання відповідного Акту огляду ТЗ у випадку, коли додатковий страховий платіж був сплачений Страхувальником після припинення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w:t>
      </w:r>
    </w:p>
    <w:p w:rsidR="00A170F7" w:rsidRPr="00EA2220"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24.2.17. </w:t>
      </w:r>
      <w:r w:rsidR="00A170F7" w:rsidRPr="001A4D55">
        <w:rPr>
          <w:rFonts w:ascii="Arial" w:hAnsi="Arial" w:cs="Arial"/>
          <w:sz w:val="16"/>
          <w:szCs w:val="16"/>
          <w:lang w:val="uk-UA"/>
        </w:rPr>
        <w:t>При укладенні Договору та до набрання ним чинності надати за домовленістю зі Страховиком ТЗ для встановлення системи GPS моніторингу та контролю ТЗ згідно з розділом 19 Договору</w:t>
      </w:r>
      <w:r w:rsidR="00A170F7" w:rsidRPr="001A4D55">
        <w:rPr>
          <w:rFonts w:ascii="Arial" w:hAnsi="Arial" w:cs="Arial"/>
          <w:bCs/>
          <w:sz w:val="16"/>
          <w:szCs w:val="16"/>
          <w:lang w:val="uk-UA" w:eastAsia="ru-RU"/>
        </w:rPr>
        <w:t xml:space="preserve"> з метою </w:t>
      </w:r>
      <w:r w:rsidR="00A170F7" w:rsidRPr="001A4D55">
        <w:rPr>
          <w:rFonts w:ascii="Arial" w:hAnsi="Arial" w:cs="Arial"/>
          <w:sz w:val="16"/>
          <w:szCs w:val="16"/>
          <w:lang w:val="uk-UA"/>
        </w:rPr>
        <w:t xml:space="preserve">підтвердження пробігу ТЗ та визначення періодів дії страхового покриття за Договором відповідно до </w:t>
      </w:r>
      <w:r w:rsidR="00A170F7" w:rsidRPr="00EA2220">
        <w:rPr>
          <w:rFonts w:ascii="Arial" w:hAnsi="Arial" w:cs="Arial"/>
          <w:sz w:val="16"/>
          <w:szCs w:val="16"/>
          <w:lang w:val="uk-UA"/>
        </w:rPr>
        <w:t>обраної Страхувальником загальної кількості кілометрів пробігу ТЗ та сплаченого страхового платежу або додаткового страхового платежу за Договором</w:t>
      </w:r>
      <w:r w:rsidR="00EA2220" w:rsidRPr="00EA2220">
        <w:rPr>
          <w:rFonts w:ascii="Arial" w:hAnsi="Arial" w:cs="Arial"/>
          <w:sz w:val="16"/>
          <w:szCs w:val="16"/>
          <w:lang w:val="uk-UA"/>
        </w:rPr>
        <w:t xml:space="preserve"> (крім випадків, коли до моменту укладення Договору щодо ТЗ діяв інший договір страхування за програмою «КАСКО EASY KATKA», за яким на ТЗ була встановлена система GPS моніторингу та контролю ТЗ згідно з розділом </w:t>
      </w:r>
      <w:r w:rsidR="00EA2220">
        <w:rPr>
          <w:rFonts w:ascii="Arial" w:hAnsi="Arial" w:cs="Arial"/>
          <w:sz w:val="16"/>
          <w:szCs w:val="16"/>
          <w:lang w:val="uk-UA"/>
        </w:rPr>
        <w:t>19 Договору</w:t>
      </w:r>
      <w:r w:rsidR="00EA2220" w:rsidRPr="00EA2220">
        <w:rPr>
          <w:rFonts w:ascii="Arial" w:hAnsi="Arial" w:cs="Arial"/>
          <w:sz w:val="16"/>
          <w:szCs w:val="16"/>
          <w:lang w:val="uk-UA"/>
        </w:rPr>
        <w:t>)</w:t>
      </w:r>
      <w:r w:rsidR="00A170F7" w:rsidRPr="00EA2220">
        <w:rPr>
          <w:rFonts w:ascii="Arial" w:hAnsi="Arial" w:cs="Arial"/>
          <w:sz w:val="16"/>
          <w:szCs w:val="16"/>
          <w:lang w:val="uk-UA"/>
        </w:rPr>
        <w:t>.</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24.2.18. </w:t>
      </w:r>
      <w:r w:rsidR="00A170F7" w:rsidRPr="001A4D55">
        <w:rPr>
          <w:rFonts w:ascii="Arial" w:hAnsi="Arial" w:cs="Arial"/>
          <w:sz w:val="16"/>
          <w:szCs w:val="16"/>
          <w:lang w:val="uk-UA"/>
        </w:rPr>
        <w:t>Повідомити Страховика про настання страхового випадку/ події, що може бути визнана страховим випадком, в строк та у формі, що передбачені розділом 25 Договору, та виконати всі дії, передбачені розділом 25 Договору.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24.2.19. </w:t>
      </w:r>
      <w:r w:rsidR="00A170F7" w:rsidRPr="001A4D55">
        <w:rPr>
          <w:rFonts w:ascii="Arial" w:hAnsi="Arial" w:cs="Arial"/>
          <w:sz w:val="16"/>
          <w:szCs w:val="16"/>
          <w:lang w:val="uk-UA"/>
        </w:rPr>
        <w:t xml:space="preserve">При настанні події, що може бути визнана страховим випадком, надати Страховику документи та речі, що підтверджують настання страхового випадку та розмір збитків, передбачені розділом 26 Договору. </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24.2.20. </w:t>
      </w:r>
      <w:r w:rsidR="00A170F7" w:rsidRPr="001A4D55">
        <w:rPr>
          <w:rFonts w:ascii="Arial" w:hAnsi="Arial" w:cs="Arial"/>
          <w:sz w:val="16"/>
          <w:szCs w:val="16"/>
          <w:lang w:val="uk-UA"/>
        </w:rPr>
        <w:t xml:space="preserve">У випадку викрадення ТЗ оформити документ, що засвідчує відмову від права власності на ТЗ на користь Страховика, справжність підпису Страхувальника на якому засвідчується нотаріально (абандон). Обов’язок Страхувальника, передбачений цим пунктом Договору, розповсюджується також на </w:t>
      </w:r>
      <w:proofErr w:type="spellStart"/>
      <w:r w:rsidR="00A170F7" w:rsidRPr="001A4D55">
        <w:rPr>
          <w:rFonts w:ascii="Arial" w:hAnsi="Arial" w:cs="Arial"/>
          <w:sz w:val="16"/>
          <w:szCs w:val="16"/>
          <w:lang w:val="uk-UA"/>
        </w:rPr>
        <w:t>Вигодонабувача</w:t>
      </w:r>
      <w:proofErr w:type="spellEnd"/>
      <w:r w:rsidR="00A170F7" w:rsidRPr="001A4D55">
        <w:rPr>
          <w:rFonts w:ascii="Arial" w:hAnsi="Arial" w:cs="Arial"/>
          <w:sz w:val="16"/>
          <w:szCs w:val="16"/>
          <w:lang w:val="uk-UA"/>
        </w:rPr>
        <w:t xml:space="preserve"> та власника ТЗ.</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24.2.21. </w:t>
      </w:r>
      <w:r w:rsidR="00A170F7" w:rsidRPr="001A4D55">
        <w:rPr>
          <w:rFonts w:ascii="Arial" w:hAnsi="Arial" w:cs="Arial"/>
          <w:sz w:val="16"/>
          <w:szCs w:val="16"/>
          <w:lang w:val="uk-UA"/>
        </w:rPr>
        <w:t>При настанні події, що може бути визнана страховим випадком, виконувати всі процесуальні та інші дії, передбачені законодавством України (у тому числі передбачені міжнародними договорами та конвенціями, ратифікованими Україною), протягом строку дії Договору та після закінчення або припинення його дії до повного виконання Сторонами зобов’язань за Договором, у тому числі після виплати Страховиком страхового відшкодування.</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24.2.22. </w:t>
      </w:r>
      <w:r w:rsidR="00A170F7" w:rsidRPr="001A4D55">
        <w:rPr>
          <w:rFonts w:ascii="Arial" w:hAnsi="Arial" w:cs="Arial"/>
          <w:sz w:val="16"/>
          <w:szCs w:val="16"/>
          <w:lang w:val="uk-UA"/>
        </w:rPr>
        <w:t>Підтримувати встановлену на ТЗ систему GPS моніторингу та контролю ТЗ у справному та працюючому стані та не здійснювати відключення вказаної системи протягом строку дії Договору.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24.2.23. </w:t>
      </w:r>
      <w:r w:rsidR="00A170F7" w:rsidRPr="001A4D55">
        <w:rPr>
          <w:rFonts w:ascii="Arial" w:hAnsi="Arial" w:cs="Arial"/>
          <w:sz w:val="16"/>
          <w:szCs w:val="16"/>
          <w:lang w:val="uk-UA"/>
        </w:rPr>
        <w:t>Підтримувати в актуальному стані номер телефону, зазначеного в розділі 2 Договору, та повідомляти Страховика про його зміну в порядку, передбаченому п. 24.5 Договору.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24.2.24. </w:t>
      </w:r>
      <w:r w:rsidR="00A170F7" w:rsidRPr="001A4D55">
        <w:rPr>
          <w:rFonts w:ascii="Arial" w:hAnsi="Arial" w:cs="Arial"/>
          <w:sz w:val="16"/>
          <w:szCs w:val="16"/>
          <w:lang w:val="uk-UA"/>
        </w:rPr>
        <w:t xml:space="preserve">Для належного отримання послуг за Договором своєчасно встановлювати доступні оновлення операційної системи і додатків на пристрої, що використовуються для користування особистим кабінетом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61" w:tgtFrame="_blank" w:history="1">
        <w:r w:rsidR="00A170F7" w:rsidRPr="001A4D55">
          <w:rPr>
            <w:rStyle w:val="af6"/>
            <w:rFonts w:ascii="Arial" w:hAnsi="Arial" w:cs="Arial"/>
            <w:color w:val="51862F"/>
            <w:sz w:val="16"/>
            <w:szCs w:val="16"/>
            <w:shd w:val="clear" w:color="auto" w:fill="FDFCFB"/>
          </w:rPr>
          <w:t>https</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easypeasy</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com</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ua</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osobystyykabinet</w:t>
        </w:r>
        <w:r w:rsidR="00A170F7" w:rsidRPr="001A4D55">
          <w:rPr>
            <w:rStyle w:val="af6"/>
            <w:rFonts w:ascii="Arial" w:hAnsi="Arial" w:cs="Arial"/>
            <w:color w:val="51862F"/>
            <w:sz w:val="16"/>
            <w:szCs w:val="16"/>
            <w:shd w:val="clear" w:color="auto" w:fill="FDFCFB"/>
            <w:lang w:val="uk-UA"/>
          </w:rPr>
          <w:t>/</w:t>
        </w:r>
      </w:hyperlink>
      <w:r w:rsidR="00A170F7" w:rsidRPr="001A4D55">
        <w:rPr>
          <w:rFonts w:ascii="Arial" w:hAnsi="Arial" w:cs="Arial"/>
          <w:sz w:val="16"/>
          <w:szCs w:val="16"/>
          <w:lang w:val="uk-UA"/>
        </w:rPr>
        <w:t xml:space="preserve">, та на телефоні, що використовується для підключення до мобільного додатку </w:t>
      </w:r>
      <w:proofErr w:type="spellStart"/>
      <w:r w:rsidR="00A170F7" w:rsidRPr="001A4D55">
        <w:rPr>
          <w:rFonts w:ascii="Arial" w:hAnsi="Arial" w:cs="Arial"/>
          <w:color w:val="000000"/>
          <w:sz w:val="16"/>
          <w:szCs w:val="16"/>
          <w:shd w:val="clear" w:color="auto" w:fill="FDFCFB"/>
        </w:rPr>
        <w:t>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Peasy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Insurtech</w:t>
      </w:r>
      <w:proofErr w:type="spellEnd"/>
      <w:r w:rsidR="00A170F7" w:rsidRPr="001A4D55">
        <w:rPr>
          <w:rFonts w:ascii="Arial" w:hAnsi="Arial" w:cs="Arial"/>
          <w:sz w:val="16"/>
          <w:szCs w:val="16"/>
          <w:lang w:val="uk-UA"/>
        </w:rPr>
        <w:t xml:space="preserve">, встановлювати відповідне антивірусне програмне забезпечення тощо. </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24.2.25. </w:t>
      </w:r>
      <w:r w:rsidR="00A170F7" w:rsidRPr="001A4D55">
        <w:rPr>
          <w:rFonts w:ascii="Arial" w:hAnsi="Arial" w:cs="Arial"/>
          <w:sz w:val="16"/>
          <w:szCs w:val="16"/>
          <w:lang w:val="uk-UA"/>
        </w:rPr>
        <w:t xml:space="preserve">Не залишати пристрої, що використовуються для користування особистим кабінетом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62" w:tgtFrame="_blank" w:history="1">
        <w:r w:rsidR="00A170F7" w:rsidRPr="001A4D55">
          <w:rPr>
            <w:rStyle w:val="af6"/>
            <w:rFonts w:ascii="Arial" w:hAnsi="Arial" w:cs="Arial"/>
            <w:color w:val="51862F"/>
            <w:sz w:val="16"/>
            <w:szCs w:val="16"/>
            <w:shd w:val="clear" w:color="auto" w:fill="FDFCFB"/>
          </w:rPr>
          <w:t>https</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easypeasy</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com</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ua</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osobystyykabinet</w:t>
        </w:r>
        <w:r w:rsidR="00A170F7" w:rsidRPr="001A4D55">
          <w:rPr>
            <w:rStyle w:val="af6"/>
            <w:rFonts w:ascii="Arial" w:hAnsi="Arial" w:cs="Arial"/>
            <w:color w:val="51862F"/>
            <w:sz w:val="16"/>
            <w:szCs w:val="16"/>
            <w:shd w:val="clear" w:color="auto" w:fill="FDFCFB"/>
            <w:lang w:val="uk-UA"/>
          </w:rPr>
          <w:t>/</w:t>
        </w:r>
      </w:hyperlink>
      <w:r w:rsidR="00A170F7" w:rsidRPr="001A4D55">
        <w:rPr>
          <w:rFonts w:ascii="Arial" w:hAnsi="Arial" w:cs="Arial"/>
          <w:sz w:val="16"/>
          <w:szCs w:val="16"/>
          <w:lang w:val="uk-UA"/>
        </w:rPr>
        <w:t xml:space="preserve">, та телефон, що використовується для підключення до мобільного додатку </w:t>
      </w:r>
      <w:proofErr w:type="spellStart"/>
      <w:r w:rsidR="00A170F7" w:rsidRPr="001A4D55">
        <w:rPr>
          <w:rFonts w:ascii="Arial" w:hAnsi="Arial" w:cs="Arial"/>
          <w:color w:val="000000"/>
          <w:sz w:val="16"/>
          <w:szCs w:val="16"/>
          <w:shd w:val="clear" w:color="auto" w:fill="FDFCFB"/>
        </w:rPr>
        <w:t>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Peasy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Insurtech</w:t>
      </w:r>
      <w:proofErr w:type="spellEnd"/>
      <w:r w:rsidR="00A170F7" w:rsidRPr="001A4D55">
        <w:rPr>
          <w:rFonts w:ascii="Arial" w:hAnsi="Arial" w:cs="Arial"/>
          <w:sz w:val="16"/>
          <w:szCs w:val="16"/>
          <w:lang w:val="uk-UA"/>
        </w:rPr>
        <w:t>, без нагляду Страхувальника для запобігання несанкціонованому використанню послуг за Договором третіми особами.</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24.2.26. </w:t>
      </w:r>
      <w:r w:rsidR="00A170F7" w:rsidRPr="001A4D55">
        <w:rPr>
          <w:rFonts w:ascii="Arial" w:hAnsi="Arial" w:cs="Arial"/>
          <w:sz w:val="16"/>
          <w:szCs w:val="16"/>
          <w:lang w:val="uk-UA"/>
        </w:rPr>
        <w:t xml:space="preserve">Повідомити Страховику про збільшення інтенсивності експлуатації ТЗ, обрати необхідну кількість кілометрів пробігу ТЗ та укласти зі Страховиком додатковий договір до Договору в електронному вигляді через особистий кабінет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63" w:tgtFrame="_blank" w:history="1">
        <w:r w:rsidR="00A170F7" w:rsidRPr="001A4D55">
          <w:rPr>
            <w:rStyle w:val="af6"/>
            <w:rFonts w:ascii="Arial" w:hAnsi="Arial" w:cs="Arial"/>
            <w:color w:val="51862F"/>
            <w:sz w:val="16"/>
            <w:szCs w:val="16"/>
            <w:shd w:val="clear" w:color="auto" w:fill="FDFCFB"/>
          </w:rPr>
          <w:t>https</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easypeasy</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com</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ua</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osobystyykabinet</w:t>
        </w:r>
        <w:r w:rsidR="00A170F7" w:rsidRPr="001A4D55">
          <w:rPr>
            <w:rStyle w:val="af6"/>
            <w:rFonts w:ascii="Arial" w:hAnsi="Arial" w:cs="Arial"/>
            <w:color w:val="51862F"/>
            <w:sz w:val="16"/>
            <w:szCs w:val="16"/>
            <w:shd w:val="clear" w:color="auto" w:fill="FDFCFB"/>
            <w:lang w:val="uk-UA"/>
          </w:rPr>
          <w:t>/</w:t>
        </w:r>
      </w:hyperlink>
      <w:r w:rsidR="00A170F7" w:rsidRPr="001A4D55">
        <w:rPr>
          <w:rFonts w:ascii="Arial" w:hAnsi="Arial" w:cs="Arial"/>
          <w:sz w:val="16"/>
          <w:szCs w:val="16"/>
          <w:lang w:val="uk-UA"/>
        </w:rPr>
        <w:t xml:space="preserve">  або через мобільний додаток </w:t>
      </w:r>
      <w:proofErr w:type="spellStart"/>
      <w:r w:rsidR="00A170F7" w:rsidRPr="001A4D55">
        <w:rPr>
          <w:rFonts w:ascii="Arial" w:hAnsi="Arial" w:cs="Arial"/>
          <w:color w:val="000000"/>
          <w:sz w:val="16"/>
          <w:szCs w:val="16"/>
          <w:shd w:val="clear" w:color="auto" w:fill="FDFCFB"/>
        </w:rPr>
        <w:t>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Peasy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Insurtech</w:t>
      </w:r>
      <w:proofErr w:type="spellEnd"/>
      <w:r w:rsidR="00A170F7" w:rsidRPr="001A4D55">
        <w:rPr>
          <w:rFonts w:ascii="Arial" w:hAnsi="Arial" w:cs="Arial"/>
          <w:sz w:val="16"/>
          <w:szCs w:val="16"/>
          <w:lang w:val="uk-UA"/>
        </w:rPr>
        <w:t>, у випадку використання (закінчення) погодженої Сторонами кількості кілометрів пробігу ТЗ відповідно до сплаченого Страхувальником страхового платежу або додаткового страхового платежу за Договором, якщо Страхувальник має бажання відновити страхове покриття за Договором відповідно до умов, передбачених розділами 11 та 23 Договору.</w:t>
      </w:r>
    </w:p>
    <w:p w:rsidR="00AC339B" w:rsidRPr="00A00F30" w:rsidRDefault="00AC339B" w:rsidP="00AD178F">
      <w:pPr>
        <w:pStyle w:val="af7"/>
        <w:numPr>
          <w:ilvl w:val="2"/>
          <w:numId w:val="37"/>
        </w:numPr>
        <w:tabs>
          <w:tab w:val="left" w:pos="601"/>
        </w:tabs>
        <w:snapToGrid w:val="0"/>
        <w:spacing w:line="240" w:lineRule="auto"/>
        <w:ind w:left="0" w:firstLine="0"/>
        <w:jc w:val="both"/>
        <w:rPr>
          <w:rFonts w:ascii="Arial" w:hAnsi="Arial" w:cs="Arial"/>
          <w:sz w:val="16"/>
          <w:szCs w:val="16"/>
          <w:lang w:val="uk-UA"/>
        </w:rPr>
      </w:pPr>
      <w:r w:rsidRPr="001A4D55">
        <w:rPr>
          <w:rFonts w:ascii="Arial" w:hAnsi="Arial" w:cs="Arial"/>
          <w:sz w:val="16"/>
          <w:szCs w:val="16"/>
          <w:lang w:val="uk-UA"/>
        </w:rPr>
        <w:t xml:space="preserve">До укладення Договору надати Страховику (особі, уповноваженій Страховиком) завірені належним чином копії документів, на підставі яких буде здійснена належна перевірка (за необхідності), ідентифікація та верифікація </w:t>
      </w:r>
      <w:r w:rsidRPr="00E41DE6">
        <w:rPr>
          <w:rFonts w:ascii="Arial" w:hAnsi="Arial" w:cs="Arial"/>
          <w:sz w:val="16"/>
          <w:szCs w:val="16"/>
          <w:lang w:val="uk-UA"/>
        </w:rPr>
        <w:t>Страхувальника відповідно до вимог статті 11 Закону України «Про запобігання та протидію легаліза</w:t>
      </w:r>
      <w:r w:rsidRPr="00C5695F">
        <w:rPr>
          <w:rFonts w:ascii="Arial" w:hAnsi="Arial" w:cs="Arial"/>
          <w:sz w:val="16"/>
          <w:szCs w:val="16"/>
          <w:lang w:val="uk-UA"/>
        </w:rPr>
        <w:t>ції (</w:t>
      </w:r>
      <w:r w:rsidRPr="00A00F30">
        <w:rPr>
          <w:rFonts w:ascii="Arial" w:hAnsi="Arial" w:cs="Arial"/>
          <w:sz w:val="16"/>
          <w:szCs w:val="16"/>
          <w:lang w:val="uk-UA"/>
        </w:rPr>
        <w:t>відмиванню) доходів, одержаних злочинним шляхом, фінансуванню тероризму та фінансуванню розповсюдження зброї масового знищення»  № 361-IX від 06.12.2019р. (далі – Закон про запобігання), а саме:</w:t>
      </w:r>
    </w:p>
    <w:p w:rsidR="00AC339B" w:rsidRPr="00A00F30" w:rsidRDefault="00AC339B" w:rsidP="00AD178F">
      <w:pPr>
        <w:pStyle w:val="af7"/>
        <w:numPr>
          <w:ilvl w:val="3"/>
          <w:numId w:val="37"/>
        </w:numPr>
        <w:tabs>
          <w:tab w:val="left" w:pos="601"/>
          <w:tab w:val="left" w:pos="851"/>
        </w:tabs>
        <w:snapToGrid w:val="0"/>
        <w:spacing w:line="240" w:lineRule="auto"/>
        <w:ind w:left="0" w:firstLine="0"/>
        <w:jc w:val="both"/>
        <w:rPr>
          <w:rFonts w:ascii="Arial" w:hAnsi="Arial" w:cs="Arial"/>
          <w:sz w:val="16"/>
          <w:szCs w:val="16"/>
          <w:lang w:val="uk-UA"/>
        </w:rPr>
      </w:pPr>
      <w:r w:rsidRPr="00A00F30">
        <w:rPr>
          <w:rFonts w:ascii="Arial" w:hAnsi="Arial" w:cs="Arial"/>
          <w:sz w:val="16"/>
          <w:szCs w:val="16"/>
          <w:lang w:val="uk-UA"/>
        </w:rPr>
        <w:t>Якщо сума страхового платежу за Договором становить до 27 000,00 гривень</w:t>
      </w:r>
      <w:r w:rsidR="00E41DE6" w:rsidRPr="00A00F30">
        <w:rPr>
          <w:rFonts w:ascii="Arial" w:hAnsi="Arial" w:cs="Arial"/>
          <w:sz w:val="16"/>
          <w:szCs w:val="16"/>
          <w:lang w:val="uk-UA"/>
        </w:rPr>
        <w:t>, за вимогою Страховика (особи, уповноваженої Страховиком) надати копії документів</w:t>
      </w:r>
      <w:r w:rsidRPr="00A00F30">
        <w:rPr>
          <w:rFonts w:ascii="Arial" w:hAnsi="Arial" w:cs="Arial"/>
          <w:sz w:val="16"/>
          <w:szCs w:val="16"/>
          <w:lang w:val="uk-UA"/>
        </w:rPr>
        <w:t>: паспорт (або іншій документ, що посвідчує особу та відповідно до законодавства України може бути використаний на території України для укладення правочинів); довідку про присвоєння реєстраційного номеру облікової кратки платника податків;</w:t>
      </w:r>
    </w:p>
    <w:p w:rsidR="00C77E5D" w:rsidRPr="00A00F30" w:rsidRDefault="00AC339B" w:rsidP="00AD178F">
      <w:pPr>
        <w:pStyle w:val="af7"/>
        <w:numPr>
          <w:ilvl w:val="3"/>
          <w:numId w:val="37"/>
        </w:numPr>
        <w:tabs>
          <w:tab w:val="left" w:pos="601"/>
          <w:tab w:val="left" w:pos="851"/>
        </w:tabs>
        <w:snapToGrid w:val="0"/>
        <w:spacing w:after="0" w:line="240" w:lineRule="auto"/>
        <w:ind w:left="0" w:firstLine="0"/>
        <w:jc w:val="both"/>
        <w:rPr>
          <w:rFonts w:ascii="Arial" w:hAnsi="Arial" w:cs="Arial"/>
          <w:sz w:val="16"/>
          <w:szCs w:val="16"/>
          <w:lang w:val="uk-UA"/>
        </w:rPr>
      </w:pPr>
      <w:r w:rsidRPr="00A00F30">
        <w:rPr>
          <w:rFonts w:ascii="Arial" w:hAnsi="Arial" w:cs="Arial"/>
          <w:sz w:val="16"/>
          <w:szCs w:val="16"/>
          <w:lang w:val="uk-UA"/>
        </w:rPr>
        <w:t>Якщо сума страхового платежу за Договором більше або дорівнює 27 000,00 гривень</w:t>
      </w:r>
      <w:r w:rsidR="00E41DE6" w:rsidRPr="00A00F30">
        <w:rPr>
          <w:rFonts w:ascii="Arial" w:hAnsi="Arial" w:cs="Arial"/>
          <w:sz w:val="16"/>
          <w:szCs w:val="16"/>
          <w:lang w:val="uk-UA"/>
        </w:rPr>
        <w:t xml:space="preserve"> надати завірені належним чином копії документів</w:t>
      </w:r>
      <w:r w:rsidRPr="00A00F30">
        <w:rPr>
          <w:rFonts w:ascii="Arial" w:hAnsi="Arial" w:cs="Arial"/>
          <w:sz w:val="16"/>
          <w:szCs w:val="16"/>
          <w:lang w:val="uk-UA"/>
        </w:rPr>
        <w:t xml:space="preserve">, що зазначені в п. 24.2.27.1. </w:t>
      </w:r>
      <w:r w:rsidR="00515F53" w:rsidRPr="00A00F30">
        <w:rPr>
          <w:rFonts w:ascii="Arial" w:hAnsi="Arial" w:cs="Arial"/>
          <w:sz w:val="16"/>
          <w:szCs w:val="16"/>
          <w:lang w:val="uk-UA"/>
        </w:rPr>
        <w:t>Договору</w:t>
      </w:r>
      <w:r w:rsidRPr="00A00F30">
        <w:rPr>
          <w:rFonts w:ascii="Arial" w:hAnsi="Arial" w:cs="Arial"/>
          <w:sz w:val="16"/>
          <w:szCs w:val="16"/>
          <w:lang w:val="uk-UA"/>
        </w:rPr>
        <w:t xml:space="preserve"> та Опитувальник, за формою Страховика.</w:t>
      </w:r>
    </w:p>
    <w:p w:rsidR="00215E0B" w:rsidRPr="00A00F30" w:rsidRDefault="00215E0B" w:rsidP="00AD178F">
      <w:pPr>
        <w:pStyle w:val="af7"/>
        <w:numPr>
          <w:ilvl w:val="2"/>
          <w:numId w:val="37"/>
        </w:numPr>
        <w:tabs>
          <w:tab w:val="left" w:pos="601"/>
        </w:tabs>
        <w:snapToGrid w:val="0"/>
        <w:spacing w:after="0" w:line="240" w:lineRule="auto"/>
        <w:ind w:left="0" w:firstLine="0"/>
        <w:jc w:val="both"/>
        <w:rPr>
          <w:rFonts w:ascii="Arial" w:hAnsi="Arial" w:cs="Arial"/>
          <w:sz w:val="16"/>
          <w:szCs w:val="16"/>
          <w:lang w:val="uk-UA"/>
        </w:rPr>
      </w:pPr>
      <w:r w:rsidRPr="00A00F30">
        <w:rPr>
          <w:rFonts w:ascii="Arial" w:hAnsi="Arial" w:cs="Arial"/>
          <w:sz w:val="16"/>
          <w:szCs w:val="16"/>
          <w:lang w:val="uk-UA"/>
        </w:rPr>
        <w:t xml:space="preserve">Якщо в результаті укладення Страхувальником додаткових договорів до Договору про збільшення погодженої кількості кілометрів пробігу ТЗ та сплати додаткових страхових платежів згідно з умовами Договору загальна сума страхового платежу за Договором (що складається з суми страхового платежу за Договором (п. 11.1 Договору) та додаткових страхових платежів за Договором (п. 11.2 Договору)) складе 27 000,00 гривень або більше, надати завірені належним чином копії документів, що зазначені в п. 24.2.27.1. Договору та Опитувальник за формою Страховика. Завірені належним чином копії зазначених документів та Опитувальник за формою Страховика Страхувальник зобов’язаний надати Страховику протягом 2 (двох) робочих днів з дати настання відповідних обставин, передбачених цим пунктом Договору, на поштову адресу Страховика, вказану в розділі 1 Договору, або через особистий кабінет Страхувальника на </w:t>
      </w:r>
      <w:proofErr w:type="spellStart"/>
      <w:r w:rsidRPr="00A00F30">
        <w:rPr>
          <w:rFonts w:ascii="Arial" w:hAnsi="Arial" w:cs="Arial"/>
          <w:sz w:val="16"/>
          <w:szCs w:val="16"/>
          <w:lang w:val="uk-UA"/>
        </w:rPr>
        <w:t>вебсайті</w:t>
      </w:r>
      <w:proofErr w:type="spellEnd"/>
      <w:r w:rsidRPr="00A00F30">
        <w:rPr>
          <w:rFonts w:ascii="Arial" w:hAnsi="Arial" w:cs="Arial"/>
          <w:sz w:val="16"/>
          <w:szCs w:val="16"/>
          <w:lang w:val="uk-UA"/>
        </w:rPr>
        <w:t xml:space="preserve"> Повіреного в мережі Інтернет </w:t>
      </w:r>
      <w:hyperlink r:id="rId64" w:tgtFrame="_blank" w:history="1">
        <w:r w:rsidRPr="00A00F30">
          <w:rPr>
            <w:rFonts w:ascii="Arial" w:hAnsi="Arial" w:cs="Arial"/>
            <w:sz w:val="16"/>
            <w:szCs w:val="16"/>
            <w:lang w:val="uk-UA"/>
          </w:rPr>
          <w:t>https://easypeasy.com.ua/osobystyykabinet/</w:t>
        </w:r>
      </w:hyperlink>
      <w:r w:rsidRPr="00A00F30">
        <w:rPr>
          <w:rFonts w:ascii="Arial" w:hAnsi="Arial" w:cs="Arial"/>
          <w:sz w:val="16"/>
          <w:szCs w:val="16"/>
          <w:lang w:val="uk-UA"/>
        </w:rPr>
        <w:t xml:space="preserve">, або через мобільний додаток </w:t>
      </w:r>
      <w:proofErr w:type="spellStart"/>
      <w:r w:rsidRPr="00A00F30">
        <w:rPr>
          <w:rFonts w:ascii="Arial" w:hAnsi="Arial" w:cs="Arial"/>
          <w:sz w:val="16"/>
          <w:szCs w:val="16"/>
          <w:lang w:val="uk-UA"/>
        </w:rPr>
        <w:t>Easy</w:t>
      </w:r>
      <w:proofErr w:type="spellEnd"/>
      <w:r w:rsidRPr="00A00F30">
        <w:rPr>
          <w:rFonts w:ascii="Arial" w:hAnsi="Arial" w:cs="Arial"/>
          <w:sz w:val="16"/>
          <w:szCs w:val="16"/>
          <w:lang w:val="uk-UA"/>
        </w:rPr>
        <w:t xml:space="preserve"> </w:t>
      </w:r>
      <w:proofErr w:type="spellStart"/>
      <w:r w:rsidRPr="00A00F30">
        <w:rPr>
          <w:rFonts w:ascii="Arial" w:hAnsi="Arial" w:cs="Arial"/>
          <w:sz w:val="16"/>
          <w:szCs w:val="16"/>
          <w:lang w:val="uk-UA"/>
        </w:rPr>
        <w:t>Peasy</w:t>
      </w:r>
      <w:proofErr w:type="spellEnd"/>
      <w:r w:rsidRPr="00A00F30">
        <w:rPr>
          <w:rFonts w:ascii="Arial" w:hAnsi="Arial" w:cs="Arial"/>
          <w:sz w:val="16"/>
          <w:szCs w:val="16"/>
          <w:lang w:val="uk-UA"/>
        </w:rPr>
        <w:t xml:space="preserve"> </w:t>
      </w:r>
      <w:proofErr w:type="spellStart"/>
      <w:r w:rsidRPr="00A00F30">
        <w:rPr>
          <w:rFonts w:ascii="Arial" w:hAnsi="Arial" w:cs="Arial"/>
          <w:sz w:val="16"/>
          <w:szCs w:val="16"/>
          <w:lang w:val="uk-UA"/>
        </w:rPr>
        <w:t>Insurtech</w:t>
      </w:r>
      <w:proofErr w:type="spellEnd"/>
      <w:r w:rsidRPr="00A00F30">
        <w:rPr>
          <w:rFonts w:ascii="Arial" w:hAnsi="Arial" w:cs="Arial"/>
          <w:sz w:val="16"/>
          <w:szCs w:val="16"/>
          <w:lang w:val="uk-UA"/>
        </w:rPr>
        <w:t>.</w:t>
      </w:r>
    </w:p>
    <w:p w:rsidR="00AD178F" w:rsidRPr="00A00F30" w:rsidRDefault="00AD178F" w:rsidP="00AD178F">
      <w:pPr>
        <w:pStyle w:val="af7"/>
        <w:numPr>
          <w:ilvl w:val="2"/>
          <w:numId w:val="37"/>
        </w:numPr>
        <w:tabs>
          <w:tab w:val="left" w:pos="601"/>
        </w:tabs>
        <w:snapToGrid w:val="0"/>
        <w:spacing w:after="0" w:line="240" w:lineRule="auto"/>
        <w:ind w:left="0" w:firstLine="0"/>
        <w:jc w:val="both"/>
        <w:rPr>
          <w:rFonts w:ascii="Arial" w:hAnsi="Arial" w:cs="Arial"/>
          <w:sz w:val="16"/>
          <w:szCs w:val="16"/>
          <w:lang w:val="uk-UA"/>
        </w:rPr>
      </w:pPr>
      <w:r w:rsidRPr="00A00F30">
        <w:rPr>
          <w:rFonts w:ascii="Arial" w:hAnsi="Arial" w:cs="Arial"/>
          <w:sz w:val="16"/>
          <w:szCs w:val="16"/>
          <w:lang w:val="uk-UA"/>
        </w:rPr>
        <w:t xml:space="preserve">Протягом строку дії Договору письмово повідомляти Страховика про зміну документів/інформації, що зазначена в документах, які  надавались Страховику згідно з </w:t>
      </w:r>
      <w:proofErr w:type="spellStart"/>
      <w:r w:rsidRPr="00A00F30">
        <w:rPr>
          <w:rFonts w:ascii="Arial" w:hAnsi="Arial" w:cs="Arial"/>
          <w:sz w:val="16"/>
          <w:szCs w:val="16"/>
          <w:lang w:val="uk-UA"/>
        </w:rPr>
        <w:t>п.</w:t>
      </w:r>
      <w:r w:rsidR="00215E0B" w:rsidRPr="00A00F30">
        <w:rPr>
          <w:rFonts w:ascii="Arial" w:hAnsi="Arial" w:cs="Arial"/>
          <w:sz w:val="16"/>
          <w:szCs w:val="16"/>
          <w:lang w:val="uk-UA"/>
        </w:rPr>
        <w:t>п</w:t>
      </w:r>
      <w:proofErr w:type="spellEnd"/>
      <w:r w:rsidR="00215E0B" w:rsidRPr="00A00F30">
        <w:rPr>
          <w:rFonts w:ascii="Arial" w:hAnsi="Arial" w:cs="Arial"/>
          <w:sz w:val="16"/>
          <w:szCs w:val="16"/>
          <w:lang w:val="uk-UA"/>
        </w:rPr>
        <w:t>.</w:t>
      </w:r>
      <w:r w:rsidRPr="00A00F30">
        <w:rPr>
          <w:rFonts w:ascii="Arial" w:hAnsi="Arial" w:cs="Arial"/>
          <w:sz w:val="16"/>
          <w:szCs w:val="16"/>
          <w:lang w:val="uk-UA"/>
        </w:rPr>
        <w:t xml:space="preserve"> 24.2.27</w:t>
      </w:r>
      <w:r w:rsidR="00215E0B" w:rsidRPr="00A00F30">
        <w:rPr>
          <w:rFonts w:ascii="Arial" w:hAnsi="Arial" w:cs="Arial"/>
          <w:sz w:val="16"/>
          <w:szCs w:val="16"/>
          <w:lang w:val="uk-UA"/>
        </w:rPr>
        <w:t>, 24.2.28</w:t>
      </w:r>
      <w:r w:rsidRPr="00A00F30">
        <w:rPr>
          <w:rFonts w:ascii="Arial" w:hAnsi="Arial" w:cs="Arial"/>
          <w:sz w:val="16"/>
          <w:szCs w:val="16"/>
          <w:lang w:val="uk-UA"/>
        </w:rPr>
        <w:t xml:space="preserve"> Договору, або втрату їх чинності. У разі втрати чинності раніше наданих документів, Страхувальник зобов’язаний надати Страховику завірені належним чином копії нових документів. Повідомлення та завірені належним чином </w:t>
      </w:r>
      <w:r w:rsidRPr="00A00F30">
        <w:rPr>
          <w:rFonts w:ascii="Arial" w:hAnsi="Arial" w:cs="Arial"/>
          <w:sz w:val="16"/>
          <w:szCs w:val="16"/>
          <w:lang w:val="uk-UA"/>
        </w:rPr>
        <w:lastRenderedPageBreak/>
        <w:t xml:space="preserve">копії нових документів Страхувальник зобов’язаний надати Страховику протягом 2 (двох) робочих днів з дати настання відповідних змін або події на поштову адресу Страховика, вказану в розділі 1 Договору, або через особистий кабінет Страхувальника на </w:t>
      </w:r>
      <w:proofErr w:type="spellStart"/>
      <w:r w:rsidRPr="00A00F30">
        <w:rPr>
          <w:rFonts w:ascii="Arial" w:hAnsi="Arial" w:cs="Arial"/>
          <w:sz w:val="16"/>
          <w:szCs w:val="16"/>
          <w:lang w:val="uk-UA"/>
        </w:rPr>
        <w:t>вебсайті</w:t>
      </w:r>
      <w:proofErr w:type="spellEnd"/>
      <w:r w:rsidRPr="00A00F30">
        <w:rPr>
          <w:rFonts w:ascii="Arial" w:hAnsi="Arial" w:cs="Arial"/>
          <w:sz w:val="16"/>
          <w:szCs w:val="16"/>
          <w:lang w:val="uk-UA"/>
        </w:rPr>
        <w:t xml:space="preserve"> Повіреного в мережі Інтернет </w:t>
      </w:r>
      <w:hyperlink r:id="rId65" w:tgtFrame="_blank" w:history="1">
        <w:r w:rsidRPr="00A00F30">
          <w:rPr>
            <w:rFonts w:ascii="Arial" w:hAnsi="Arial" w:cs="Arial"/>
            <w:sz w:val="16"/>
            <w:szCs w:val="16"/>
            <w:lang w:val="uk-UA"/>
          </w:rPr>
          <w:t>https://easypeasy.com.ua/osobystyykabinet/</w:t>
        </w:r>
      </w:hyperlink>
      <w:r w:rsidRPr="00A00F30">
        <w:rPr>
          <w:rFonts w:ascii="Arial" w:hAnsi="Arial" w:cs="Arial"/>
          <w:sz w:val="16"/>
          <w:szCs w:val="16"/>
          <w:lang w:val="uk-UA"/>
        </w:rPr>
        <w:t xml:space="preserve">, або через мобільний додаток </w:t>
      </w:r>
      <w:proofErr w:type="spellStart"/>
      <w:r w:rsidRPr="00A00F30">
        <w:rPr>
          <w:rFonts w:ascii="Arial" w:hAnsi="Arial" w:cs="Arial"/>
          <w:sz w:val="16"/>
          <w:szCs w:val="16"/>
          <w:lang w:val="uk-UA"/>
        </w:rPr>
        <w:t>Easy</w:t>
      </w:r>
      <w:proofErr w:type="spellEnd"/>
      <w:r w:rsidRPr="00A00F30">
        <w:rPr>
          <w:rFonts w:ascii="Arial" w:hAnsi="Arial" w:cs="Arial"/>
          <w:sz w:val="16"/>
          <w:szCs w:val="16"/>
          <w:lang w:val="uk-UA"/>
        </w:rPr>
        <w:t xml:space="preserve"> </w:t>
      </w:r>
      <w:proofErr w:type="spellStart"/>
      <w:r w:rsidRPr="00A00F30">
        <w:rPr>
          <w:rFonts w:ascii="Arial" w:hAnsi="Arial" w:cs="Arial"/>
          <w:sz w:val="16"/>
          <w:szCs w:val="16"/>
          <w:lang w:val="uk-UA"/>
        </w:rPr>
        <w:t>Peasy</w:t>
      </w:r>
      <w:proofErr w:type="spellEnd"/>
      <w:r w:rsidRPr="00A00F30">
        <w:rPr>
          <w:rFonts w:ascii="Arial" w:hAnsi="Arial" w:cs="Arial"/>
          <w:sz w:val="16"/>
          <w:szCs w:val="16"/>
          <w:lang w:val="uk-UA"/>
        </w:rPr>
        <w:t xml:space="preserve"> </w:t>
      </w:r>
      <w:proofErr w:type="spellStart"/>
      <w:r w:rsidRPr="00A00F30">
        <w:rPr>
          <w:rFonts w:ascii="Arial" w:hAnsi="Arial" w:cs="Arial"/>
          <w:sz w:val="16"/>
          <w:szCs w:val="16"/>
          <w:lang w:val="uk-UA"/>
        </w:rPr>
        <w:t>Insurtech</w:t>
      </w:r>
      <w:proofErr w:type="spellEnd"/>
      <w:r w:rsidRPr="00A00F30">
        <w:rPr>
          <w:rFonts w:ascii="Arial" w:hAnsi="Arial" w:cs="Arial"/>
          <w:sz w:val="16"/>
          <w:szCs w:val="16"/>
          <w:lang w:val="uk-UA"/>
        </w:rPr>
        <w:t>.</w:t>
      </w:r>
    </w:p>
    <w:p w:rsidR="00C5695F" w:rsidRPr="00A00F30" w:rsidRDefault="00C5695F" w:rsidP="00AD178F">
      <w:pPr>
        <w:pStyle w:val="af7"/>
        <w:numPr>
          <w:ilvl w:val="2"/>
          <w:numId w:val="37"/>
        </w:numPr>
        <w:tabs>
          <w:tab w:val="left" w:pos="601"/>
        </w:tabs>
        <w:snapToGrid w:val="0"/>
        <w:spacing w:after="0" w:line="240" w:lineRule="auto"/>
        <w:ind w:left="0" w:firstLine="0"/>
        <w:jc w:val="both"/>
        <w:rPr>
          <w:rFonts w:ascii="Arial" w:hAnsi="Arial" w:cs="Arial"/>
          <w:sz w:val="16"/>
          <w:szCs w:val="16"/>
          <w:lang w:val="uk-UA"/>
        </w:rPr>
      </w:pPr>
      <w:r w:rsidRPr="00A00F30">
        <w:rPr>
          <w:rFonts w:ascii="Arial" w:hAnsi="Arial" w:cs="Arial"/>
          <w:sz w:val="16"/>
          <w:szCs w:val="16"/>
          <w:lang w:val="uk-UA"/>
        </w:rPr>
        <w:t xml:space="preserve">Надати Страховику завірені належним чином копії документів, що підтверджують усунення підстав, що призвели до встановлення Страхувальнику високого/неприйнятно високого рівня ризику легалізації доходів, одержаних злочинним шляхом/фінансування тероризму. Завірені належним чином копії документів, передбачених цим пунктом Договору, Страхувальник зобов’язаний надати Страховику протягом 5 (п’яти) робочих днів з моменту отримання письмової вимоги Страховика на поштову адресу Страховика, вказану в розділі 1 Договору, або через особистий кабінет Страхувальника на </w:t>
      </w:r>
      <w:proofErr w:type="spellStart"/>
      <w:r w:rsidRPr="00A00F30">
        <w:rPr>
          <w:rFonts w:ascii="Arial" w:hAnsi="Arial" w:cs="Arial"/>
          <w:sz w:val="16"/>
          <w:szCs w:val="16"/>
          <w:lang w:val="uk-UA"/>
        </w:rPr>
        <w:t>вебсайті</w:t>
      </w:r>
      <w:proofErr w:type="spellEnd"/>
      <w:r w:rsidRPr="00A00F30">
        <w:rPr>
          <w:rFonts w:ascii="Arial" w:hAnsi="Arial" w:cs="Arial"/>
          <w:sz w:val="16"/>
          <w:szCs w:val="16"/>
          <w:lang w:val="uk-UA"/>
        </w:rPr>
        <w:t xml:space="preserve"> Повіреного в мережі Інтернет </w:t>
      </w:r>
      <w:hyperlink r:id="rId66" w:tgtFrame="_blank" w:history="1">
        <w:r w:rsidRPr="00A00F30">
          <w:rPr>
            <w:rFonts w:ascii="Arial" w:hAnsi="Arial" w:cs="Arial"/>
            <w:sz w:val="16"/>
            <w:szCs w:val="16"/>
            <w:lang w:val="uk-UA"/>
          </w:rPr>
          <w:t>https://easypeasy.com.ua/osobystyykabinet/</w:t>
        </w:r>
      </w:hyperlink>
      <w:r w:rsidRPr="00A00F30">
        <w:rPr>
          <w:rFonts w:ascii="Arial" w:hAnsi="Arial" w:cs="Arial"/>
          <w:sz w:val="16"/>
          <w:szCs w:val="16"/>
          <w:lang w:val="uk-UA"/>
        </w:rPr>
        <w:t xml:space="preserve">, або через мобільний додаток </w:t>
      </w:r>
      <w:proofErr w:type="spellStart"/>
      <w:r w:rsidRPr="00A00F30">
        <w:rPr>
          <w:rFonts w:ascii="Arial" w:hAnsi="Arial" w:cs="Arial"/>
          <w:sz w:val="16"/>
          <w:szCs w:val="16"/>
          <w:lang w:val="uk-UA"/>
        </w:rPr>
        <w:t>Easy</w:t>
      </w:r>
      <w:proofErr w:type="spellEnd"/>
      <w:r w:rsidRPr="00A00F30">
        <w:rPr>
          <w:rFonts w:ascii="Arial" w:hAnsi="Arial" w:cs="Arial"/>
          <w:sz w:val="16"/>
          <w:szCs w:val="16"/>
          <w:lang w:val="uk-UA"/>
        </w:rPr>
        <w:t xml:space="preserve"> </w:t>
      </w:r>
      <w:proofErr w:type="spellStart"/>
      <w:r w:rsidRPr="00A00F30">
        <w:rPr>
          <w:rFonts w:ascii="Arial" w:hAnsi="Arial" w:cs="Arial"/>
          <w:sz w:val="16"/>
          <w:szCs w:val="16"/>
          <w:lang w:val="uk-UA"/>
        </w:rPr>
        <w:t>Peasy</w:t>
      </w:r>
      <w:proofErr w:type="spellEnd"/>
      <w:r w:rsidRPr="00A00F30">
        <w:rPr>
          <w:rFonts w:ascii="Arial" w:hAnsi="Arial" w:cs="Arial"/>
          <w:sz w:val="16"/>
          <w:szCs w:val="16"/>
          <w:lang w:val="uk-UA"/>
        </w:rPr>
        <w:t xml:space="preserve"> </w:t>
      </w:r>
      <w:proofErr w:type="spellStart"/>
      <w:r w:rsidRPr="00A00F30">
        <w:rPr>
          <w:rFonts w:ascii="Arial" w:hAnsi="Arial" w:cs="Arial"/>
          <w:sz w:val="16"/>
          <w:szCs w:val="16"/>
          <w:lang w:val="uk-UA"/>
        </w:rPr>
        <w:t>Insurtech</w:t>
      </w:r>
      <w:proofErr w:type="spellEnd"/>
      <w:r w:rsidRPr="00A00F30">
        <w:rPr>
          <w:rFonts w:ascii="Arial" w:hAnsi="Arial" w:cs="Arial"/>
          <w:sz w:val="16"/>
          <w:szCs w:val="16"/>
          <w:lang w:val="uk-UA"/>
        </w:rPr>
        <w:t>.</w:t>
      </w:r>
    </w:p>
    <w:p w:rsidR="00A170F7" w:rsidRPr="001A4D55" w:rsidRDefault="00A170F7" w:rsidP="00A170F7">
      <w:pPr>
        <w:pStyle w:val="a3"/>
        <w:jc w:val="both"/>
        <w:rPr>
          <w:rFonts w:ascii="Arial" w:hAnsi="Arial" w:cs="Arial"/>
          <w:b/>
          <w:sz w:val="16"/>
          <w:szCs w:val="16"/>
          <w:lang w:val="uk-UA"/>
        </w:rPr>
      </w:pPr>
      <w:r w:rsidRPr="00A00F30">
        <w:rPr>
          <w:rFonts w:ascii="Arial" w:hAnsi="Arial" w:cs="Arial"/>
          <w:b/>
          <w:sz w:val="16"/>
          <w:szCs w:val="16"/>
          <w:lang w:val="uk-UA"/>
        </w:rPr>
        <w:t>24.3. Страховик має право:</w:t>
      </w:r>
    </w:p>
    <w:p w:rsidR="00A170F7" w:rsidRPr="001A4D55" w:rsidRDefault="00A170F7" w:rsidP="00A170F7">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24.3.1. Перевіряти достовірність повідомленої Страхувальником інформації та наданих документів, а також виконання Страхувальником умов Договору. </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24.3.2. </w:t>
      </w:r>
      <w:r w:rsidR="00A170F7" w:rsidRPr="001A4D55">
        <w:rPr>
          <w:rFonts w:ascii="Arial" w:hAnsi="Arial" w:cs="Arial"/>
          <w:sz w:val="16"/>
          <w:szCs w:val="16"/>
          <w:lang w:val="uk-UA"/>
        </w:rPr>
        <w:t>Протягом 2 (двох) робочих днів, як тільки стане відомо про настання страхового випадку/ події, що може бути визнана страховим випадком, провести огляд пошкодженого ТЗ та скласти Акт огляду ТЗ.</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24.3.3. </w:t>
      </w:r>
      <w:r w:rsidR="00A170F7" w:rsidRPr="001A4D55">
        <w:rPr>
          <w:rFonts w:ascii="Arial" w:hAnsi="Arial" w:cs="Arial"/>
          <w:sz w:val="16"/>
          <w:szCs w:val="16"/>
          <w:lang w:val="uk-UA"/>
        </w:rPr>
        <w:t>Робити запити про відомості, пов’язані зі страховим випадком/ подією, що може бути визнана страховим випадком, та належним  виконанням Страхувальником умов Договору та Правил, до правоохоронних органів, банків, медичних закладів, та інших підприємств, установ та організацій, фізичних осіб (за їх згодою), що володіють інформацією про обставини страхового випадку/ події, що може бути визнана страховим випадком, а також самостійно з’ясовувати причини та обставини страхового випадку/ події, що може бути визнана страховим випадком, отримувати додаткові пояснення від Страхувальника та осіб, що володіють інформацією  щодо факту, причин та обставин настання події та розміру збитків, проводити будь-які діагностичні процедури ТЗ та його складників (в тому числі ключів від ТЗ) із залученням спеціалізованого обладнання та фахівців. Підписанням Договору Страхувальник надає Страховику дозвіл на використання відомостей, що становлять таємницю про стан здоров’я Страхувальника (осіб, допущених до керування)/ лікарську таємницю/ інформацію з обмеженим доступом/ конфіденційну інформацію, отриманих Страховиком щодо факту, причин та обставин настання події та розміру збитків, а також використання Страховиком інформації та документів, отриманих згідно з умовами, наведеними у цьому пункті Договору, без видання будь-яких додаткових документів.</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24.3.4. </w:t>
      </w:r>
      <w:r w:rsidR="00A170F7" w:rsidRPr="001A4D55">
        <w:rPr>
          <w:rFonts w:ascii="Arial" w:hAnsi="Arial" w:cs="Arial"/>
          <w:sz w:val="16"/>
          <w:szCs w:val="16"/>
          <w:lang w:val="uk-UA"/>
        </w:rPr>
        <w:t>Відмовити в виплаті страхового відшкодування відповідно до умов, передбачених розділом 28 Договору.</w:t>
      </w:r>
    </w:p>
    <w:p w:rsidR="00A170F7" w:rsidRPr="00A00F30"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24.3.5. </w:t>
      </w:r>
      <w:r w:rsidR="00A170F7" w:rsidRPr="001A4D55">
        <w:rPr>
          <w:rFonts w:ascii="Arial" w:hAnsi="Arial" w:cs="Arial"/>
          <w:sz w:val="16"/>
          <w:szCs w:val="16"/>
          <w:lang w:val="uk-UA"/>
        </w:rPr>
        <w:t xml:space="preserve">У будь-який момент дії Договору (в т.ч. при настанні страхового випадку) проводити огляд застрахованого ТЗ з метою перевірки заявлених Страхувальником на дату укладання Договору даних про </w:t>
      </w:r>
      <w:r w:rsidR="00A170F7" w:rsidRPr="00A00F30">
        <w:rPr>
          <w:rFonts w:ascii="Arial" w:hAnsi="Arial" w:cs="Arial"/>
          <w:sz w:val="16"/>
          <w:szCs w:val="16"/>
          <w:lang w:val="uk-UA"/>
        </w:rPr>
        <w:t xml:space="preserve">предмет Договору, у т.ч. розмір дійсної (ринкової) вартості ТЗ. При цьому, для встановлення (перевірки) дійсної (ринкової) вартості застрахованого ТЗ Страховик має  право залучати незалежного експерта або оцінювача. </w:t>
      </w:r>
    </w:p>
    <w:p w:rsidR="00A170F7" w:rsidRPr="001A4D55" w:rsidRDefault="00EB3986" w:rsidP="00EB3986">
      <w:pPr>
        <w:tabs>
          <w:tab w:val="left" w:pos="601"/>
        </w:tabs>
        <w:snapToGrid w:val="0"/>
        <w:jc w:val="both"/>
        <w:rPr>
          <w:rFonts w:ascii="Arial" w:hAnsi="Arial" w:cs="Arial"/>
          <w:sz w:val="16"/>
          <w:szCs w:val="16"/>
          <w:lang w:val="uk-UA"/>
        </w:rPr>
      </w:pPr>
      <w:r w:rsidRPr="00A00F30">
        <w:rPr>
          <w:rFonts w:ascii="Arial" w:hAnsi="Arial" w:cs="Arial"/>
          <w:sz w:val="16"/>
          <w:szCs w:val="16"/>
          <w:lang w:val="uk-UA"/>
        </w:rPr>
        <w:t xml:space="preserve">24.3.6. </w:t>
      </w:r>
      <w:r w:rsidR="00A170F7" w:rsidRPr="00A00F30">
        <w:rPr>
          <w:rFonts w:ascii="Arial" w:hAnsi="Arial" w:cs="Arial"/>
          <w:sz w:val="16"/>
          <w:szCs w:val="16"/>
          <w:lang w:val="uk-UA"/>
        </w:rPr>
        <w:t>При зміні обставин, що істотно впливають на ступінь страхового ризику (</w:t>
      </w:r>
      <w:r w:rsidR="00016F25" w:rsidRPr="00A00F30">
        <w:rPr>
          <w:rFonts w:ascii="Arial" w:hAnsi="Arial" w:cs="Arial"/>
          <w:sz w:val="16"/>
          <w:szCs w:val="16"/>
          <w:lang w:val="uk-UA"/>
        </w:rPr>
        <w:t xml:space="preserve">в тому числі, але не виключно, </w:t>
      </w:r>
      <w:r w:rsidR="00A170F7" w:rsidRPr="00A00F30">
        <w:rPr>
          <w:rFonts w:ascii="Arial" w:hAnsi="Arial" w:cs="Arial"/>
          <w:sz w:val="16"/>
          <w:szCs w:val="16"/>
          <w:lang w:val="uk-UA"/>
        </w:rPr>
        <w:t xml:space="preserve">передача застрахованого ТЗ в оренду (прокат або інше платне використання) або в заставу, </w:t>
      </w:r>
      <w:r w:rsidR="00016F25" w:rsidRPr="00A00F30">
        <w:rPr>
          <w:rFonts w:ascii="Arial" w:hAnsi="Arial" w:cs="Arial"/>
          <w:sz w:val="16"/>
          <w:szCs w:val="16"/>
          <w:lang w:val="uk-UA"/>
        </w:rPr>
        <w:t xml:space="preserve">видача довіреності, яка стосується ТЗ, </w:t>
      </w:r>
      <w:r w:rsidR="00A170F7" w:rsidRPr="00A00F30">
        <w:rPr>
          <w:rFonts w:ascii="Arial" w:hAnsi="Arial" w:cs="Arial"/>
          <w:sz w:val="16"/>
          <w:szCs w:val="16"/>
          <w:lang w:val="uk-UA"/>
        </w:rPr>
        <w:t xml:space="preserve">зміна власника ТЗ, заміна кузова або двигуна, встановлення додаткового обладнання, </w:t>
      </w:r>
      <w:r w:rsidR="00016F25" w:rsidRPr="00A00F30">
        <w:rPr>
          <w:rFonts w:ascii="Arial" w:hAnsi="Arial" w:cs="Arial"/>
          <w:sz w:val="16"/>
          <w:szCs w:val="16"/>
          <w:lang w:val="uk-UA"/>
        </w:rPr>
        <w:t xml:space="preserve">заміна комплектуючих ТЗ на відмінні від тих, які приймались на страхування за Договором, </w:t>
      </w:r>
      <w:r w:rsidR="00A170F7" w:rsidRPr="00A00F30">
        <w:rPr>
          <w:rFonts w:ascii="Arial" w:hAnsi="Arial" w:cs="Arial"/>
          <w:sz w:val="16"/>
          <w:szCs w:val="16"/>
          <w:lang w:val="uk-UA"/>
        </w:rPr>
        <w:t xml:space="preserve">наявність подвійного страхування, </w:t>
      </w:r>
      <w:r w:rsidR="00016F25" w:rsidRPr="00A00F30">
        <w:rPr>
          <w:rFonts w:ascii="Arial" w:hAnsi="Arial" w:cs="Arial"/>
          <w:sz w:val="16"/>
          <w:szCs w:val="16"/>
          <w:lang w:val="uk-UA"/>
        </w:rPr>
        <w:t xml:space="preserve">наявність страхових випадків при попередньому страхуванні в інших страховиків, про які не було письмово повідомлено при прийнятті ТЗ на страхування за Договором, </w:t>
      </w:r>
      <w:r w:rsidR="00A170F7" w:rsidRPr="00A00F30">
        <w:rPr>
          <w:rFonts w:ascii="Arial" w:hAnsi="Arial" w:cs="Arial"/>
          <w:sz w:val="16"/>
          <w:szCs w:val="16"/>
          <w:lang w:val="uk-UA"/>
        </w:rPr>
        <w:t xml:space="preserve">зняття ТЗ з державного обліку, зміна умов зберігання або експлуатації, втрата реєстраційних документів на застрахований ТЗ, втрата, поломка або перепрограмування </w:t>
      </w:r>
      <w:r w:rsidR="00016F25" w:rsidRPr="00A00F30">
        <w:rPr>
          <w:rFonts w:ascii="Arial" w:hAnsi="Arial" w:cs="Arial"/>
          <w:sz w:val="16"/>
          <w:szCs w:val="16"/>
          <w:lang w:val="uk-UA"/>
        </w:rPr>
        <w:t xml:space="preserve">та/або </w:t>
      </w:r>
      <w:proofErr w:type="spellStart"/>
      <w:r w:rsidR="00016F25" w:rsidRPr="00A00F30">
        <w:rPr>
          <w:rFonts w:ascii="Arial" w:hAnsi="Arial" w:cs="Arial"/>
          <w:sz w:val="16"/>
          <w:szCs w:val="16"/>
          <w:lang w:val="uk-UA"/>
        </w:rPr>
        <w:t>деактивація</w:t>
      </w:r>
      <w:proofErr w:type="spellEnd"/>
      <w:r w:rsidR="00016F25" w:rsidRPr="00A00F30">
        <w:rPr>
          <w:rFonts w:ascii="Arial" w:hAnsi="Arial" w:cs="Arial"/>
          <w:sz w:val="16"/>
          <w:szCs w:val="16"/>
          <w:lang w:val="uk-UA"/>
        </w:rPr>
        <w:t xml:space="preserve"> </w:t>
      </w:r>
      <w:r w:rsidR="00A170F7" w:rsidRPr="00A00F30">
        <w:rPr>
          <w:rFonts w:ascii="Arial" w:hAnsi="Arial" w:cs="Arial"/>
          <w:sz w:val="16"/>
          <w:szCs w:val="16"/>
          <w:lang w:val="uk-UA"/>
        </w:rPr>
        <w:t xml:space="preserve">ключів від ТЗ, механічного протиугінного пристрою, інших пристроїв запобігання викраденню, передбачених Договором, або пристроїв дистанційного управління протиугінною системою, виготовлення дублікату ключів від ТЗ, поломка або зняття протиугінного пристрою та/або системи GPS моніторингу та контролю ТЗ, </w:t>
      </w:r>
      <w:r w:rsidR="009C37F1" w:rsidRPr="00A00F30">
        <w:rPr>
          <w:rFonts w:ascii="Arial" w:hAnsi="Arial" w:cs="Arial"/>
          <w:sz w:val="16"/>
          <w:szCs w:val="16"/>
          <w:lang w:val="uk-UA"/>
        </w:rPr>
        <w:t xml:space="preserve">спрацьовування подушок безпеки, </w:t>
      </w:r>
      <w:r w:rsidR="00A170F7" w:rsidRPr="00A00F30">
        <w:rPr>
          <w:rFonts w:ascii="Arial" w:hAnsi="Arial" w:cs="Arial"/>
          <w:sz w:val="16"/>
          <w:szCs w:val="16"/>
          <w:lang w:val="uk-UA"/>
        </w:rPr>
        <w:t>використання ТЗ для перевезення пасажирів на комерційній основі (таксі тощо), наявність судового спору щодо ТЗ, накладення арешту на ТЗ тощо), до настання події, що може бути визнана страховим випадком, - вимагати від Страхувальника дострокового припинення Договору або внесення додаткового страхового платежу, а у випадку відмови Страхувальника та/або не внесення додаткового страхового платежу – вимагати дострокового припинення дії Договору, після настання події, що може бути визнана страховим випадком, – відмовити у виплаті страхового відшкодування згідно з п</w:t>
      </w:r>
      <w:r w:rsidR="00A170F7" w:rsidRPr="001A4D55">
        <w:rPr>
          <w:rFonts w:ascii="Arial" w:hAnsi="Arial" w:cs="Arial"/>
          <w:sz w:val="16"/>
          <w:szCs w:val="16"/>
          <w:lang w:val="uk-UA"/>
        </w:rPr>
        <w:t xml:space="preserve">. 28.3.7 Договору. </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24.3.7. </w:t>
      </w:r>
      <w:r w:rsidR="00A170F7" w:rsidRPr="001A4D55">
        <w:rPr>
          <w:rFonts w:ascii="Arial" w:hAnsi="Arial" w:cs="Arial"/>
          <w:sz w:val="16"/>
          <w:szCs w:val="16"/>
          <w:lang w:val="uk-UA"/>
        </w:rPr>
        <w:t xml:space="preserve">Ініціювати дострокове припинення дії Договору відповідно до умов, передбачених розділом 29 Договору.  </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24.3.8. </w:t>
      </w:r>
      <w:r w:rsidR="00A170F7" w:rsidRPr="001A4D55">
        <w:rPr>
          <w:rFonts w:ascii="Arial" w:hAnsi="Arial" w:cs="Arial"/>
          <w:sz w:val="16"/>
          <w:szCs w:val="16"/>
          <w:lang w:val="uk-UA"/>
        </w:rPr>
        <w:t>Відстрочити прийняття рішення про виплату страхового відшкодування або відмову у виплаті страхового відшкодування відповідно до умов, передбачених п.</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_Ref34982434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27.13</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24.3.9. </w:t>
      </w:r>
      <w:r w:rsidR="00A170F7" w:rsidRPr="001A4D55">
        <w:rPr>
          <w:rFonts w:ascii="Arial" w:hAnsi="Arial" w:cs="Arial"/>
          <w:sz w:val="16"/>
          <w:szCs w:val="16"/>
          <w:lang w:val="uk-UA"/>
        </w:rPr>
        <w:t>У разі настання страхового випадку визначати Страхувальнику станцію технічного обслуговування (СТО) для усунення пошкоджень, завданих ТЗ, шляхом зазначення цієї інформації у Акті огляду ТЗ та складати Кошторис збитків на підставі даних цієї СТО (за умови виплати страхового відшкодування «На базі СТО на вибір Страховика» згідно з розділом 17 Договору).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24.3.10. </w:t>
      </w:r>
      <w:r w:rsidR="00A170F7" w:rsidRPr="001A4D55">
        <w:rPr>
          <w:rFonts w:ascii="Arial" w:hAnsi="Arial" w:cs="Arial"/>
          <w:sz w:val="16"/>
          <w:szCs w:val="16"/>
          <w:lang w:val="uk-UA"/>
        </w:rPr>
        <w:t xml:space="preserve">Після виплати страхового відшкодування пред’являти право вимоги відшкодування збитків до осіб, що винні в настанні страхового випадку. </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24.3.11. </w:t>
      </w:r>
      <w:r w:rsidR="00A170F7" w:rsidRPr="001A4D55">
        <w:rPr>
          <w:rFonts w:ascii="Arial" w:hAnsi="Arial" w:cs="Arial"/>
          <w:sz w:val="16"/>
          <w:szCs w:val="16"/>
          <w:lang w:val="uk-UA"/>
        </w:rPr>
        <w:t>Одержати у власність ТЗ, конструктивні елементи (складові частини) та обладнання ТЗ, відносно яких страхове відшкодування виплачено в повному обсязі відповідно до їх вартості.</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24.3.12. </w:t>
      </w:r>
      <w:r w:rsidR="00A170F7" w:rsidRPr="001A4D55">
        <w:rPr>
          <w:rFonts w:ascii="Arial" w:hAnsi="Arial" w:cs="Arial"/>
          <w:sz w:val="16"/>
          <w:szCs w:val="16"/>
          <w:lang w:val="uk-UA"/>
        </w:rPr>
        <w:t>При настанні події, що може бути визнана страховим випадком, вимагати у Страхувальника (</w:t>
      </w:r>
      <w:proofErr w:type="spellStart"/>
      <w:r w:rsidR="00A170F7" w:rsidRPr="001A4D55">
        <w:rPr>
          <w:rFonts w:ascii="Arial" w:hAnsi="Arial" w:cs="Arial"/>
          <w:sz w:val="16"/>
          <w:szCs w:val="16"/>
          <w:lang w:val="uk-UA"/>
        </w:rPr>
        <w:t>Вигодонабувача</w:t>
      </w:r>
      <w:proofErr w:type="spellEnd"/>
      <w:r w:rsidR="00A170F7" w:rsidRPr="001A4D55">
        <w:rPr>
          <w:rFonts w:ascii="Arial" w:hAnsi="Arial" w:cs="Arial"/>
          <w:sz w:val="16"/>
          <w:szCs w:val="16"/>
          <w:lang w:val="uk-UA"/>
        </w:rPr>
        <w:t>) надання документів та речей, що підтверджують настання страхового випадку та розмір збитків, передбачених розділом 26 Договору.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24.3.13. </w:t>
      </w:r>
      <w:r w:rsidR="00A170F7" w:rsidRPr="001A4D55">
        <w:rPr>
          <w:rFonts w:ascii="Arial" w:hAnsi="Arial" w:cs="Arial"/>
          <w:sz w:val="16"/>
          <w:szCs w:val="16"/>
          <w:lang w:val="uk-UA"/>
        </w:rPr>
        <w:t xml:space="preserve">У випадку виникнення сумнівів щодо причин та обставин настання страхового випадку, залучити експерта або оцінювача  для проведення </w:t>
      </w:r>
      <w:proofErr w:type="spellStart"/>
      <w:r w:rsidR="00A170F7" w:rsidRPr="001A4D55">
        <w:rPr>
          <w:rFonts w:ascii="Arial" w:hAnsi="Arial" w:cs="Arial"/>
          <w:sz w:val="16"/>
          <w:szCs w:val="16"/>
          <w:lang w:val="uk-UA"/>
        </w:rPr>
        <w:t>автотехнічного</w:t>
      </w:r>
      <w:proofErr w:type="spellEnd"/>
      <w:r w:rsidR="00A170F7" w:rsidRPr="001A4D55">
        <w:rPr>
          <w:rFonts w:ascii="Arial" w:hAnsi="Arial" w:cs="Arial"/>
          <w:sz w:val="16"/>
          <w:szCs w:val="16"/>
          <w:lang w:val="uk-UA"/>
        </w:rPr>
        <w:t xml:space="preserve">, </w:t>
      </w:r>
      <w:proofErr w:type="spellStart"/>
      <w:r w:rsidR="00A170F7" w:rsidRPr="001A4D55">
        <w:rPr>
          <w:rFonts w:ascii="Arial" w:hAnsi="Arial" w:cs="Arial"/>
          <w:sz w:val="16"/>
          <w:szCs w:val="16"/>
          <w:lang w:val="uk-UA"/>
        </w:rPr>
        <w:t>трасологічного</w:t>
      </w:r>
      <w:proofErr w:type="spellEnd"/>
      <w:r w:rsidR="00A170F7" w:rsidRPr="001A4D55">
        <w:rPr>
          <w:rFonts w:ascii="Arial" w:hAnsi="Arial" w:cs="Arial"/>
          <w:sz w:val="16"/>
          <w:szCs w:val="16"/>
          <w:lang w:val="uk-UA"/>
        </w:rPr>
        <w:t xml:space="preserve"> дослідження, іншої незалежної експертизи або оцінки, або залучити аварійного комісара для складання аварійного сертифікату.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24.3.14. </w:t>
      </w:r>
      <w:r w:rsidR="00A170F7" w:rsidRPr="001A4D55">
        <w:rPr>
          <w:rFonts w:ascii="Arial" w:hAnsi="Arial" w:cs="Arial"/>
          <w:sz w:val="16"/>
          <w:szCs w:val="16"/>
          <w:lang w:val="uk-UA"/>
        </w:rPr>
        <w:t xml:space="preserve">Вимагати пред’явлення відновленого після страхового випадку/ події, що може бути визнана страховим випадком, ТЗ Страхувальника з метою підтвердження факту усунення наслідків страхового випадку/ події, що може бути визнана страховим випадком (крім випадків виплати страхового відшкодування за Договором на рахунок СТО згідно з розділом 17 Договору). В разі відмови Страхувальника виконати дану вимогу Страховик має право відмовити у виплаті страхового відшкодування, якщо Страхувальником в якості страхового випадку буде заявлено пошкодження тих самих чи аналогічних конструктивних елементів (складових частин) ТЗ.  </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24.3.15. </w:t>
      </w:r>
      <w:r w:rsidR="00A170F7" w:rsidRPr="001A4D55">
        <w:rPr>
          <w:rFonts w:ascii="Arial" w:hAnsi="Arial" w:cs="Arial"/>
          <w:sz w:val="16"/>
          <w:szCs w:val="16"/>
          <w:lang w:val="uk-UA"/>
        </w:rPr>
        <w:t>Вимагати від Страхувальника (</w:t>
      </w:r>
      <w:proofErr w:type="spellStart"/>
      <w:r w:rsidR="00A170F7" w:rsidRPr="001A4D55">
        <w:rPr>
          <w:rFonts w:ascii="Arial" w:hAnsi="Arial" w:cs="Arial"/>
          <w:sz w:val="16"/>
          <w:szCs w:val="16"/>
          <w:lang w:val="uk-UA"/>
        </w:rPr>
        <w:t>Вигодонабувача</w:t>
      </w:r>
      <w:proofErr w:type="spellEnd"/>
      <w:r w:rsidR="00A170F7" w:rsidRPr="001A4D55">
        <w:rPr>
          <w:rFonts w:ascii="Arial" w:hAnsi="Arial" w:cs="Arial"/>
          <w:sz w:val="16"/>
          <w:szCs w:val="16"/>
          <w:lang w:val="uk-UA"/>
        </w:rPr>
        <w:t xml:space="preserve">) повернення виплаченого страхового відшкодування (або відповідної його частини) в строк, передбачений п. </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_Ref35435846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24.2.14</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 якщо виявиться така обставина, що повністю або частково позбавляє Страхувальника права на страхове відшкодування згідно з умовами Договору, Правилами або законодавством України.</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24.3.16. </w:t>
      </w:r>
      <w:r w:rsidR="00A170F7" w:rsidRPr="001A4D55">
        <w:rPr>
          <w:rFonts w:ascii="Arial" w:hAnsi="Arial" w:cs="Arial"/>
          <w:sz w:val="16"/>
          <w:szCs w:val="16"/>
          <w:lang w:val="uk-UA"/>
        </w:rPr>
        <w:t>За домовленістю зі Страхувальником підключити на ТЗ систему GPS моніторингу та контролю ТЗ згідно з розділом 19 Договору, що здійснюється на замовлення та за рахунок Страховика з метою</w:t>
      </w:r>
      <w:r w:rsidR="00A170F7" w:rsidRPr="001A4D55">
        <w:rPr>
          <w:rFonts w:ascii="Arial" w:hAnsi="Arial" w:cs="Arial"/>
          <w:bCs/>
          <w:sz w:val="16"/>
          <w:szCs w:val="16"/>
          <w:lang w:val="uk-UA" w:eastAsia="ru-RU"/>
        </w:rPr>
        <w:t xml:space="preserve"> </w:t>
      </w:r>
      <w:r w:rsidR="00A170F7" w:rsidRPr="001A4D55">
        <w:rPr>
          <w:rFonts w:ascii="Arial" w:hAnsi="Arial" w:cs="Arial"/>
          <w:sz w:val="16"/>
          <w:szCs w:val="16"/>
          <w:lang w:val="uk-UA"/>
        </w:rPr>
        <w:t>підтвердження пробігу ТЗ та визначення періодів дії страхового покриття за Договором відповідно до обраної Страхувальником загальної кількості кілометрів пробігу ТЗ та сплаченого страхового платежу або додаткового страхового платежу за Договором.</w:t>
      </w:r>
    </w:p>
    <w:p w:rsidR="00A170F7" w:rsidRPr="001A4D55" w:rsidRDefault="00EB3986" w:rsidP="00EB3986">
      <w:pPr>
        <w:pStyle w:val="a3"/>
        <w:tabs>
          <w:tab w:val="left" w:pos="601"/>
          <w:tab w:val="left" w:pos="709"/>
          <w:tab w:val="left" w:pos="1854"/>
        </w:tabs>
        <w:snapToGrid w:val="0"/>
        <w:jc w:val="both"/>
        <w:rPr>
          <w:rFonts w:ascii="Arial" w:hAnsi="Arial" w:cs="Arial"/>
          <w:sz w:val="16"/>
          <w:szCs w:val="16"/>
          <w:lang w:val="uk-UA"/>
        </w:rPr>
      </w:pPr>
      <w:r w:rsidRPr="001A4D55">
        <w:rPr>
          <w:rFonts w:ascii="Arial" w:hAnsi="Arial" w:cs="Arial"/>
          <w:sz w:val="16"/>
          <w:szCs w:val="16"/>
          <w:lang w:val="uk-UA"/>
        </w:rPr>
        <w:t xml:space="preserve">24.3.17. </w:t>
      </w:r>
      <w:r w:rsidR="00A170F7" w:rsidRPr="001A4D55">
        <w:rPr>
          <w:rFonts w:ascii="Arial" w:hAnsi="Arial" w:cs="Arial"/>
          <w:sz w:val="16"/>
          <w:szCs w:val="16"/>
          <w:lang w:val="uk-UA"/>
        </w:rPr>
        <w:t>Направляти Страхувальнику на зазначений Страхувальником засіб зв’язку (електронну пошту або контактний телефон, що вказані у розділі 1 Заяви (Акцепту))  повідомлення на підставі даних встановленої системи GPS моніторингу та контролю ТЗ про використання (закінчення) погодженої Сторонами кількості кілометрів пробігу ТЗ відповідно до сплаченого Страхувальником страхового платежу або додаткового страхового платежу за Договором. Повідомлення, передбачені цим пунктом Договору, мають інформаційний характер та не звільняють Страхувальника від виконання обов’язків, передбачених п. 24.2.26 Договору.</w:t>
      </w:r>
    </w:p>
    <w:p w:rsidR="00A170F7" w:rsidRPr="001A4D55" w:rsidRDefault="00A170F7" w:rsidP="00A170F7">
      <w:pPr>
        <w:pStyle w:val="a3"/>
        <w:ind w:left="567" w:hanging="567"/>
        <w:jc w:val="both"/>
        <w:rPr>
          <w:rFonts w:ascii="Arial" w:hAnsi="Arial" w:cs="Arial"/>
          <w:b/>
          <w:sz w:val="16"/>
          <w:szCs w:val="16"/>
          <w:lang w:val="uk-UA"/>
        </w:rPr>
      </w:pPr>
      <w:r w:rsidRPr="001A4D55">
        <w:rPr>
          <w:rFonts w:ascii="Arial" w:hAnsi="Arial" w:cs="Arial"/>
          <w:b/>
          <w:sz w:val="16"/>
          <w:szCs w:val="16"/>
          <w:lang w:val="uk-UA"/>
        </w:rPr>
        <w:t>24.4. Страхувальник має право:</w:t>
      </w:r>
    </w:p>
    <w:p w:rsidR="00A170F7" w:rsidRPr="001A4D55" w:rsidRDefault="00A170F7" w:rsidP="00A170F7">
      <w:pPr>
        <w:tabs>
          <w:tab w:val="left" w:pos="601"/>
        </w:tabs>
        <w:snapToGrid w:val="0"/>
        <w:jc w:val="both"/>
        <w:rPr>
          <w:rFonts w:ascii="Arial" w:hAnsi="Arial" w:cs="Arial"/>
          <w:sz w:val="16"/>
          <w:szCs w:val="16"/>
          <w:lang w:val="uk-UA"/>
        </w:rPr>
      </w:pPr>
      <w:r w:rsidRPr="001A4D55">
        <w:rPr>
          <w:rFonts w:ascii="Arial" w:hAnsi="Arial" w:cs="Arial"/>
          <w:sz w:val="16"/>
          <w:szCs w:val="16"/>
          <w:lang w:val="uk-UA"/>
        </w:rPr>
        <w:t>24.4.1. Ознайомитись з умовами страхування та Правилами.</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24.4.2. </w:t>
      </w:r>
      <w:r w:rsidR="00A170F7" w:rsidRPr="001A4D55">
        <w:rPr>
          <w:rFonts w:ascii="Arial" w:hAnsi="Arial" w:cs="Arial"/>
          <w:sz w:val="16"/>
          <w:szCs w:val="16"/>
          <w:lang w:val="uk-UA"/>
        </w:rPr>
        <w:t>При настанні страхового випадку одержати від Страховика страхове відшкодування згідно з умовами Договору.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24.4.3. </w:t>
      </w:r>
      <w:r w:rsidR="00A170F7" w:rsidRPr="001A4D55">
        <w:rPr>
          <w:rFonts w:ascii="Arial" w:hAnsi="Arial" w:cs="Arial"/>
          <w:sz w:val="16"/>
          <w:szCs w:val="16"/>
          <w:lang w:val="uk-UA"/>
        </w:rPr>
        <w:t>Ініціювати  дострокове припинення дії Договору відповідно до умов, передбачених  розділом 29 Договору.</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24.4.4. </w:t>
      </w:r>
      <w:r w:rsidR="00A170F7" w:rsidRPr="001A4D55">
        <w:rPr>
          <w:rFonts w:ascii="Arial" w:hAnsi="Arial" w:cs="Arial"/>
          <w:sz w:val="16"/>
          <w:szCs w:val="16"/>
          <w:lang w:val="uk-UA"/>
        </w:rPr>
        <w:t>У разі відмови Страховика сплатити страхове відшкодування, вимагати від Страховика письмового обґрунтування підстав відмови.</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lastRenderedPageBreak/>
        <w:t xml:space="preserve">24.4.5. </w:t>
      </w:r>
      <w:r w:rsidR="00A170F7" w:rsidRPr="001A4D55">
        <w:rPr>
          <w:rFonts w:ascii="Arial" w:hAnsi="Arial" w:cs="Arial"/>
          <w:sz w:val="16"/>
          <w:szCs w:val="16"/>
          <w:lang w:val="uk-UA"/>
        </w:rPr>
        <w:t xml:space="preserve">У разі якщо Страхувальник не згодний з встановленим Страховиком розміром збитків, заподіяних в результаті настання страхового випадку, за свій рахунок залучити експерта або оцінювача для проведення незалежної експертизи або оцінки з обов’язковим залученням до її проведення Страховика. </w:t>
      </w:r>
    </w:p>
    <w:p w:rsidR="00A170F7" w:rsidRPr="001A4D55" w:rsidRDefault="00EB3986" w:rsidP="00EB3986">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24.4.6. </w:t>
      </w:r>
      <w:r w:rsidR="00A170F7" w:rsidRPr="001A4D55">
        <w:rPr>
          <w:rFonts w:ascii="Arial" w:hAnsi="Arial" w:cs="Arial"/>
          <w:sz w:val="16"/>
          <w:szCs w:val="16"/>
          <w:lang w:val="uk-UA"/>
        </w:rPr>
        <w:t>У разі втрати Договору звернутися до Страховика з письмовою заявою про видачу дублікату.</w:t>
      </w:r>
    </w:p>
    <w:p w:rsidR="00A170F7" w:rsidRPr="001A4D55" w:rsidRDefault="00A170F7" w:rsidP="00A170F7">
      <w:pPr>
        <w:pStyle w:val="a3"/>
        <w:tabs>
          <w:tab w:val="left" w:pos="1854"/>
        </w:tabs>
        <w:jc w:val="both"/>
        <w:rPr>
          <w:rFonts w:ascii="Arial" w:hAnsi="Arial" w:cs="Arial"/>
          <w:spacing w:val="-5"/>
          <w:sz w:val="16"/>
          <w:szCs w:val="16"/>
          <w:lang w:val="uk-UA"/>
        </w:rPr>
      </w:pPr>
      <w:r w:rsidRPr="001A4D55">
        <w:rPr>
          <w:rFonts w:ascii="Arial" w:hAnsi="Arial" w:cs="Arial"/>
          <w:b/>
          <w:sz w:val="16"/>
          <w:szCs w:val="16"/>
          <w:lang w:val="uk-UA"/>
        </w:rPr>
        <w:t>24.5. Сторони Договору зобов’язані</w:t>
      </w:r>
      <w:r w:rsidRPr="001A4D55">
        <w:rPr>
          <w:rFonts w:ascii="Arial" w:hAnsi="Arial" w:cs="Arial"/>
          <w:sz w:val="16"/>
          <w:szCs w:val="16"/>
          <w:lang w:val="uk-UA"/>
        </w:rPr>
        <w:t xml:space="preserve"> письмово повідомляти одна одну про зміну адреси, банківських реквізитів, про інші зміни, що можуть вплинути на виконання ними обов’язків, передбачених Договором, протягом 2 (двох) робочих днів з дати настання таких змін.</w:t>
      </w:r>
      <w:r w:rsidRPr="001A4D55">
        <w:rPr>
          <w:rFonts w:ascii="Arial" w:hAnsi="Arial" w:cs="Arial"/>
          <w:spacing w:val="-5"/>
          <w:sz w:val="16"/>
          <w:szCs w:val="16"/>
          <w:lang w:val="uk-UA"/>
        </w:rPr>
        <w:t xml:space="preserve"> </w:t>
      </w:r>
    </w:p>
    <w:p w:rsidR="00A170F7" w:rsidRPr="001A4D55" w:rsidRDefault="00A170F7" w:rsidP="00A170F7">
      <w:pPr>
        <w:pStyle w:val="a3"/>
        <w:tabs>
          <w:tab w:val="left" w:pos="1854"/>
        </w:tabs>
        <w:jc w:val="both"/>
        <w:rPr>
          <w:rFonts w:ascii="Arial" w:hAnsi="Arial" w:cs="Arial"/>
          <w:sz w:val="16"/>
          <w:szCs w:val="16"/>
          <w:lang w:val="uk-UA"/>
        </w:rPr>
      </w:pPr>
      <w:r w:rsidRPr="001A4D55">
        <w:rPr>
          <w:rFonts w:ascii="Arial" w:hAnsi="Arial" w:cs="Arial"/>
          <w:b/>
          <w:spacing w:val="-5"/>
          <w:sz w:val="16"/>
          <w:szCs w:val="16"/>
          <w:lang w:val="uk-UA"/>
        </w:rPr>
        <w:t>24.6.</w:t>
      </w:r>
      <w:r w:rsidRPr="001A4D55">
        <w:rPr>
          <w:rFonts w:ascii="Arial" w:hAnsi="Arial" w:cs="Arial"/>
          <w:spacing w:val="-5"/>
          <w:sz w:val="16"/>
          <w:szCs w:val="16"/>
          <w:lang w:val="uk-UA"/>
        </w:rPr>
        <w:t xml:space="preserve"> </w:t>
      </w:r>
      <w:proofErr w:type="spellStart"/>
      <w:r w:rsidRPr="001A4D55">
        <w:rPr>
          <w:rFonts w:ascii="Arial" w:hAnsi="Arial" w:cs="Arial"/>
          <w:b/>
          <w:sz w:val="16"/>
          <w:szCs w:val="16"/>
          <w:lang w:val="uk-UA"/>
        </w:rPr>
        <w:t>Вигодонабувач</w:t>
      </w:r>
      <w:proofErr w:type="spellEnd"/>
      <w:r w:rsidRPr="001A4D55">
        <w:rPr>
          <w:rFonts w:ascii="Arial" w:hAnsi="Arial" w:cs="Arial"/>
          <w:b/>
          <w:sz w:val="16"/>
          <w:szCs w:val="16"/>
          <w:lang w:val="uk-UA"/>
        </w:rPr>
        <w:t xml:space="preserve"> має право</w:t>
      </w:r>
      <w:r w:rsidRPr="001A4D55">
        <w:rPr>
          <w:rFonts w:ascii="Arial" w:hAnsi="Arial" w:cs="Arial"/>
          <w:sz w:val="16"/>
          <w:szCs w:val="16"/>
          <w:lang w:val="uk-UA"/>
        </w:rPr>
        <w:t xml:space="preserve">, з метою отримання страхового відшкодування, за своєю власною ініціативою вчиняти будь-які дії, які повинен чи має право вчиняти Страхувальник. При цьому, вчинення таких дій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xml:space="preserve"> породжуватиме такі ж самі правові наслідки, якби такі дії були вчинені Страхувальником. Користування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xml:space="preserve"> таким правом не звільняє Страхувальника від його зобов’язань за Договором.</w:t>
      </w:r>
    </w:p>
    <w:p w:rsidR="00A170F7" w:rsidRPr="001A4D55" w:rsidRDefault="00A170F7" w:rsidP="00A170F7">
      <w:pPr>
        <w:pStyle w:val="a3"/>
        <w:ind w:left="426"/>
        <w:jc w:val="both"/>
        <w:rPr>
          <w:rFonts w:ascii="Arial" w:hAnsi="Arial" w:cs="Arial"/>
          <w:sz w:val="16"/>
          <w:szCs w:val="16"/>
          <w:lang w:val="uk-UA"/>
        </w:rPr>
      </w:pPr>
    </w:p>
    <w:p w:rsidR="00A170F7" w:rsidRPr="001A4D55" w:rsidRDefault="007A7AE3" w:rsidP="007A7AE3">
      <w:pPr>
        <w:pStyle w:val="af7"/>
        <w:shd w:val="clear" w:color="auto" w:fill="D3E5D7"/>
        <w:spacing w:after="0" w:line="240" w:lineRule="auto"/>
        <w:ind w:left="0"/>
        <w:jc w:val="both"/>
        <w:rPr>
          <w:rFonts w:ascii="Arial" w:hAnsi="Arial" w:cs="Arial"/>
          <w:b/>
          <w:bCs/>
          <w:sz w:val="16"/>
          <w:szCs w:val="16"/>
          <w:lang w:val="uk-UA"/>
        </w:rPr>
      </w:pPr>
      <w:r w:rsidRPr="001A4D55">
        <w:rPr>
          <w:rFonts w:ascii="Arial" w:hAnsi="Arial" w:cs="Arial"/>
          <w:b/>
          <w:sz w:val="16"/>
          <w:szCs w:val="16"/>
          <w:lang w:val="uk-UA"/>
        </w:rPr>
        <w:t xml:space="preserve">25. </w:t>
      </w:r>
      <w:r w:rsidR="00A170F7" w:rsidRPr="001A4D55">
        <w:rPr>
          <w:rFonts w:ascii="Arial" w:hAnsi="Arial" w:cs="Arial"/>
          <w:b/>
          <w:sz w:val="16"/>
          <w:szCs w:val="16"/>
          <w:lang w:val="uk-UA"/>
        </w:rPr>
        <w:t>ДІЇ СТРАХУВАЛЬНИКА У РАЗІ НАСТАННЯ СТРАХОВОГО ВИПАДКУ</w:t>
      </w:r>
      <w:r w:rsidR="00A170F7" w:rsidRPr="001A4D55">
        <w:rPr>
          <w:rFonts w:ascii="Arial" w:hAnsi="Arial" w:cs="Arial"/>
          <w:b/>
          <w:bCs/>
          <w:sz w:val="16"/>
          <w:szCs w:val="16"/>
          <w:lang w:val="uk-UA"/>
        </w:rPr>
        <w:t xml:space="preserve"> </w:t>
      </w:r>
    </w:p>
    <w:p w:rsidR="00A170F7" w:rsidRPr="001A4D55" w:rsidRDefault="00A170F7" w:rsidP="00A170F7">
      <w:pPr>
        <w:tabs>
          <w:tab w:val="left" w:pos="459"/>
        </w:tabs>
        <w:snapToGrid w:val="0"/>
        <w:ind w:left="34" w:hanging="34"/>
        <w:jc w:val="both"/>
        <w:rPr>
          <w:rFonts w:ascii="Arial" w:hAnsi="Arial" w:cs="Arial"/>
          <w:b/>
          <w:sz w:val="16"/>
          <w:szCs w:val="16"/>
          <w:lang w:val="uk-UA"/>
        </w:rPr>
      </w:pPr>
      <w:r w:rsidRPr="001A4D55">
        <w:rPr>
          <w:rFonts w:ascii="Arial" w:hAnsi="Arial" w:cs="Arial"/>
          <w:b/>
          <w:sz w:val="16"/>
          <w:szCs w:val="16"/>
          <w:lang w:val="uk-UA"/>
        </w:rPr>
        <w:t>25.1. У разі настання передбаченої у п. 22.2</w:t>
      </w:r>
      <w:r w:rsidRPr="001A4D55">
        <w:rPr>
          <w:rFonts w:ascii="Arial" w:hAnsi="Arial" w:cs="Arial"/>
          <w:bCs/>
          <w:sz w:val="16"/>
          <w:szCs w:val="16"/>
        </w:rPr>
        <w:t xml:space="preserve"> </w:t>
      </w:r>
      <w:r w:rsidRPr="001A4D55">
        <w:rPr>
          <w:rFonts w:ascii="Arial" w:hAnsi="Arial" w:cs="Arial"/>
          <w:b/>
          <w:sz w:val="16"/>
          <w:szCs w:val="16"/>
          <w:lang w:val="uk-UA"/>
        </w:rPr>
        <w:t xml:space="preserve">Договору події, що може бути визнана страховим випадком, Страхувальник зобов’язаний: </w:t>
      </w:r>
    </w:p>
    <w:p w:rsidR="00A170F7" w:rsidRPr="001A4D55" w:rsidRDefault="009B0173" w:rsidP="009B0173">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25.1.1. </w:t>
      </w:r>
      <w:r w:rsidR="00A170F7" w:rsidRPr="001A4D55">
        <w:rPr>
          <w:rFonts w:ascii="Arial" w:hAnsi="Arial" w:cs="Arial"/>
          <w:sz w:val="16"/>
          <w:szCs w:val="16"/>
          <w:lang w:val="uk-UA"/>
        </w:rPr>
        <w:t>Вжити заходів щодо рятування застрахованого ТЗ та запобігання або зменшення завданих збитків.</w:t>
      </w:r>
    </w:p>
    <w:p w:rsidR="00A170F7" w:rsidRPr="001A4D55" w:rsidRDefault="009B0173" w:rsidP="009B0173">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25.1.2. </w:t>
      </w:r>
      <w:r w:rsidR="00A170F7" w:rsidRPr="001A4D55">
        <w:rPr>
          <w:rFonts w:ascii="Arial" w:hAnsi="Arial" w:cs="Arial"/>
          <w:sz w:val="16"/>
          <w:szCs w:val="16"/>
          <w:lang w:val="uk-UA"/>
        </w:rPr>
        <w:t xml:space="preserve">Протягом 1 (однієї) години з моменту настання події, повідомити про настання події Компетентні органи та Страховика за номерами телефону Повіреного: </w:t>
      </w:r>
      <w:hyperlink r:id="rId67" w:history="1">
        <w:r w:rsidR="00A170F7" w:rsidRPr="001A4D55">
          <w:rPr>
            <w:rFonts w:ascii="Arial" w:hAnsi="Arial" w:cs="Arial"/>
            <w:b/>
            <w:sz w:val="16"/>
            <w:szCs w:val="16"/>
            <w:lang w:val="uk-UA"/>
          </w:rPr>
          <w:t>0 800 750 531</w:t>
        </w:r>
      </w:hyperlink>
      <w:r w:rsidR="00A170F7" w:rsidRPr="001A4D55">
        <w:rPr>
          <w:rFonts w:ascii="Arial" w:hAnsi="Arial" w:cs="Arial"/>
          <w:sz w:val="16"/>
          <w:szCs w:val="16"/>
          <w:lang w:val="uk-UA"/>
        </w:rPr>
        <w:t>, а також викликати представників відповідних Компетентних органів для фіксації факту настання події.</w:t>
      </w:r>
    </w:p>
    <w:p w:rsidR="00A170F7" w:rsidRPr="001A4D55" w:rsidRDefault="009B0173" w:rsidP="009B0173">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25.1.3. </w:t>
      </w:r>
      <w:r w:rsidR="00A170F7" w:rsidRPr="001A4D55">
        <w:rPr>
          <w:rFonts w:ascii="Arial" w:hAnsi="Arial" w:cs="Arial"/>
          <w:sz w:val="16"/>
          <w:szCs w:val="16"/>
          <w:lang w:val="uk-UA"/>
        </w:rPr>
        <w:t xml:space="preserve">Протягом 3 (трьох) робочих днів з моменту настання події письмово або в електронному вигляді через особистий кабінет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w:t>
      </w:r>
      <w:r w:rsidR="00554357" w:rsidRPr="001A4D55">
        <w:rPr>
          <w:rFonts w:ascii="Arial" w:hAnsi="Arial" w:cs="Arial"/>
          <w:sz w:val="16"/>
          <w:szCs w:val="16"/>
          <w:lang w:val="uk-UA"/>
        </w:rPr>
        <w:t xml:space="preserve"> </w:t>
      </w:r>
      <w:hyperlink r:id="rId68" w:tgtFrame="_blank" w:history="1">
        <w:r w:rsidR="00554357" w:rsidRPr="001A4D55">
          <w:rPr>
            <w:rStyle w:val="af6"/>
            <w:rFonts w:ascii="Arial" w:hAnsi="Arial" w:cs="Arial"/>
            <w:color w:val="51862F"/>
            <w:sz w:val="16"/>
            <w:szCs w:val="16"/>
            <w:shd w:val="clear" w:color="auto" w:fill="FDFCFB"/>
          </w:rPr>
          <w:t>https</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easypeasy</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com</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ua</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osobystyykabinet</w:t>
        </w:r>
        <w:r w:rsidR="00554357" w:rsidRPr="001A4D55">
          <w:rPr>
            <w:rStyle w:val="af6"/>
            <w:rFonts w:ascii="Arial" w:hAnsi="Arial" w:cs="Arial"/>
            <w:color w:val="51862F"/>
            <w:sz w:val="16"/>
            <w:szCs w:val="16"/>
            <w:shd w:val="clear" w:color="auto" w:fill="FDFCFB"/>
            <w:lang w:val="uk-UA"/>
          </w:rPr>
          <w:t>/</w:t>
        </w:r>
      </w:hyperlink>
      <w:r w:rsidR="00554357" w:rsidRPr="001A4D55">
        <w:rPr>
          <w:rStyle w:val="af6"/>
          <w:rFonts w:ascii="Arial" w:hAnsi="Arial" w:cs="Arial"/>
          <w:color w:val="51862F"/>
          <w:sz w:val="16"/>
          <w:szCs w:val="16"/>
          <w:shd w:val="clear" w:color="auto" w:fill="FDFCFB"/>
          <w:lang w:val="uk-UA"/>
        </w:rPr>
        <w:t xml:space="preserve"> </w:t>
      </w:r>
      <w:r w:rsidR="00A170F7" w:rsidRPr="001A4D55">
        <w:rPr>
          <w:rFonts w:ascii="Arial" w:hAnsi="Arial" w:cs="Arial"/>
          <w:sz w:val="16"/>
          <w:szCs w:val="16"/>
          <w:lang w:val="uk-UA"/>
        </w:rPr>
        <w:t xml:space="preserve"> </w:t>
      </w:r>
      <w:hyperlink w:history="1"/>
      <w:r w:rsidR="00A170F7" w:rsidRPr="001A4D55">
        <w:rPr>
          <w:rFonts w:ascii="Arial" w:hAnsi="Arial" w:cs="Arial"/>
          <w:sz w:val="16"/>
          <w:szCs w:val="16"/>
          <w:lang w:val="uk-UA"/>
        </w:rPr>
        <w:t xml:space="preserve"> або через мобільний додаток </w:t>
      </w:r>
      <w:proofErr w:type="spellStart"/>
      <w:r w:rsidR="00A170F7" w:rsidRPr="001A4D55">
        <w:rPr>
          <w:rFonts w:ascii="Arial" w:hAnsi="Arial" w:cs="Arial"/>
          <w:color w:val="000000"/>
          <w:sz w:val="16"/>
          <w:szCs w:val="16"/>
          <w:shd w:val="clear" w:color="auto" w:fill="FDFCFB"/>
        </w:rPr>
        <w:t>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Peasy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Insurtech</w:t>
      </w:r>
      <w:proofErr w:type="spellEnd"/>
      <w:r w:rsidR="00A170F7" w:rsidRPr="001A4D55">
        <w:rPr>
          <w:rFonts w:ascii="Arial" w:hAnsi="Arial" w:cs="Arial"/>
          <w:sz w:val="16"/>
          <w:szCs w:val="16"/>
          <w:lang w:val="uk-UA"/>
        </w:rPr>
        <w:t xml:space="preserve"> повідомити про подію Страховика шляхом надання Повідомлення про настання події, що може бути визнана страховим випадком,</w:t>
      </w:r>
      <w:r w:rsidR="00A170F7" w:rsidRPr="001A4D55" w:rsidDel="00450A29">
        <w:rPr>
          <w:rFonts w:ascii="Arial" w:hAnsi="Arial" w:cs="Arial"/>
          <w:sz w:val="16"/>
          <w:szCs w:val="16"/>
          <w:lang w:val="uk-UA"/>
        </w:rPr>
        <w:t xml:space="preserve"> </w:t>
      </w:r>
      <w:r w:rsidR="00A170F7" w:rsidRPr="001A4D55">
        <w:rPr>
          <w:rFonts w:ascii="Arial" w:hAnsi="Arial" w:cs="Arial"/>
          <w:sz w:val="16"/>
          <w:szCs w:val="16"/>
          <w:lang w:val="uk-UA"/>
        </w:rPr>
        <w:t xml:space="preserve">встановленої Страховиком форми. У випадку, коли виконання вказаних вимог було неможливим, Страхувальник зобов’язаний підтвердити це документально. </w:t>
      </w:r>
    </w:p>
    <w:p w:rsidR="00A170F7" w:rsidRPr="001A4D55" w:rsidRDefault="00A170F7" w:rsidP="00A170F7">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Встановлена Страховиком форма Повідомлення про настання події, що може бути визнана страховим випадком, надається Страховиком за запитом Страхувальника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69"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hyperlink w:history="1"/>
      <w:r w:rsidRPr="001A4D55">
        <w:rPr>
          <w:rFonts w:ascii="Arial" w:hAnsi="Arial" w:cs="Arial"/>
          <w:sz w:val="16"/>
          <w:szCs w:val="16"/>
          <w:lang w:val="uk-UA"/>
        </w:rPr>
        <w:t xml:space="preserve">,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color w:val="000000"/>
          <w:sz w:val="16"/>
          <w:szCs w:val="16"/>
          <w:shd w:val="clear" w:color="auto" w:fill="FDFCFB"/>
        </w:rPr>
        <w:t xml:space="preserve"> </w:t>
      </w:r>
      <w:r w:rsidRPr="001A4D55">
        <w:rPr>
          <w:rFonts w:ascii="Arial" w:hAnsi="Arial" w:cs="Arial"/>
          <w:sz w:val="16"/>
          <w:szCs w:val="16"/>
          <w:lang w:val="uk-UA"/>
        </w:rPr>
        <w:t xml:space="preserve"> та/або на електронну адресу Страхувальника, що вказана в розділі 2 Договору.  Повідомлення про настання події, що може бути визнана страховим випадком, що здійснюється Страхувальником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70"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w:t>
      </w:r>
      <w:hyperlink w:history="1"/>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підписується Страхувальником шляхом використання електронного підпису одноразовим ідентифікатором - алфавітно-цифрова послідовність, яку отримує Страхувальник (введення паролю, отриманого від Страховика на засіб мобільного зв’язку Страхувальника).</w:t>
      </w:r>
    </w:p>
    <w:p w:rsidR="00A170F7" w:rsidRPr="001A4D55" w:rsidRDefault="009B0173" w:rsidP="009B0173">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25.1.4. </w:t>
      </w:r>
      <w:r w:rsidR="00A170F7" w:rsidRPr="001A4D55">
        <w:rPr>
          <w:rFonts w:ascii="Arial" w:hAnsi="Arial" w:cs="Arial"/>
          <w:sz w:val="16"/>
          <w:szCs w:val="16"/>
          <w:lang w:val="uk-UA"/>
        </w:rPr>
        <w:t>Вжити заходів щодо збереження слідів події.</w:t>
      </w:r>
    </w:p>
    <w:p w:rsidR="00A170F7" w:rsidRPr="001A4D55" w:rsidRDefault="009B0173" w:rsidP="009B0173">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25.1.5. </w:t>
      </w:r>
      <w:r w:rsidR="00A170F7" w:rsidRPr="001A4D55">
        <w:rPr>
          <w:rFonts w:ascii="Arial" w:hAnsi="Arial" w:cs="Arial"/>
          <w:sz w:val="16"/>
          <w:szCs w:val="16"/>
          <w:lang w:val="uk-UA"/>
        </w:rPr>
        <w:t>При ДТП діяти відповідно  до п.п.2.10, 2.11 Правил дорожнього руху (надалі - ПДР).</w:t>
      </w:r>
    </w:p>
    <w:p w:rsidR="00A170F7" w:rsidRPr="001A4D55" w:rsidRDefault="009B0173" w:rsidP="009B0173">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25.1.6. </w:t>
      </w:r>
      <w:r w:rsidR="00A170F7" w:rsidRPr="001A4D55">
        <w:rPr>
          <w:rFonts w:ascii="Arial" w:hAnsi="Arial" w:cs="Arial"/>
          <w:sz w:val="16"/>
          <w:szCs w:val="16"/>
          <w:lang w:val="uk-UA"/>
        </w:rPr>
        <w:t xml:space="preserve">При ДТП пройти огляд (в тому числі, але не виключно, медичний) на стан сп’яніння протягом 2 (двох) годин з моменту настання ДТП за вимогою працівника поліції. </w:t>
      </w:r>
    </w:p>
    <w:p w:rsidR="00A170F7" w:rsidRPr="001A4D55" w:rsidRDefault="009B0173" w:rsidP="009B0173">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25.1.7. </w:t>
      </w:r>
      <w:r w:rsidR="00A170F7" w:rsidRPr="001A4D55">
        <w:rPr>
          <w:rFonts w:ascii="Arial" w:hAnsi="Arial" w:cs="Arial"/>
          <w:sz w:val="16"/>
          <w:szCs w:val="16"/>
          <w:lang w:val="uk-UA"/>
        </w:rPr>
        <w:t>Без письмової згоди Страховика не приймати пропозицій щодо відшкодування завданих збитків.</w:t>
      </w:r>
    </w:p>
    <w:p w:rsidR="00A170F7" w:rsidRPr="001A4D55" w:rsidRDefault="009B0173" w:rsidP="009B0173">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25.1.8. </w:t>
      </w:r>
      <w:r w:rsidR="00A170F7" w:rsidRPr="001A4D55">
        <w:rPr>
          <w:rFonts w:ascii="Arial" w:hAnsi="Arial" w:cs="Arial"/>
          <w:sz w:val="16"/>
          <w:szCs w:val="16"/>
          <w:lang w:val="uk-UA"/>
        </w:rPr>
        <w:t>Надати представнику Страховика пошкоджений ТЗ для огляду та складання Акту огляду ТЗ (п.31.3.1 Договору) протягом 2 (двох) робочих днів з моменту письмового повідомлення Страховика про подію (шляхом письмового повідомлення про місцезнаходження пошкодженого ТЗ для його огляду), в тому числі надати ТЗ для додаткового огляду в місце, зазначене Страховиком, зокрема, але не виключно, на підприємство, яке має спеціалізоване обладнання для такого огляду, крім випадків його викрадення. У випадку, коли виконання вказаних вимог було неможливим, Страхувальник зобов’язаний підтвердити це документально.</w:t>
      </w:r>
    </w:p>
    <w:p w:rsidR="00A170F7" w:rsidRPr="001A4D55" w:rsidRDefault="009B0173" w:rsidP="009B0173">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25.1.9. </w:t>
      </w:r>
      <w:r w:rsidR="00A170F7" w:rsidRPr="001A4D55">
        <w:rPr>
          <w:rFonts w:ascii="Arial" w:hAnsi="Arial" w:cs="Arial"/>
          <w:sz w:val="16"/>
          <w:szCs w:val="16"/>
          <w:lang w:val="uk-UA"/>
        </w:rPr>
        <w:t>Без письмового дозволу Страховика, який надається після складання Акту огляду ТЗ, не проводити ніяких робіт щодо відновлення та зміни стану ТЗ, крім заходів, необхідних для транспортування, рятування (у тому числі людей і тварин) або запобігання надзвичайних ситуацій.</w:t>
      </w:r>
    </w:p>
    <w:p w:rsidR="00A170F7" w:rsidRPr="001A4D55" w:rsidRDefault="009B0173" w:rsidP="009B0173">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25.1.10. </w:t>
      </w:r>
      <w:r w:rsidR="00A170F7" w:rsidRPr="001A4D55">
        <w:rPr>
          <w:rFonts w:ascii="Arial" w:hAnsi="Arial" w:cs="Arial"/>
          <w:sz w:val="16"/>
          <w:szCs w:val="16"/>
          <w:lang w:val="uk-UA"/>
        </w:rPr>
        <w:t>Надати Страховику можливість провести розслідування обставин  події, надати йому докладну та достовірну інформацію про подію (в тому числі таку, що є комерційною таємницею).</w:t>
      </w:r>
    </w:p>
    <w:p w:rsidR="00A170F7" w:rsidRPr="001A4D55" w:rsidRDefault="009B0173" w:rsidP="009B0173">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25.1.11. </w:t>
      </w:r>
      <w:r w:rsidR="00A170F7" w:rsidRPr="001A4D55">
        <w:rPr>
          <w:rFonts w:ascii="Arial" w:hAnsi="Arial" w:cs="Arial"/>
          <w:sz w:val="16"/>
          <w:szCs w:val="16"/>
          <w:lang w:val="uk-UA"/>
        </w:rPr>
        <w:t xml:space="preserve">У випадку викрадення ТЗ одночасно з письмовим повідомленням Страховика (в день повідомлення Страховика в електронному вигляді через особистий кабінет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71" w:tgtFrame="_blank" w:history="1">
        <w:r w:rsidR="00A170F7" w:rsidRPr="001A4D55">
          <w:rPr>
            <w:rStyle w:val="af6"/>
            <w:rFonts w:ascii="Arial" w:hAnsi="Arial" w:cs="Arial"/>
            <w:color w:val="51862F"/>
            <w:sz w:val="16"/>
            <w:szCs w:val="16"/>
            <w:shd w:val="clear" w:color="auto" w:fill="FDFCFB"/>
          </w:rPr>
          <w:t>https</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easypeasy</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com</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ua</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osobystyykabinet</w:t>
        </w:r>
        <w:r w:rsidR="00A170F7" w:rsidRPr="001A4D55">
          <w:rPr>
            <w:rStyle w:val="af6"/>
            <w:rFonts w:ascii="Arial" w:hAnsi="Arial" w:cs="Arial"/>
            <w:color w:val="51862F"/>
            <w:sz w:val="16"/>
            <w:szCs w:val="16"/>
            <w:shd w:val="clear" w:color="auto" w:fill="FDFCFB"/>
            <w:lang w:val="uk-UA"/>
          </w:rPr>
          <w:t>/</w:t>
        </w:r>
      </w:hyperlink>
      <w:r w:rsidR="00A170F7" w:rsidRPr="001A4D55">
        <w:rPr>
          <w:rFonts w:ascii="Arial" w:hAnsi="Arial" w:cs="Arial"/>
          <w:sz w:val="16"/>
          <w:szCs w:val="16"/>
          <w:lang w:val="uk-UA"/>
        </w:rPr>
        <w:t xml:space="preserve"> або через мобільний додаток </w:t>
      </w:r>
      <w:proofErr w:type="spellStart"/>
      <w:r w:rsidR="00A170F7" w:rsidRPr="001A4D55">
        <w:rPr>
          <w:rFonts w:ascii="Arial" w:hAnsi="Arial" w:cs="Arial"/>
          <w:color w:val="000000"/>
          <w:sz w:val="16"/>
          <w:szCs w:val="16"/>
          <w:shd w:val="clear" w:color="auto" w:fill="FDFCFB"/>
        </w:rPr>
        <w:t>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Peasy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Insurtech</w:t>
      </w:r>
      <w:proofErr w:type="spellEnd"/>
      <w:r w:rsidR="00A170F7" w:rsidRPr="001A4D55">
        <w:rPr>
          <w:rFonts w:ascii="Arial" w:hAnsi="Arial" w:cs="Arial"/>
          <w:sz w:val="16"/>
          <w:szCs w:val="16"/>
          <w:lang w:val="uk-UA"/>
        </w:rPr>
        <w:t>) про настання події передати представнику Страховика повний комплект ключів від ТЗ, ключі механічного протиугінного пристрою та інших пристроїв запобігання викраденню, передбачених Договором, пристрої дистанційного управління протиугінною системою, а також документи, які надають право керування застрахованим ТЗ (в тому числі, але не виключно: свідоцтво про реєстрацію ТЗ, довіреність), за виключенням випадків, коли такі ключі, пристрої та документи було викрадено разом з ТЗ, якщо таке викрадення відбулось шляхом грабежу або розбою, або надати Страховику довідку про їх вилучення органами МВС.</w:t>
      </w:r>
    </w:p>
    <w:p w:rsidR="00A170F7" w:rsidRPr="00A00F30" w:rsidRDefault="009B0173" w:rsidP="009B0173">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 xml:space="preserve">25.2. </w:t>
      </w:r>
      <w:r w:rsidR="00A170F7" w:rsidRPr="001A4D55">
        <w:rPr>
          <w:rFonts w:ascii="Arial" w:hAnsi="Arial" w:cs="Arial"/>
          <w:sz w:val="16"/>
          <w:szCs w:val="16"/>
          <w:lang w:val="uk-UA"/>
        </w:rPr>
        <w:t xml:space="preserve">Обов’язки Страхувальника, вказані у </w:t>
      </w:r>
      <w:proofErr w:type="spellStart"/>
      <w:r w:rsidR="00A170F7" w:rsidRPr="001A4D55">
        <w:rPr>
          <w:rFonts w:ascii="Arial" w:hAnsi="Arial" w:cs="Arial"/>
          <w:sz w:val="16"/>
          <w:szCs w:val="16"/>
          <w:lang w:val="uk-UA"/>
        </w:rPr>
        <w:t>п.п</w:t>
      </w:r>
      <w:proofErr w:type="spellEnd"/>
      <w:r w:rsidR="00A170F7" w:rsidRPr="001A4D55">
        <w:rPr>
          <w:rFonts w:ascii="Arial" w:hAnsi="Arial" w:cs="Arial"/>
          <w:sz w:val="16"/>
          <w:szCs w:val="16"/>
          <w:lang w:val="uk-UA"/>
        </w:rPr>
        <w:t xml:space="preserve">. 24.2, 25.1 Договору, за виключенням п.24.2.1 </w:t>
      </w:r>
      <w:r w:rsidR="00A170F7" w:rsidRPr="00A00F30">
        <w:rPr>
          <w:rFonts w:ascii="Arial" w:hAnsi="Arial" w:cs="Arial"/>
          <w:sz w:val="16"/>
          <w:szCs w:val="16"/>
          <w:lang w:val="uk-UA"/>
        </w:rPr>
        <w:t xml:space="preserve">Договору, в однаковій мірі розповсюджуються на представника Страхувальника, власника ТЗ, осіб, які допущені до керування застрахованим ТЗ на законних підставах, та осіб, які користуються застрахованим ТЗ на законних підставах. Порушення вказаними особами цих вимог тягне за собою ті ж наслідки, що і невиконання їх Страхувальником.  </w:t>
      </w:r>
    </w:p>
    <w:p w:rsidR="00644856" w:rsidRPr="00A00F30" w:rsidRDefault="009B0173" w:rsidP="00644856">
      <w:pPr>
        <w:tabs>
          <w:tab w:val="left" w:pos="459"/>
        </w:tabs>
        <w:snapToGrid w:val="0"/>
        <w:jc w:val="both"/>
        <w:rPr>
          <w:rFonts w:ascii="Arial" w:hAnsi="Arial" w:cs="Arial"/>
          <w:sz w:val="16"/>
          <w:szCs w:val="16"/>
          <w:lang w:val="uk-UA"/>
        </w:rPr>
      </w:pPr>
      <w:r w:rsidRPr="00A00F30">
        <w:rPr>
          <w:rFonts w:ascii="Arial" w:hAnsi="Arial" w:cs="Arial"/>
          <w:b/>
          <w:sz w:val="16"/>
          <w:szCs w:val="16"/>
          <w:lang w:val="uk-UA"/>
        </w:rPr>
        <w:t>25.3.</w:t>
      </w:r>
      <w:r w:rsidRPr="00A00F30">
        <w:rPr>
          <w:rFonts w:ascii="Arial" w:hAnsi="Arial" w:cs="Arial"/>
          <w:sz w:val="16"/>
          <w:szCs w:val="16"/>
          <w:lang w:val="uk-UA"/>
        </w:rPr>
        <w:t xml:space="preserve"> </w:t>
      </w:r>
      <w:r w:rsidR="00644856" w:rsidRPr="00A00F30">
        <w:rPr>
          <w:rFonts w:ascii="Arial" w:hAnsi="Arial" w:cs="Arial"/>
          <w:sz w:val="16"/>
          <w:szCs w:val="16"/>
          <w:lang w:val="uk-UA"/>
        </w:rPr>
        <w:t xml:space="preserve">У разі настання події, що може бути визнана страховим випадком, особа, яка має право на одержання страхового відшкодування, при умові, що:  </w:t>
      </w:r>
    </w:p>
    <w:p w:rsidR="00644856" w:rsidRPr="00A00F30" w:rsidRDefault="00644856" w:rsidP="00644856">
      <w:pPr>
        <w:numPr>
          <w:ilvl w:val="0"/>
          <w:numId w:val="34"/>
        </w:numPr>
        <w:tabs>
          <w:tab w:val="left" w:pos="0"/>
        </w:tabs>
        <w:snapToGrid w:val="0"/>
        <w:jc w:val="both"/>
        <w:rPr>
          <w:rFonts w:ascii="Arial" w:hAnsi="Arial" w:cs="Arial"/>
          <w:sz w:val="16"/>
          <w:szCs w:val="16"/>
          <w:lang w:val="uk-UA"/>
        </w:rPr>
      </w:pPr>
      <w:r w:rsidRPr="00A00F30">
        <w:rPr>
          <w:rFonts w:ascii="Arial" w:hAnsi="Arial" w:cs="Arial"/>
          <w:sz w:val="16"/>
          <w:szCs w:val="16"/>
          <w:lang w:val="uk-UA"/>
        </w:rPr>
        <w:t xml:space="preserve">вона не є клієнтом Страховика, тобто не звертається за наданням послуг до Страховика та не користується послугами Страховика або особа є клієнтом Страховика, але потребує актуалізації документів, на підставі яких була здійснена </w:t>
      </w:r>
      <w:r w:rsidR="00016F25" w:rsidRPr="00A00F30">
        <w:rPr>
          <w:rFonts w:ascii="Arial" w:hAnsi="Arial" w:cs="Arial"/>
          <w:sz w:val="16"/>
          <w:szCs w:val="16"/>
          <w:lang w:val="uk-UA"/>
        </w:rPr>
        <w:t xml:space="preserve">її </w:t>
      </w:r>
      <w:r w:rsidRPr="00A00F30">
        <w:rPr>
          <w:rFonts w:ascii="Arial" w:hAnsi="Arial" w:cs="Arial"/>
          <w:sz w:val="16"/>
          <w:szCs w:val="16"/>
          <w:lang w:val="uk-UA"/>
        </w:rPr>
        <w:t xml:space="preserve">належна перевірка  та </w:t>
      </w:r>
    </w:p>
    <w:p w:rsidR="00644856" w:rsidRPr="00A00F30" w:rsidRDefault="00644856" w:rsidP="00644856">
      <w:pPr>
        <w:numPr>
          <w:ilvl w:val="0"/>
          <w:numId w:val="34"/>
        </w:numPr>
        <w:tabs>
          <w:tab w:val="left" w:pos="0"/>
        </w:tabs>
        <w:snapToGrid w:val="0"/>
        <w:jc w:val="both"/>
        <w:rPr>
          <w:rFonts w:ascii="Arial" w:hAnsi="Arial" w:cs="Arial"/>
          <w:sz w:val="16"/>
          <w:szCs w:val="16"/>
          <w:lang w:val="uk-UA"/>
        </w:rPr>
      </w:pPr>
      <w:r w:rsidRPr="00A00F30">
        <w:rPr>
          <w:rFonts w:ascii="Arial" w:hAnsi="Arial" w:cs="Arial"/>
          <w:sz w:val="16"/>
          <w:szCs w:val="16"/>
          <w:lang w:val="uk-UA"/>
        </w:rPr>
        <w:t xml:space="preserve">страхове відшкодування дорівнює або перевищує 400 000 гривень та </w:t>
      </w:r>
    </w:p>
    <w:p w:rsidR="00644856" w:rsidRPr="00A00F30" w:rsidRDefault="00644856" w:rsidP="00644856">
      <w:pPr>
        <w:numPr>
          <w:ilvl w:val="0"/>
          <w:numId w:val="34"/>
        </w:numPr>
        <w:tabs>
          <w:tab w:val="left" w:pos="0"/>
        </w:tabs>
        <w:snapToGrid w:val="0"/>
        <w:jc w:val="both"/>
        <w:rPr>
          <w:rFonts w:ascii="Arial" w:hAnsi="Arial" w:cs="Arial"/>
          <w:sz w:val="16"/>
          <w:szCs w:val="16"/>
          <w:lang w:val="uk-UA"/>
        </w:rPr>
      </w:pPr>
      <w:r w:rsidRPr="00A00F30">
        <w:rPr>
          <w:rFonts w:ascii="Arial" w:hAnsi="Arial" w:cs="Arial"/>
          <w:sz w:val="16"/>
          <w:szCs w:val="16"/>
          <w:lang w:val="uk-UA"/>
        </w:rPr>
        <w:t xml:space="preserve">відмінна від Страхувальника,  </w:t>
      </w:r>
    </w:p>
    <w:p w:rsidR="00644856" w:rsidRPr="00A00F30" w:rsidRDefault="00644856" w:rsidP="00644856">
      <w:pPr>
        <w:tabs>
          <w:tab w:val="left" w:pos="0"/>
        </w:tabs>
        <w:snapToGrid w:val="0"/>
        <w:jc w:val="both"/>
        <w:rPr>
          <w:rFonts w:ascii="Arial" w:hAnsi="Arial" w:cs="Arial"/>
          <w:sz w:val="16"/>
          <w:szCs w:val="16"/>
          <w:lang w:val="uk-UA"/>
        </w:rPr>
      </w:pPr>
      <w:r w:rsidRPr="00A00F30">
        <w:rPr>
          <w:rFonts w:ascii="Arial" w:hAnsi="Arial" w:cs="Arial"/>
          <w:sz w:val="16"/>
          <w:szCs w:val="16"/>
          <w:lang w:val="uk-UA"/>
        </w:rPr>
        <w:t xml:space="preserve">зобов’язана надати Страховику документи, на підставі яких буде здійснена </w:t>
      </w:r>
      <w:r w:rsidR="00016F25" w:rsidRPr="00A00F30">
        <w:rPr>
          <w:rFonts w:ascii="Arial" w:hAnsi="Arial" w:cs="Arial"/>
          <w:sz w:val="16"/>
          <w:szCs w:val="16"/>
          <w:lang w:val="uk-UA"/>
        </w:rPr>
        <w:t xml:space="preserve">її </w:t>
      </w:r>
      <w:r w:rsidRPr="00A00F30">
        <w:rPr>
          <w:rFonts w:ascii="Arial" w:hAnsi="Arial" w:cs="Arial"/>
          <w:sz w:val="16"/>
          <w:szCs w:val="16"/>
          <w:lang w:val="uk-UA"/>
        </w:rPr>
        <w:t xml:space="preserve">ідентифікація та верифікація, а саме: </w:t>
      </w:r>
    </w:p>
    <w:p w:rsidR="00644856" w:rsidRPr="001A4D55" w:rsidRDefault="00644856" w:rsidP="00644856">
      <w:pPr>
        <w:tabs>
          <w:tab w:val="left" w:pos="0"/>
          <w:tab w:val="left" w:pos="284"/>
        </w:tabs>
        <w:jc w:val="both"/>
        <w:rPr>
          <w:rFonts w:ascii="Arial" w:hAnsi="Arial" w:cs="Arial"/>
          <w:sz w:val="16"/>
          <w:szCs w:val="16"/>
          <w:lang w:val="uk-UA"/>
        </w:rPr>
      </w:pPr>
      <w:r w:rsidRPr="00A00F30">
        <w:rPr>
          <w:rFonts w:ascii="Arial" w:hAnsi="Arial" w:cs="Arial"/>
          <w:sz w:val="16"/>
          <w:szCs w:val="16"/>
          <w:lang w:val="uk-UA"/>
        </w:rPr>
        <w:t>- фізична особа: паспорт (із відміткою про місце проживання (реєстрації) або довідкою (паперовим витягом з Єдиного державного демографічного реєстру)), реєстраційний номер облікової картки платника податків, а також Опитувальник</w:t>
      </w:r>
      <w:r w:rsidRPr="001A4D55">
        <w:rPr>
          <w:rFonts w:ascii="Arial" w:hAnsi="Arial" w:cs="Arial"/>
          <w:sz w:val="16"/>
          <w:szCs w:val="16"/>
          <w:lang w:val="uk-UA"/>
        </w:rPr>
        <w:t xml:space="preserve"> відповідної форми  власноручно підписаний фізичною особою (фізичною особою – підприємцем); </w:t>
      </w:r>
    </w:p>
    <w:p w:rsidR="00644856" w:rsidRPr="001A4D55" w:rsidRDefault="00644856" w:rsidP="00644856">
      <w:pPr>
        <w:tabs>
          <w:tab w:val="left" w:pos="0"/>
          <w:tab w:val="left" w:pos="284"/>
        </w:tabs>
        <w:jc w:val="both"/>
        <w:rPr>
          <w:rFonts w:ascii="Arial" w:hAnsi="Arial" w:cs="Arial"/>
          <w:sz w:val="16"/>
          <w:szCs w:val="16"/>
          <w:lang w:val="uk-UA"/>
        </w:rPr>
      </w:pPr>
      <w:r w:rsidRPr="001A4D55">
        <w:rPr>
          <w:rFonts w:ascii="Arial" w:hAnsi="Arial" w:cs="Arial"/>
          <w:sz w:val="16"/>
          <w:szCs w:val="16"/>
          <w:lang w:val="uk-UA"/>
        </w:rPr>
        <w:t xml:space="preserve">- юридична особа: витяг/виписку  з ЄДРПОУ; відомості про виконавчий орган (наказ, протокол, рішення або інший офіційний документ про призначення уповноваженої особи); копії ідентифікаційних документів уповноваженої особи, копію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юридичної особи; схему структури власності, заповнений Опитувальник відповідної форми підписаний  керівником  юридичної особи; </w:t>
      </w:r>
    </w:p>
    <w:p w:rsidR="00644856" w:rsidRPr="001A4D55" w:rsidRDefault="00644856" w:rsidP="00644856">
      <w:pPr>
        <w:tabs>
          <w:tab w:val="left" w:pos="459"/>
        </w:tabs>
        <w:snapToGrid w:val="0"/>
        <w:jc w:val="both"/>
        <w:rPr>
          <w:rFonts w:ascii="Arial" w:hAnsi="Arial" w:cs="Arial"/>
          <w:sz w:val="16"/>
          <w:szCs w:val="16"/>
          <w:lang w:val="uk-UA"/>
        </w:rPr>
      </w:pPr>
      <w:r w:rsidRPr="001A4D55">
        <w:rPr>
          <w:rFonts w:ascii="Arial" w:hAnsi="Arial" w:cs="Arial"/>
          <w:sz w:val="16"/>
          <w:szCs w:val="16"/>
          <w:lang w:val="uk-UA"/>
        </w:rPr>
        <w:t xml:space="preserve"> - інші документи та відомості для проведення Страховиком заходів з  належної перевірки або посиленої належної перевірки  з метою безумовного виконання Страховиком вимог Закону про запобігання.</w:t>
      </w:r>
    </w:p>
    <w:p w:rsidR="00A170F7" w:rsidRPr="001A4D55" w:rsidRDefault="00A170F7" w:rsidP="00A170F7">
      <w:pPr>
        <w:pStyle w:val="a3"/>
        <w:ind w:left="426"/>
        <w:jc w:val="center"/>
        <w:rPr>
          <w:rFonts w:ascii="Arial" w:hAnsi="Arial" w:cs="Arial"/>
          <w:b/>
          <w:sz w:val="16"/>
          <w:szCs w:val="16"/>
          <w:lang w:val="uk-UA"/>
        </w:rPr>
      </w:pPr>
    </w:p>
    <w:p w:rsidR="00A170F7" w:rsidRPr="001A4D55" w:rsidRDefault="007A7AE3" w:rsidP="007A7AE3">
      <w:pPr>
        <w:pStyle w:val="af7"/>
        <w:shd w:val="clear" w:color="auto" w:fill="D3E5D7"/>
        <w:spacing w:after="0" w:line="240" w:lineRule="auto"/>
        <w:ind w:left="0"/>
        <w:jc w:val="both"/>
        <w:rPr>
          <w:rFonts w:ascii="Arial" w:hAnsi="Arial" w:cs="Arial"/>
          <w:b/>
          <w:bCs/>
          <w:sz w:val="16"/>
          <w:szCs w:val="16"/>
          <w:lang w:val="uk-UA"/>
        </w:rPr>
      </w:pPr>
      <w:r w:rsidRPr="001A4D55">
        <w:rPr>
          <w:rFonts w:ascii="Arial" w:hAnsi="Arial" w:cs="Arial"/>
          <w:b/>
          <w:sz w:val="16"/>
          <w:szCs w:val="16"/>
          <w:lang w:val="uk-UA"/>
        </w:rPr>
        <w:t xml:space="preserve">26. </w:t>
      </w:r>
      <w:r w:rsidR="00A170F7" w:rsidRPr="001A4D55">
        <w:rPr>
          <w:rFonts w:ascii="Arial" w:hAnsi="Arial" w:cs="Arial"/>
          <w:b/>
          <w:sz w:val="16"/>
          <w:szCs w:val="16"/>
          <w:lang w:val="uk-UA"/>
        </w:rPr>
        <w:t>ПЕРЕЛІК РЕЧЕЙ ТА ДОКУМЕНТІВ, ЯКІ ПІДТВЕРДЖУЮТЬ НАСТАННЯ СТРАХОВОГО ВИПАДКУ ТА РОЗМІР ЗБИТКІВ</w:t>
      </w:r>
      <w:r w:rsidR="00A170F7" w:rsidRPr="001A4D55">
        <w:rPr>
          <w:rFonts w:ascii="Arial" w:hAnsi="Arial" w:cs="Arial"/>
          <w:b/>
          <w:bCs/>
          <w:sz w:val="16"/>
          <w:szCs w:val="16"/>
          <w:lang w:val="uk-UA"/>
        </w:rPr>
        <w:t xml:space="preserve"> </w:t>
      </w:r>
    </w:p>
    <w:p w:rsidR="00A170F7" w:rsidRPr="001A4D55" w:rsidRDefault="00A170F7" w:rsidP="00A170F7">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26.1.</w:t>
      </w:r>
      <w:r w:rsidRPr="001A4D55">
        <w:rPr>
          <w:rFonts w:ascii="Arial" w:hAnsi="Arial" w:cs="Arial"/>
          <w:sz w:val="16"/>
          <w:szCs w:val="16"/>
          <w:lang w:val="uk-UA"/>
        </w:rPr>
        <w:t xml:space="preserve"> Для підтвердження настання страхового випадку та визначення розміру завданих збитків Страхувальник (</w:t>
      </w:r>
      <w:proofErr w:type="spellStart"/>
      <w:r w:rsidRPr="001A4D55">
        <w:rPr>
          <w:rFonts w:ascii="Arial" w:hAnsi="Arial" w:cs="Arial"/>
          <w:sz w:val="16"/>
          <w:szCs w:val="16"/>
          <w:lang w:val="uk-UA"/>
        </w:rPr>
        <w:t>Вигодонабувач</w:t>
      </w:r>
      <w:proofErr w:type="spellEnd"/>
      <w:r w:rsidRPr="001A4D55">
        <w:rPr>
          <w:rFonts w:ascii="Arial" w:hAnsi="Arial" w:cs="Arial"/>
          <w:sz w:val="16"/>
          <w:szCs w:val="16"/>
          <w:lang w:val="uk-UA"/>
        </w:rPr>
        <w:t>) зобов’язаний протягом 10 (десяти) робочих днів з моменту повідомлення Страховика про подію, що може бути визнана страховим випадком, надати Страховику наступні документи:</w:t>
      </w:r>
    </w:p>
    <w:p w:rsidR="00A170F7" w:rsidRPr="001A4D55" w:rsidRDefault="00675B0C" w:rsidP="00675B0C">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26.1.1. </w:t>
      </w:r>
      <w:r w:rsidR="00A170F7" w:rsidRPr="001A4D55">
        <w:rPr>
          <w:rFonts w:ascii="Arial" w:hAnsi="Arial" w:cs="Arial"/>
          <w:sz w:val="16"/>
          <w:szCs w:val="16"/>
          <w:lang w:val="uk-UA"/>
        </w:rPr>
        <w:t xml:space="preserve">Заява на виплату страхового відшкодування встановленої Страховиком форми.      </w:t>
      </w:r>
    </w:p>
    <w:p w:rsidR="00A170F7" w:rsidRPr="001A4D55" w:rsidRDefault="00675B0C" w:rsidP="00675B0C">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26.1.2. </w:t>
      </w:r>
      <w:r w:rsidR="00A170F7" w:rsidRPr="001A4D55">
        <w:rPr>
          <w:rFonts w:ascii="Arial" w:hAnsi="Arial" w:cs="Arial"/>
          <w:sz w:val="16"/>
          <w:szCs w:val="16"/>
          <w:lang w:val="uk-UA"/>
        </w:rPr>
        <w:t>Договір.</w:t>
      </w:r>
    </w:p>
    <w:p w:rsidR="00A170F7" w:rsidRPr="001A4D55" w:rsidRDefault="00675B0C" w:rsidP="00675B0C">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26.1.3. </w:t>
      </w:r>
      <w:r w:rsidR="00A170F7" w:rsidRPr="001A4D55">
        <w:rPr>
          <w:rFonts w:ascii="Arial" w:hAnsi="Arial" w:cs="Arial"/>
          <w:sz w:val="16"/>
          <w:szCs w:val="16"/>
          <w:lang w:val="uk-UA"/>
        </w:rPr>
        <w:t>Документи, що засвідчують особу одержувача страхового відшкодування та підтверджують правонаступництво (або право на спадкування) особи, що звернулася за виплатою страхового відшкодування</w:t>
      </w:r>
      <w:r w:rsidR="00251960" w:rsidRPr="001A4D55">
        <w:rPr>
          <w:rFonts w:ascii="Arial" w:hAnsi="Arial" w:cs="Arial"/>
          <w:sz w:val="16"/>
          <w:szCs w:val="16"/>
          <w:lang w:val="uk-UA"/>
        </w:rPr>
        <w:t>, а також документи та відомості на виконання вимог Закону про запобігання згідно з п. 25.3 Договору</w:t>
      </w:r>
      <w:r w:rsidR="00A170F7" w:rsidRPr="001A4D55">
        <w:rPr>
          <w:rFonts w:ascii="Arial" w:hAnsi="Arial" w:cs="Arial"/>
          <w:sz w:val="16"/>
          <w:szCs w:val="16"/>
          <w:lang w:val="uk-UA"/>
        </w:rPr>
        <w:t>.</w:t>
      </w:r>
    </w:p>
    <w:p w:rsidR="00A170F7" w:rsidRPr="001A4D55" w:rsidRDefault="00675B0C" w:rsidP="00675B0C">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26.1.4. </w:t>
      </w:r>
      <w:r w:rsidR="00A170F7" w:rsidRPr="001A4D55">
        <w:rPr>
          <w:rFonts w:ascii="Arial" w:hAnsi="Arial" w:cs="Arial"/>
          <w:sz w:val="16"/>
          <w:szCs w:val="16"/>
          <w:lang w:val="uk-UA"/>
        </w:rPr>
        <w:t>Правовстановлюючі документи на ТЗ.</w:t>
      </w:r>
    </w:p>
    <w:p w:rsidR="00A170F7" w:rsidRPr="001A4D55" w:rsidRDefault="00675B0C" w:rsidP="00675B0C">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26.1.5. </w:t>
      </w:r>
      <w:r w:rsidR="00A170F7" w:rsidRPr="001A4D55">
        <w:rPr>
          <w:rFonts w:ascii="Arial" w:hAnsi="Arial" w:cs="Arial"/>
          <w:sz w:val="16"/>
          <w:szCs w:val="16"/>
          <w:lang w:val="uk-UA"/>
        </w:rPr>
        <w:t>Посвідчення водія особи, що керувала ТЗ.</w:t>
      </w:r>
    </w:p>
    <w:p w:rsidR="00A170F7" w:rsidRPr="001A4D55" w:rsidRDefault="00675B0C" w:rsidP="00675B0C">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26.1.6. </w:t>
      </w:r>
      <w:r w:rsidR="00A170F7" w:rsidRPr="001A4D55">
        <w:rPr>
          <w:rFonts w:ascii="Arial" w:hAnsi="Arial" w:cs="Arial"/>
          <w:sz w:val="16"/>
          <w:szCs w:val="16"/>
          <w:lang w:val="uk-UA"/>
        </w:rPr>
        <w:t>Копія сервісної книжки (електронної сервісної книжки) для підтвердження дії гарантійного періоду заводу – виробника та (або) продавця ТЗ на момент настання події (у випадку виплати страхового відшкодування згідно з умовами п. 17.1 Договору).</w:t>
      </w:r>
    </w:p>
    <w:p w:rsidR="00A170F7" w:rsidRPr="001A4D55" w:rsidRDefault="00675B0C" w:rsidP="00675B0C">
      <w:pPr>
        <w:tabs>
          <w:tab w:val="left" w:pos="601"/>
        </w:tabs>
        <w:snapToGrid w:val="0"/>
        <w:jc w:val="both"/>
        <w:rPr>
          <w:rFonts w:ascii="Arial" w:hAnsi="Arial" w:cs="Arial"/>
          <w:sz w:val="16"/>
          <w:szCs w:val="16"/>
          <w:lang w:val="uk-UA"/>
        </w:rPr>
      </w:pPr>
      <w:r w:rsidRPr="001A4D55">
        <w:rPr>
          <w:rFonts w:ascii="Arial" w:hAnsi="Arial" w:cs="Arial"/>
          <w:sz w:val="16"/>
          <w:szCs w:val="16"/>
          <w:lang w:val="uk-UA"/>
        </w:rPr>
        <w:t>26.1.7.</w:t>
      </w:r>
      <w:r w:rsidRPr="001A4D55">
        <w:rPr>
          <w:rFonts w:ascii="Arial" w:hAnsi="Arial" w:cs="Arial"/>
          <w:b/>
          <w:sz w:val="16"/>
          <w:szCs w:val="16"/>
          <w:lang w:val="uk-UA"/>
        </w:rPr>
        <w:t xml:space="preserve"> </w:t>
      </w:r>
      <w:r w:rsidR="00A170F7" w:rsidRPr="001A4D55">
        <w:rPr>
          <w:rFonts w:ascii="Arial" w:hAnsi="Arial" w:cs="Arial"/>
          <w:b/>
          <w:sz w:val="16"/>
          <w:szCs w:val="16"/>
          <w:lang w:val="uk-UA"/>
        </w:rPr>
        <w:t>У разі настання події, що може бути визнана страховим випадком за ризиком “Збитки внаслідок ДТП”</w:t>
      </w:r>
      <w:r w:rsidR="00A170F7" w:rsidRPr="001A4D55">
        <w:rPr>
          <w:rFonts w:ascii="Arial" w:hAnsi="Arial" w:cs="Arial"/>
          <w:sz w:val="16"/>
          <w:szCs w:val="16"/>
          <w:lang w:val="uk-UA"/>
        </w:rPr>
        <w:t>:</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 xml:space="preserve">Схема місця ДТП (лицьова та оборотна сторони), підписана учасниками ДТП та поліцейським, яка оформлена згідно з </w:t>
      </w:r>
      <w:proofErr w:type="spellStart"/>
      <w:r w:rsidRPr="001A4D55">
        <w:rPr>
          <w:rFonts w:ascii="Arial" w:hAnsi="Arial" w:cs="Arial"/>
          <w:sz w:val="16"/>
          <w:szCs w:val="16"/>
          <w:lang w:val="uk-UA"/>
        </w:rPr>
        <w:t>«</w:t>
      </w:r>
      <w:proofErr w:type="spellEnd"/>
      <w:r w:rsidRPr="001A4D55">
        <w:rPr>
          <w:rFonts w:ascii="Arial" w:hAnsi="Arial" w:cs="Arial"/>
          <w:sz w:val="16"/>
          <w:szCs w:val="16"/>
          <w:lang w:val="uk-UA"/>
        </w:rPr>
        <w:t>Інструкці</w:t>
      </w:r>
      <w:r w:rsidR="006C302E">
        <w:rPr>
          <w:rFonts w:ascii="Arial" w:hAnsi="Arial" w:cs="Arial"/>
          <w:sz w:val="16"/>
          <w:szCs w:val="16"/>
          <w:lang w:val="uk-UA"/>
        </w:rPr>
        <w:t>єю</w:t>
      </w:r>
      <w:r w:rsidRPr="001A4D55">
        <w:rPr>
          <w:rFonts w:ascii="Arial" w:hAnsi="Arial" w:cs="Arial"/>
          <w:sz w:val="16"/>
          <w:szCs w:val="16"/>
          <w:lang w:val="uk-UA"/>
        </w:rPr>
        <w:t>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затверджено</w:t>
      </w:r>
      <w:r w:rsidR="006C302E">
        <w:rPr>
          <w:rFonts w:ascii="Arial" w:hAnsi="Arial" w:cs="Arial"/>
          <w:sz w:val="16"/>
          <w:szCs w:val="16"/>
          <w:lang w:val="uk-UA"/>
        </w:rPr>
        <w:t>ю</w:t>
      </w:r>
      <w:r w:rsidRPr="001A4D55">
        <w:rPr>
          <w:rFonts w:ascii="Arial" w:hAnsi="Arial" w:cs="Arial"/>
          <w:sz w:val="16"/>
          <w:szCs w:val="16"/>
          <w:lang w:val="uk-UA"/>
        </w:rPr>
        <w:t xml:space="preserve"> Наказом МВС України від 07.11.2015 р. № 1395, або Повідомлення про ДТП </w:t>
      </w:r>
      <w:r w:rsidRPr="001A4D55">
        <w:rPr>
          <w:rFonts w:ascii="Arial" w:hAnsi="Arial" w:cs="Arial"/>
          <w:sz w:val="16"/>
          <w:szCs w:val="16"/>
          <w:lang w:val="uk-UA"/>
        </w:rPr>
        <w:lastRenderedPageBreak/>
        <w:t>встановленого зразка («</w:t>
      </w:r>
      <w:proofErr w:type="spellStart"/>
      <w:r w:rsidRPr="001A4D55">
        <w:rPr>
          <w:rFonts w:ascii="Arial" w:hAnsi="Arial" w:cs="Arial"/>
          <w:sz w:val="16"/>
          <w:szCs w:val="16"/>
          <w:lang w:val="uk-UA"/>
        </w:rPr>
        <w:t>Європротокол</w:t>
      </w:r>
      <w:proofErr w:type="spellEnd"/>
      <w:r w:rsidRPr="001A4D55">
        <w:rPr>
          <w:rFonts w:ascii="Arial" w:hAnsi="Arial" w:cs="Arial"/>
          <w:sz w:val="16"/>
          <w:szCs w:val="16"/>
          <w:lang w:val="uk-UA"/>
        </w:rPr>
        <w:t>») - у випадку оформлення ДТП шляхом складання спільно з іншим учасником ДТП Повідомлення про ДТП встановленого зразка («</w:t>
      </w:r>
      <w:proofErr w:type="spellStart"/>
      <w:r w:rsidRPr="001A4D55">
        <w:rPr>
          <w:rFonts w:ascii="Arial" w:hAnsi="Arial" w:cs="Arial"/>
          <w:sz w:val="16"/>
          <w:szCs w:val="16"/>
          <w:lang w:val="uk-UA"/>
        </w:rPr>
        <w:t>Європротокол</w:t>
      </w:r>
      <w:proofErr w:type="spellEnd"/>
      <w:r w:rsidRPr="001A4D55">
        <w:rPr>
          <w:rFonts w:ascii="Arial" w:hAnsi="Arial" w:cs="Arial"/>
          <w:sz w:val="16"/>
          <w:szCs w:val="16"/>
          <w:lang w:val="uk-UA"/>
        </w:rPr>
        <w:t>») відповідно до п.2.11 ПДР;</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Всі Протоколи про адміністративне порушення, складені стосовно водія застрахованого ТЗ щодо заявленої події, що може бути визнана страховим випадком, якщо таке адміністративне порушення мало місце (зокрема, але не виключно, за статтями 124, 126 та 130 Кодексу України про адміністративні правопорушення), або копія Протоколу про адміністративне порушення, складеного стосовно іншого учасника (учасників) ДТП;</w:t>
      </w:r>
    </w:p>
    <w:p w:rsidR="00A170F7" w:rsidRPr="001A4D55" w:rsidRDefault="00675B0C" w:rsidP="00675B0C">
      <w:pPr>
        <w:tabs>
          <w:tab w:val="left" w:pos="601"/>
        </w:tabs>
        <w:snapToGrid w:val="0"/>
        <w:jc w:val="both"/>
        <w:rPr>
          <w:rFonts w:ascii="Arial" w:hAnsi="Arial" w:cs="Arial"/>
          <w:b/>
          <w:sz w:val="16"/>
          <w:szCs w:val="16"/>
          <w:lang w:val="uk-UA"/>
        </w:rPr>
      </w:pPr>
      <w:r w:rsidRPr="001A4D55">
        <w:rPr>
          <w:rFonts w:ascii="Arial" w:hAnsi="Arial" w:cs="Arial"/>
          <w:sz w:val="16"/>
          <w:szCs w:val="16"/>
          <w:lang w:val="uk-UA"/>
        </w:rPr>
        <w:t>26.1.8.</w:t>
      </w:r>
      <w:r w:rsidRPr="001A4D55">
        <w:rPr>
          <w:rFonts w:ascii="Arial" w:hAnsi="Arial" w:cs="Arial"/>
          <w:b/>
          <w:sz w:val="16"/>
          <w:szCs w:val="16"/>
          <w:lang w:val="uk-UA"/>
        </w:rPr>
        <w:t xml:space="preserve"> </w:t>
      </w:r>
      <w:r w:rsidR="00A170F7" w:rsidRPr="001A4D55">
        <w:rPr>
          <w:rFonts w:ascii="Arial" w:hAnsi="Arial" w:cs="Arial"/>
          <w:b/>
          <w:sz w:val="16"/>
          <w:szCs w:val="16"/>
          <w:lang w:val="uk-UA"/>
        </w:rPr>
        <w:t>У разі настання події, що може бути визнана страховим випадком  за ризиком “Викрадення”:</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Витяг з Єдиного реєстру досудових розслідувань щодо проведення досудового розслідування за фактом незаконного заволодіння застрахованим ТЗ із зазначенням відомостей, зазначених в частині 5 статті 214 КПК України, чинний на дату звернення до органів досудового розслідування;</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Довідка МВС про викрадення ТЗ (обов</w:t>
      </w:r>
      <w:r w:rsidRPr="001A4D55">
        <w:rPr>
          <w:rFonts w:ascii="Arial" w:hAnsi="Arial" w:cs="Arial"/>
          <w:b/>
          <w:sz w:val="16"/>
          <w:szCs w:val="16"/>
          <w:lang w:val="uk-UA"/>
        </w:rPr>
        <w:t>’</w:t>
      </w:r>
      <w:r w:rsidRPr="001A4D55">
        <w:rPr>
          <w:rFonts w:ascii="Arial" w:hAnsi="Arial" w:cs="Arial"/>
          <w:sz w:val="16"/>
          <w:szCs w:val="16"/>
          <w:lang w:val="uk-UA"/>
        </w:rPr>
        <w:t>язково повинні бути вказані прізвище, ім</w:t>
      </w:r>
      <w:r w:rsidRPr="001A4D55">
        <w:rPr>
          <w:rFonts w:ascii="Arial" w:hAnsi="Arial" w:cs="Arial"/>
          <w:b/>
          <w:sz w:val="16"/>
          <w:szCs w:val="16"/>
          <w:lang w:val="uk-UA"/>
        </w:rPr>
        <w:t>’</w:t>
      </w:r>
      <w:r w:rsidRPr="001A4D55">
        <w:rPr>
          <w:rFonts w:ascii="Arial" w:hAnsi="Arial" w:cs="Arial"/>
          <w:sz w:val="16"/>
          <w:szCs w:val="16"/>
          <w:lang w:val="uk-UA"/>
        </w:rPr>
        <w:t>я та по батькові/назва власника (користувача) ТЗ, державний номер, номери номерних агрегатів, місце та час викрадення, інформація про вилучення свідоцтва про реєстрацію ТЗ, ключів від ТЗ, ключів механічного протиугінного пристрою та інших пристроїв запобігання викраденню, передбачених Договором, пристроїв дистанційного управління протиугінною системою).</w:t>
      </w:r>
    </w:p>
    <w:p w:rsidR="00A170F7" w:rsidRPr="001A4D55" w:rsidRDefault="00675B0C" w:rsidP="00675B0C">
      <w:pPr>
        <w:tabs>
          <w:tab w:val="left" w:pos="601"/>
        </w:tabs>
        <w:snapToGrid w:val="0"/>
        <w:jc w:val="both"/>
        <w:rPr>
          <w:rFonts w:ascii="Arial" w:hAnsi="Arial" w:cs="Arial"/>
          <w:b/>
          <w:sz w:val="16"/>
          <w:szCs w:val="16"/>
          <w:lang w:val="uk-UA"/>
        </w:rPr>
      </w:pPr>
      <w:r w:rsidRPr="001A4D55">
        <w:rPr>
          <w:rFonts w:ascii="Arial" w:hAnsi="Arial" w:cs="Arial"/>
          <w:sz w:val="16"/>
          <w:szCs w:val="16"/>
          <w:lang w:val="uk-UA"/>
        </w:rPr>
        <w:t>26.1.9.</w:t>
      </w:r>
      <w:r w:rsidRPr="001A4D55">
        <w:rPr>
          <w:rFonts w:ascii="Arial" w:hAnsi="Arial" w:cs="Arial"/>
          <w:b/>
          <w:sz w:val="16"/>
          <w:szCs w:val="16"/>
          <w:lang w:val="uk-UA"/>
        </w:rPr>
        <w:t xml:space="preserve"> </w:t>
      </w:r>
      <w:r w:rsidR="00A170F7" w:rsidRPr="001A4D55">
        <w:rPr>
          <w:rFonts w:ascii="Arial" w:hAnsi="Arial" w:cs="Arial"/>
          <w:b/>
          <w:sz w:val="16"/>
          <w:szCs w:val="16"/>
          <w:lang w:val="uk-UA"/>
        </w:rPr>
        <w:t>У разі настання події, що може бути визнана страховим випадком  за ризиком “Збитки внаслідок інших подій”:</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Постанова, довідка, висновок МВС, витяг з Єдиного реєстру досудових розслідувань, довідка ДСНС, акт про пожежу ДСНС, довідка Торгово-промислової палати встановленого зразка тощо залежно від характеру та обставин події.</w:t>
      </w:r>
    </w:p>
    <w:p w:rsidR="00A170F7" w:rsidRPr="001A4D55" w:rsidRDefault="00675B0C" w:rsidP="00675B0C">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26.2.</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Крім документів, передбачених п. 26.1 Договору, </w:t>
      </w:r>
      <w:r w:rsidR="00A170F7" w:rsidRPr="001A4D55">
        <w:rPr>
          <w:rFonts w:ascii="Arial" w:hAnsi="Arial" w:cs="Arial"/>
          <w:b/>
          <w:sz w:val="16"/>
          <w:szCs w:val="16"/>
          <w:lang w:val="uk-UA"/>
        </w:rPr>
        <w:t>у разі настання події, що може бути визнана страховим випадком за ризиком “Викрадення”,</w:t>
      </w:r>
      <w:r w:rsidR="00A170F7" w:rsidRPr="001A4D55">
        <w:rPr>
          <w:rFonts w:ascii="Arial" w:hAnsi="Arial" w:cs="Arial"/>
          <w:sz w:val="16"/>
          <w:szCs w:val="16"/>
          <w:lang w:val="uk-UA"/>
        </w:rPr>
        <w:t xml:space="preserve"> Страхувальник зобов’язаний також надати Страховику наступні речі та документи: </w:t>
      </w:r>
    </w:p>
    <w:p w:rsidR="00A170F7" w:rsidRPr="001A4D55" w:rsidRDefault="00675B0C" w:rsidP="00675B0C">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26.2.1. </w:t>
      </w:r>
      <w:r w:rsidR="00A170F7" w:rsidRPr="001A4D55">
        <w:rPr>
          <w:rFonts w:ascii="Arial" w:hAnsi="Arial" w:cs="Arial"/>
          <w:sz w:val="16"/>
          <w:szCs w:val="16"/>
          <w:lang w:val="uk-UA"/>
        </w:rPr>
        <w:t xml:space="preserve">Повний комплект ключів від ТЗ, ключі механічного протиугінного пристрою та інших пристроїв запобігання викраденню, передбачених Договором, пристрої дистанційного управління протиугінною системою, а також документи, які надають право керування застрахованим ТЗ (в тому числі, але не виключно: свідоцтво про реєстрацію ТЗ, довіреність), - надаються Страхувальником одночасно з письмовим Повідомленням про настання події, що може бути визнана страховим випадком (в день повідомлення Страховика в електронному вигляді через особистий кабінет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72" w:tgtFrame="_blank" w:history="1">
        <w:r w:rsidR="00A170F7" w:rsidRPr="001A4D55">
          <w:rPr>
            <w:rStyle w:val="af6"/>
            <w:rFonts w:ascii="Arial" w:hAnsi="Arial" w:cs="Arial"/>
            <w:color w:val="51862F"/>
            <w:sz w:val="16"/>
            <w:szCs w:val="16"/>
            <w:shd w:val="clear" w:color="auto" w:fill="FDFCFB"/>
          </w:rPr>
          <w:t>https</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easypeasy</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com</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ua</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osobystyykabinet</w:t>
        </w:r>
        <w:r w:rsidR="00A170F7" w:rsidRPr="001A4D55">
          <w:rPr>
            <w:rStyle w:val="af6"/>
            <w:rFonts w:ascii="Arial" w:hAnsi="Arial" w:cs="Arial"/>
            <w:color w:val="51862F"/>
            <w:sz w:val="16"/>
            <w:szCs w:val="16"/>
            <w:shd w:val="clear" w:color="auto" w:fill="FDFCFB"/>
            <w:lang w:val="uk-UA"/>
          </w:rPr>
          <w:t>/</w:t>
        </w:r>
      </w:hyperlink>
      <w:r w:rsidR="00A170F7" w:rsidRPr="001A4D55">
        <w:rPr>
          <w:rFonts w:ascii="Arial" w:hAnsi="Arial" w:cs="Arial"/>
          <w:sz w:val="16"/>
          <w:szCs w:val="16"/>
          <w:lang w:val="uk-UA"/>
        </w:rPr>
        <w:t xml:space="preserve">  або через мобільний додаток </w:t>
      </w:r>
      <w:proofErr w:type="spellStart"/>
      <w:r w:rsidR="00A170F7" w:rsidRPr="001A4D55">
        <w:rPr>
          <w:rFonts w:ascii="Arial" w:hAnsi="Arial" w:cs="Arial"/>
          <w:color w:val="000000"/>
          <w:sz w:val="16"/>
          <w:szCs w:val="16"/>
          <w:shd w:val="clear" w:color="auto" w:fill="FDFCFB"/>
        </w:rPr>
        <w:t>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Peasy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Insurtech</w:t>
      </w:r>
      <w:proofErr w:type="spellEnd"/>
      <w:r w:rsidR="00A170F7" w:rsidRPr="001A4D55">
        <w:rPr>
          <w:rFonts w:ascii="Arial" w:hAnsi="Arial" w:cs="Arial"/>
          <w:sz w:val="16"/>
          <w:szCs w:val="16"/>
          <w:lang w:val="uk-UA"/>
        </w:rPr>
        <w:t>), але не пізніше 3 (трьох) робочих днів з моменту настання події або протягом 1 (одного) робочого дня з моменту їх отримання від слідчих органів.</w:t>
      </w:r>
    </w:p>
    <w:p w:rsidR="00A170F7" w:rsidRPr="001A4D55" w:rsidRDefault="00675B0C" w:rsidP="00675B0C">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26.2.2. </w:t>
      </w:r>
      <w:r w:rsidR="00A170F7" w:rsidRPr="001A4D55">
        <w:rPr>
          <w:rFonts w:ascii="Arial" w:hAnsi="Arial" w:cs="Arial"/>
          <w:sz w:val="16"/>
          <w:szCs w:val="16"/>
          <w:lang w:val="uk-UA"/>
        </w:rPr>
        <w:t>Витяг з Єдиного реєстру досудових розслідувань щодо проведення досудового розслідування за фактом незаконного заволодіння застрахованим транспортним засобом із зазначенням відомостей, зазначених в частині 5 статті 214 КПК України,- надається Страхувальником після проходження двомісячного строку розслідування кримінального провадження за фактом незаконного заволодіння застрахованим ТЗ.</w:t>
      </w:r>
    </w:p>
    <w:p w:rsidR="00A170F7" w:rsidRPr="001A4D55" w:rsidRDefault="00675B0C" w:rsidP="00675B0C">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26.2.3. </w:t>
      </w:r>
      <w:r w:rsidR="00A170F7" w:rsidRPr="001A4D55">
        <w:rPr>
          <w:rFonts w:ascii="Arial" w:hAnsi="Arial" w:cs="Arial"/>
          <w:sz w:val="16"/>
          <w:szCs w:val="16"/>
          <w:lang w:val="uk-UA"/>
        </w:rPr>
        <w:t>Довідка від слідчих органів про визнання ключів речовим доказом із зазначенням інформації про їх місцезнаходження після проходження двомісячного строку розслідування кримінального провадження за фактом незаконного заволодіння застрахованим ТЗ (у випадку, якщо ключі не передані Страховику у порядку, передбаченому п.</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_Ref34921432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26.2.1</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w:t>
      </w:r>
    </w:p>
    <w:p w:rsidR="00A170F7" w:rsidRPr="001A4D55" w:rsidRDefault="00675B0C" w:rsidP="00675B0C">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26.2.4. </w:t>
      </w:r>
      <w:r w:rsidR="00A170F7" w:rsidRPr="001A4D55">
        <w:rPr>
          <w:rFonts w:ascii="Arial" w:hAnsi="Arial" w:cs="Arial"/>
          <w:sz w:val="16"/>
          <w:szCs w:val="16"/>
          <w:lang w:val="uk-UA"/>
        </w:rPr>
        <w:t>Документ, що засвідчує відмову від права власності на ТЗ на користь Страховика, справжність підпису Страхувальника (</w:t>
      </w:r>
      <w:proofErr w:type="spellStart"/>
      <w:r w:rsidR="00A170F7" w:rsidRPr="001A4D55">
        <w:rPr>
          <w:rFonts w:ascii="Arial" w:hAnsi="Arial" w:cs="Arial"/>
          <w:sz w:val="16"/>
          <w:szCs w:val="16"/>
          <w:lang w:val="uk-UA"/>
        </w:rPr>
        <w:t>Вигодонабувача</w:t>
      </w:r>
      <w:proofErr w:type="spellEnd"/>
      <w:r w:rsidR="00A170F7" w:rsidRPr="001A4D55">
        <w:rPr>
          <w:rFonts w:ascii="Arial" w:hAnsi="Arial" w:cs="Arial"/>
          <w:sz w:val="16"/>
          <w:szCs w:val="16"/>
          <w:lang w:val="uk-UA"/>
        </w:rPr>
        <w:t>, власника ТЗ) на якому засвідчується нотаріально (абандон) - надається Страхувальником  протягом 2 (двох) місяців з моменту початку кримінального провадження.</w:t>
      </w:r>
    </w:p>
    <w:p w:rsidR="00A170F7" w:rsidRPr="001A4D55" w:rsidRDefault="00675B0C" w:rsidP="00675B0C">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26.3.</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У випадку, якщо Страхувальник не мав можливості надати зазначені речі і документи у строки, встановлені </w:t>
      </w:r>
      <w:proofErr w:type="spellStart"/>
      <w:r w:rsidR="00A170F7" w:rsidRPr="001A4D55">
        <w:rPr>
          <w:rFonts w:ascii="Arial" w:hAnsi="Arial" w:cs="Arial"/>
          <w:sz w:val="16"/>
          <w:szCs w:val="16"/>
          <w:lang w:val="uk-UA"/>
        </w:rPr>
        <w:t>п.п</w:t>
      </w:r>
      <w:proofErr w:type="spellEnd"/>
      <w:r w:rsidR="00A170F7" w:rsidRPr="001A4D55">
        <w:rPr>
          <w:rFonts w:ascii="Arial" w:hAnsi="Arial" w:cs="Arial"/>
          <w:sz w:val="16"/>
          <w:szCs w:val="16"/>
          <w:lang w:val="uk-UA"/>
        </w:rPr>
        <w:t xml:space="preserve">. 26.1, 26.2 Договору, Страхувальник  зобов’язаний підтвердити це документально. </w:t>
      </w:r>
    </w:p>
    <w:p w:rsidR="00A170F7" w:rsidRPr="001A4D55" w:rsidRDefault="00675B0C" w:rsidP="00675B0C">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26.4.</w:t>
      </w:r>
      <w:r w:rsidRPr="001A4D55">
        <w:rPr>
          <w:rFonts w:ascii="Arial" w:hAnsi="Arial" w:cs="Arial"/>
          <w:sz w:val="16"/>
          <w:szCs w:val="16"/>
          <w:lang w:val="uk-UA"/>
        </w:rPr>
        <w:t xml:space="preserve"> </w:t>
      </w:r>
      <w:r w:rsidR="00A170F7" w:rsidRPr="001A4D55">
        <w:rPr>
          <w:rFonts w:ascii="Arial" w:hAnsi="Arial" w:cs="Arial"/>
          <w:sz w:val="16"/>
          <w:szCs w:val="16"/>
          <w:lang w:val="uk-UA"/>
        </w:rPr>
        <w:t>Розмір завданих збитків визначається Страховиком на підставі:</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 xml:space="preserve">документа, де визначено перелік знищених, пошкоджених або викрадених конструктивних елементів (складових частин) або в цілому ТЗ (дефектної відомості, складеної </w:t>
      </w:r>
      <w:proofErr w:type="spellStart"/>
      <w:r w:rsidRPr="001A4D55">
        <w:rPr>
          <w:rFonts w:ascii="Arial" w:hAnsi="Arial" w:cs="Arial"/>
          <w:sz w:val="16"/>
          <w:szCs w:val="16"/>
          <w:lang w:val="uk-UA"/>
        </w:rPr>
        <w:t>експертом-автотоварознавцем</w:t>
      </w:r>
      <w:proofErr w:type="spellEnd"/>
      <w:r w:rsidRPr="001A4D55">
        <w:rPr>
          <w:rFonts w:ascii="Arial" w:hAnsi="Arial" w:cs="Arial"/>
          <w:sz w:val="16"/>
          <w:szCs w:val="16"/>
          <w:lang w:val="uk-UA"/>
        </w:rPr>
        <w:t xml:space="preserve"> або оцінювачем, Акту огляду ТЗ);</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документа, складеного Компетентними органами, про обставини, час, місце страхового випадку із зазначенням знищеного, пошкодженого або викраденого ТЗ або  його конструктивних елементів (складових частин);</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 xml:space="preserve">документа, що містіть розрахунок розміру витрат на компенсацію заподіяних збитків (кошторис, калькуляція СТО, </w:t>
      </w:r>
      <w:proofErr w:type="spellStart"/>
      <w:r w:rsidRPr="001A4D55">
        <w:rPr>
          <w:rFonts w:ascii="Arial" w:hAnsi="Arial" w:cs="Arial"/>
          <w:sz w:val="16"/>
          <w:szCs w:val="16"/>
          <w:lang w:val="uk-UA"/>
        </w:rPr>
        <w:t>автотоварознавча</w:t>
      </w:r>
      <w:proofErr w:type="spellEnd"/>
      <w:r w:rsidRPr="001A4D55">
        <w:rPr>
          <w:rFonts w:ascii="Arial" w:hAnsi="Arial" w:cs="Arial"/>
          <w:sz w:val="16"/>
          <w:szCs w:val="16"/>
          <w:lang w:val="uk-UA"/>
        </w:rPr>
        <w:t xml:space="preserve"> експертиза або оцінка тощо).</w:t>
      </w:r>
    </w:p>
    <w:p w:rsidR="00A170F7" w:rsidRPr="001A4D55" w:rsidRDefault="00675B0C" w:rsidP="00675B0C">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26.5.</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Крім перелічених у </w:t>
      </w:r>
      <w:proofErr w:type="spellStart"/>
      <w:r w:rsidR="00A170F7" w:rsidRPr="001A4D55">
        <w:rPr>
          <w:rFonts w:ascii="Arial" w:hAnsi="Arial" w:cs="Arial"/>
          <w:sz w:val="16"/>
          <w:szCs w:val="16"/>
          <w:lang w:val="uk-UA"/>
        </w:rPr>
        <w:t>п.п</w:t>
      </w:r>
      <w:proofErr w:type="spellEnd"/>
      <w:r w:rsidR="00A170F7" w:rsidRPr="001A4D55">
        <w:rPr>
          <w:rFonts w:ascii="Arial" w:hAnsi="Arial" w:cs="Arial"/>
          <w:sz w:val="16"/>
          <w:szCs w:val="16"/>
          <w:lang w:val="uk-UA"/>
        </w:rPr>
        <w:t xml:space="preserve">. 26.1, </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_Ref34922151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26.2</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 речей та документів, Страховик має право запросити від Страхувальника (</w:t>
      </w:r>
      <w:proofErr w:type="spellStart"/>
      <w:r w:rsidR="00A170F7" w:rsidRPr="001A4D55">
        <w:rPr>
          <w:rFonts w:ascii="Arial" w:hAnsi="Arial" w:cs="Arial"/>
          <w:sz w:val="16"/>
          <w:szCs w:val="16"/>
          <w:lang w:val="uk-UA"/>
        </w:rPr>
        <w:t>Вигодонабувача</w:t>
      </w:r>
      <w:proofErr w:type="spellEnd"/>
      <w:r w:rsidR="00A170F7" w:rsidRPr="001A4D55">
        <w:rPr>
          <w:rFonts w:ascii="Arial" w:hAnsi="Arial" w:cs="Arial"/>
          <w:sz w:val="16"/>
          <w:szCs w:val="16"/>
          <w:lang w:val="uk-UA"/>
        </w:rPr>
        <w:t xml:space="preserve">, відповідних Компетентних органів, інших осіб) інші речі та документи щодо факту, причин та обставин події або розміру збитків,  документи щодо особи та реквізитів для сплати страхового відшкодування, якщо відсутність цих речей та документів у Страховика робить для нього неможливим (або вкрай складним) визначення  причин або обставин події або розміру збитків, а також з метою перевірки  виконання Страхувальником всіх умов Договору, зокрема: </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Протокол огляду місця події;</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Протокол огляду й перевірки технічного стану ТЗ;</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Акт огляду водія (в тому числі, але не виключно медичного) на наявність стану сп’яніння, Висновок щодо результатів медичного огляду водія з метою виявлення стану сп’яніння;</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Постанову у справі про адміністративне правопорушення (зокрема, але не виключно, за статтями 124, 126 та 130 Кодексу України про адміністративні правопорушення);</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Витяг з Єдиного реєстру досудових розслідувань;</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Постанову про закриття кримінального провадження;</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Калькуляцію та оригінали рахунків за ремонт ТЗ, квитанції (чеки, платіжні доручення) про сплату вартості ремонту ТЗ або сплату вартості конструктивних елементів (складових частин), замінених в ході ремонту;</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 xml:space="preserve">Лист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xml:space="preserve"> про особу, якій належить виплатити страхове відшкодування;</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Пояснення Страхувальника та/або особи, яка керувала застрахованим ТЗ на законних підставах, щодо факту, причин та обставин настання події та розміру збитків;</w:t>
      </w:r>
    </w:p>
    <w:p w:rsidR="00A170F7" w:rsidRPr="001A4D55" w:rsidRDefault="00A170F7" w:rsidP="00381465">
      <w:pPr>
        <w:pStyle w:val="a3"/>
        <w:numPr>
          <w:ilvl w:val="0"/>
          <w:numId w:val="1"/>
        </w:numPr>
        <w:tabs>
          <w:tab w:val="clear" w:pos="360"/>
          <w:tab w:val="num" w:pos="426"/>
        </w:tabs>
        <w:ind w:left="0" w:firstLine="0"/>
        <w:jc w:val="both"/>
        <w:rPr>
          <w:rFonts w:ascii="Arial" w:hAnsi="Arial" w:cs="Arial"/>
          <w:sz w:val="16"/>
          <w:szCs w:val="16"/>
          <w:lang w:val="uk-UA"/>
        </w:rPr>
      </w:pPr>
      <w:r w:rsidRPr="001A4D55">
        <w:rPr>
          <w:rFonts w:ascii="Arial" w:hAnsi="Arial" w:cs="Arial"/>
          <w:sz w:val="16"/>
          <w:szCs w:val="16"/>
          <w:lang w:val="uk-UA"/>
        </w:rPr>
        <w:t>Інші документи та речі на письмову обґрунтовану вимогу Страховика.</w:t>
      </w:r>
    </w:p>
    <w:p w:rsidR="00A170F7" w:rsidRPr="001A4D55" w:rsidRDefault="00675B0C" w:rsidP="00675B0C">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26.6.</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Документи, передбачені </w:t>
      </w:r>
      <w:proofErr w:type="spellStart"/>
      <w:r w:rsidR="00A170F7" w:rsidRPr="001A4D55">
        <w:rPr>
          <w:rFonts w:ascii="Arial" w:hAnsi="Arial" w:cs="Arial"/>
          <w:sz w:val="16"/>
          <w:szCs w:val="16"/>
          <w:lang w:val="uk-UA"/>
        </w:rPr>
        <w:t>п.п</w:t>
      </w:r>
      <w:proofErr w:type="spellEnd"/>
      <w:r w:rsidR="00A170F7" w:rsidRPr="001A4D55">
        <w:rPr>
          <w:rFonts w:ascii="Arial" w:hAnsi="Arial" w:cs="Arial"/>
          <w:sz w:val="16"/>
          <w:szCs w:val="16"/>
          <w:lang w:val="uk-UA"/>
        </w:rPr>
        <w:t xml:space="preserve">. </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_Ref34923672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26.1.1</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_Ref34921432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26.2.1</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_Ref34923689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26.2.4</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 надаються Страховику у формі оригіналів, інші документи, передбачені розділом 26 Договору, можуть надаватися Страховику у формі оригіналів, нотаріально засвідчених копій, </w:t>
      </w:r>
      <w:proofErr w:type="spellStart"/>
      <w:r w:rsidR="00A170F7" w:rsidRPr="001A4D55">
        <w:rPr>
          <w:rFonts w:ascii="Arial" w:hAnsi="Arial" w:cs="Arial"/>
          <w:sz w:val="16"/>
          <w:szCs w:val="16"/>
          <w:lang w:val="uk-UA"/>
        </w:rPr>
        <w:t>копій</w:t>
      </w:r>
      <w:proofErr w:type="spellEnd"/>
      <w:r w:rsidR="00A170F7" w:rsidRPr="001A4D55">
        <w:rPr>
          <w:rFonts w:ascii="Arial" w:hAnsi="Arial" w:cs="Arial"/>
          <w:sz w:val="16"/>
          <w:szCs w:val="16"/>
          <w:lang w:val="uk-UA"/>
        </w:rPr>
        <w:t>, засвідчених Компетентними органами, що їх видали, або копій, засвідчених Страхувальником (</w:t>
      </w:r>
      <w:proofErr w:type="spellStart"/>
      <w:r w:rsidR="00A170F7" w:rsidRPr="001A4D55">
        <w:rPr>
          <w:rFonts w:ascii="Arial" w:hAnsi="Arial" w:cs="Arial"/>
          <w:sz w:val="16"/>
          <w:szCs w:val="16"/>
          <w:lang w:val="uk-UA"/>
        </w:rPr>
        <w:t>Вигодонабувачем</w:t>
      </w:r>
      <w:proofErr w:type="spellEnd"/>
      <w:r w:rsidR="00A170F7" w:rsidRPr="001A4D55">
        <w:rPr>
          <w:rFonts w:ascii="Arial" w:hAnsi="Arial" w:cs="Arial"/>
          <w:sz w:val="16"/>
          <w:szCs w:val="16"/>
          <w:lang w:val="uk-UA"/>
        </w:rPr>
        <w:t xml:space="preserve">), за умови надання Страховику можливості звірки таких копій з оригінальними примірниками документів.  </w:t>
      </w:r>
    </w:p>
    <w:p w:rsidR="00A170F7" w:rsidRPr="001A4D55" w:rsidRDefault="00A170F7" w:rsidP="00A170F7">
      <w:pPr>
        <w:tabs>
          <w:tab w:val="left" w:pos="459"/>
        </w:tabs>
        <w:snapToGrid w:val="0"/>
        <w:jc w:val="both"/>
        <w:rPr>
          <w:rFonts w:ascii="Arial" w:hAnsi="Arial" w:cs="Arial"/>
          <w:sz w:val="16"/>
          <w:szCs w:val="16"/>
          <w:lang w:val="uk-UA"/>
        </w:rPr>
      </w:pPr>
      <w:r w:rsidRPr="001A4D55">
        <w:rPr>
          <w:rFonts w:ascii="Arial" w:hAnsi="Arial" w:cs="Arial"/>
          <w:sz w:val="16"/>
          <w:szCs w:val="16"/>
          <w:lang w:val="uk-UA"/>
        </w:rPr>
        <w:t xml:space="preserve">Заява на виплату страхового відшкодування встановленої Страховиком форми, що передбачена п. 26.1.1 Договору, також може бути надана Страхувальником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73"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Встановлена Страховиком форма Заяви на виплату страхового відшкодування надається Страховиком за запитом Страхувальника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74"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та/або на електронну адресу Страхувальника, що вказана в розділі 2 Договору. Заява на виплату страхового відшкодування, що надається Страхувальником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75" w:tgtFrame="_blank" w:history="1">
        <w:r w:rsidR="00554357" w:rsidRPr="001A4D55">
          <w:rPr>
            <w:rStyle w:val="af6"/>
            <w:rFonts w:ascii="Arial" w:hAnsi="Arial" w:cs="Arial"/>
            <w:color w:val="51862F"/>
            <w:sz w:val="16"/>
            <w:szCs w:val="16"/>
            <w:shd w:val="clear" w:color="auto" w:fill="FDFCFB"/>
          </w:rPr>
          <w:t>https</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easypeasy</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com</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ua</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osobystyykabinet</w:t>
        </w:r>
        <w:r w:rsidR="00554357" w:rsidRPr="001A4D55">
          <w:rPr>
            <w:rStyle w:val="af6"/>
            <w:rFonts w:ascii="Arial" w:hAnsi="Arial" w:cs="Arial"/>
            <w:color w:val="51862F"/>
            <w:sz w:val="16"/>
            <w:szCs w:val="16"/>
            <w:shd w:val="clear" w:color="auto" w:fill="FDFCFB"/>
            <w:lang w:val="uk-UA"/>
          </w:rPr>
          <w:t>/</w:t>
        </w:r>
      </w:hyperlink>
      <w:r w:rsidR="00554357" w:rsidRPr="001A4D55">
        <w:rPr>
          <w:rStyle w:val="af6"/>
          <w:rFonts w:ascii="Arial" w:hAnsi="Arial" w:cs="Arial"/>
          <w:color w:val="51862F"/>
          <w:sz w:val="16"/>
          <w:szCs w:val="16"/>
          <w:shd w:val="clear" w:color="auto" w:fill="FDFCFB"/>
          <w:lang w:val="uk-UA"/>
        </w:rPr>
        <w:t xml:space="preserve"> </w:t>
      </w:r>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підписується Страхувальником шляхом використання електронного підпису одноразовим ідентифікатором - алфавітно-цифрова послідовність, яку отримує Страхувальник (введення паролю, отриманого від Страховика на засіб мобільного зв’язку Страхувальника).</w:t>
      </w:r>
    </w:p>
    <w:p w:rsidR="00A170F7" w:rsidRPr="001A4D55" w:rsidRDefault="00675B0C" w:rsidP="00675B0C">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26.7.</w:t>
      </w:r>
      <w:r w:rsidRPr="001A4D55">
        <w:rPr>
          <w:rFonts w:ascii="Arial" w:hAnsi="Arial" w:cs="Arial"/>
          <w:sz w:val="16"/>
          <w:szCs w:val="16"/>
          <w:lang w:val="uk-UA"/>
        </w:rPr>
        <w:t xml:space="preserve"> </w:t>
      </w:r>
      <w:r w:rsidR="00A170F7" w:rsidRPr="001A4D55">
        <w:rPr>
          <w:rFonts w:ascii="Arial" w:hAnsi="Arial" w:cs="Arial"/>
          <w:sz w:val="16"/>
          <w:szCs w:val="16"/>
          <w:lang w:val="uk-UA"/>
        </w:rPr>
        <w:t>Під час дії Договору Страхувальник може двічі скористатися правом не надавати Страховику документи Компетентних органів у випадках пошкодження скла, приладів зовнішнього освітлення, дзеркал, антен, декоративних елементів кузову (</w:t>
      </w:r>
      <w:proofErr w:type="spellStart"/>
      <w:r w:rsidR="00A170F7" w:rsidRPr="001A4D55">
        <w:rPr>
          <w:rFonts w:ascii="Arial" w:hAnsi="Arial" w:cs="Arial"/>
          <w:sz w:val="16"/>
          <w:szCs w:val="16"/>
          <w:lang w:val="uk-UA"/>
        </w:rPr>
        <w:t>молдингів</w:t>
      </w:r>
      <w:proofErr w:type="spellEnd"/>
      <w:r w:rsidR="00A170F7" w:rsidRPr="001A4D55">
        <w:rPr>
          <w:rFonts w:ascii="Arial" w:hAnsi="Arial" w:cs="Arial"/>
          <w:sz w:val="16"/>
          <w:szCs w:val="16"/>
          <w:lang w:val="uk-UA"/>
        </w:rPr>
        <w:t xml:space="preserve">, емблем), за відсутності інших </w:t>
      </w:r>
      <w:r w:rsidR="00A170F7" w:rsidRPr="001A4D55">
        <w:rPr>
          <w:rFonts w:ascii="Arial" w:hAnsi="Arial" w:cs="Arial"/>
          <w:sz w:val="16"/>
          <w:szCs w:val="16"/>
          <w:lang w:val="uk-UA"/>
        </w:rPr>
        <w:lastRenderedPageBreak/>
        <w:t xml:space="preserve">пошкоджень застрахованого ТЗ. При цьому, при розрахунку розміру страхового відшкодування вказаний в п. 26.8 Договору ліміт не застосовується. </w:t>
      </w:r>
    </w:p>
    <w:p w:rsidR="00A170F7" w:rsidRPr="001A4D55" w:rsidRDefault="00675B0C" w:rsidP="00675B0C">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26.8.</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З урахуванням умов п.26.9 Договору, Страхувальник під час дії Договору може двічі скористатися правом не надавати Страховику документи Компетентних органів у випадках, якщо розмір збитків в результаті страхового випадку не перевищує 25 000,00 грн. (якщо страхова сума по відповідному ТЗ менша ніж 500 000,00 грн.)  або 5 % від страхової суми по відповідному ТЗ (якщо страхова сума по відповідному ТЗ більша ніж 500 000,00 грн.). При цьому, страхове відшкодування сплачується Страхувальнику виключно шляхом перерахування на рахунок СТО. </w:t>
      </w:r>
    </w:p>
    <w:p w:rsidR="00A170F7" w:rsidRPr="00A00F30" w:rsidRDefault="00675B0C" w:rsidP="00675B0C">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26.9.</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У випадку ДТП, при наявності іншого учасника ДТП (окрім </w:t>
      </w:r>
      <w:r w:rsidR="00A170F7" w:rsidRPr="00A00F30">
        <w:rPr>
          <w:rFonts w:ascii="Arial" w:hAnsi="Arial" w:cs="Arial"/>
          <w:sz w:val="16"/>
          <w:szCs w:val="16"/>
          <w:lang w:val="uk-UA"/>
        </w:rPr>
        <w:t>застрахованого ТЗ), Страхувальник (особа, яка керувала застрахованим ТЗ на законних підставах) зобов’язаний повідомити Компетентні органи (зокрема, органи поліції) про подію та діяти  відповідно до п.2.10 ПДР або діяти відповідно до п.2.11 ПДР. При цьому, у випадку оформлення ДТП шляхом складання спільно з іншим учасником ДТП Повідомлення про ДТП встановленого зразка («</w:t>
      </w:r>
      <w:proofErr w:type="spellStart"/>
      <w:r w:rsidR="00A170F7" w:rsidRPr="00A00F30">
        <w:rPr>
          <w:rFonts w:ascii="Arial" w:hAnsi="Arial" w:cs="Arial"/>
          <w:sz w:val="16"/>
          <w:szCs w:val="16"/>
          <w:lang w:val="uk-UA"/>
        </w:rPr>
        <w:t>Європротокол</w:t>
      </w:r>
      <w:proofErr w:type="spellEnd"/>
      <w:r w:rsidR="00A170F7" w:rsidRPr="00A00F30">
        <w:rPr>
          <w:rFonts w:ascii="Arial" w:hAnsi="Arial" w:cs="Arial"/>
          <w:sz w:val="16"/>
          <w:szCs w:val="16"/>
          <w:lang w:val="uk-UA"/>
        </w:rPr>
        <w:t xml:space="preserve">») відповідно до п.2.11 ПДР, страхове відшкодування сплачується в розмірі збитку, за вирахуванням встановленої згідно з розділом 12 Договору </w:t>
      </w:r>
      <w:proofErr w:type="spellStart"/>
      <w:r w:rsidR="00A170F7" w:rsidRPr="00A00F30">
        <w:rPr>
          <w:rFonts w:ascii="Arial" w:hAnsi="Arial" w:cs="Arial"/>
          <w:sz w:val="16"/>
          <w:szCs w:val="16"/>
          <w:lang w:val="uk-UA"/>
        </w:rPr>
        <w:t>франшизи</w:t>
      </w:r>
      <w:proofErr w:type="spellEnd"/>
      <w:r w:rsidR="00A170F7" w:rsidRPr="00A00F30">
        <w:rPr>
          <w:rFonts w:ascii="Arial" w:hAnsi="Arial" w:cs="Arial"/>
          <w:sz w:val="16"/>
          <w:szCs w:val="16"/>
          <w:lang w:val="uk-UA"/>
        </w:rPr>
        <w:t xml:space="preserve"> по відповідному страховому ризику, але не більше ніж </w:t>
      </w:r>
      <w:r w:rsidR="00776A72" w:rsidRPr="00A00F30">
        <w:rPr>
          <w:rFonts w:ascii="Arial" w:hAnsi="Arial" w:cs="Arial"/>
          <w:sz w:val="16"/>
          <w:szCs w:val="16"/>
          <w:lang w:val="uk-UA"/>
        </w:rPr>
        <w:t>80 </w:t>
      </w:r>
      <w:r w:rsidR="00A170F7" w:rsidRPr="00A00F30">
        <w:rPr>
          <w:rFonts w:ascii="Arial" w:hAnsi="Arial" w:cs="Arial"/>
          <w:sz w:val="16"/>
          <w:szCs w:val="16"/>
          <w:lang w:val="uk-UA"/>
        </w:rPr>
        <w:t xml:space="preserve">000,00 грн. </w:t>
      </w:r>
    </w:p>
    <w:p w:rsidR="00A170F7" w:rsidRPr="00A00F30" w:rsidRDefault="00675B0C" w:rsidP="00675B0C">
      <w:pPr>
        <w:tabs>
          <w:tab w:val="left" w:pos="459"/>
        </w:tabs>
        <w:snapToGrid w:val="0"/>
        <w:jc w:val="both"/>
        <w:rPr>
          <w:rFonts w:ascii="Arial" w:hAnsi="Arial" w:cs="Arial"/>
          <w:sz w:val="16"/>
          <w:szCs w:val="16"/>
          <w:lang w:val="uk-UA"/>
        </w:rPr>
      </w:pPr>
      <w:r w:rsidRPr="00A00F30">
        <w:rPr>
          <w:rFonts w:ascii="Arial" w:hAnsi="Arial" w:cs="Arial"/>
          <w:b/>
          <w:sz w:val="16"/>
          <w:szCs w:val="16"/>
          <w:lang w:val="uk-UA"/>
        </w:rPr>
        <w:t>26.10.</w:t>
      </w:r>
      <w:r w:rsidRPr="00A00F30">
        <w:rPr>
          <w:rFonts w:ascii="Arial" w:hAnsi="Arial" w:cs="Arial"/>
          <w:sz w:val="16"/>
          <w:szCs w:val="16"/>
          <w:lang w:val="uk-UA"/>
        </w:rPr>
        <w:t xml:space="preserve"> </w:t>
      </w:r>
      <w:r w:rsidR="00A170F7" w:rsidRPr="00A00F30">
        <w:rPr>
          <w:rFonts w:ascii="Arial" w:hAnsi="Arial" w:cs="Arial"/>
          <w:sz w:val="16"/>
          <w:szCs w:val="16"/>
          <w:lang w:val="uk-UA"/>
        </w:rPr>
        <w:t xml:space="preserve">Ненадання та/або несвоєчасне надання Страхувальником документів та/або речей, передбачених розділом 26 Договору, вважається простроченням Страхувальника (кредитора) згідно зі </w:t>
      </w:r>
      <w:proofErr w:type="spellStart"/>
      <w:r w:rsidR="00A170F7" w:rsidRPr="00A00F30">
        <w:rPr>
          <w:rFonts w:ascii="Arial" w:hAnsi="Arial" w:cs="Arial"/>
          <w:sz w:val="16"/>
          <w:szCs w:val="16"/>
          <w:lang w:val="uk-UA"/>
        </w:rPr>
        <w:t>ст.</w:t>
      </w:r>
      <w:proofErr w:type="spellEnd"/>
      <w:r w:rsidR="00A170F7" w:rsidRPr="00A00F30">
        <w:rPr>
          <w:rFonts w:ascii="Arial" w:hAnsi="Arial" w:cs="Arial"/>
          <w:sz w:val="16"/>
          <w:szCs w:val="16"/>
          <w:lang w:val="uk-UA"/>
        </w:rPr>
        <w:t xml:space="preserve"> 613 Цивільного кодексу України. </w:t>
      </w:r>
    </w:p>
    <w:p w:rsidR="00A170F7" w:rsidRPr="00A00F30" w:rsidRDefault="00675B0C" w:rsidP="00675B0C">
      <w:pPr>
        <w:tabs>
          <w:tab w:val="left" w:pos="459"/>
        </w:tabs>
        <w:snapToGrid w:val="0"/>
        <w:jc w:val="both"/>
        <w:rPr>
          <w:rFonts w:ascii="Arial" w:hAnsi="Arial" w:cs="Arial"/>
          <w:sz w:val="16"/>
          <w:szCs w:val="16"/>
          <w:lang w:val="uk-UA"/>
        </w:rPr>
      </w:pPr>
      <w:r w:rsidRPr="00A00F30">
        <w:rPr>
          <w:rFonts w:ascii="Arial" w:hAnsi="Arial" w:cs="Arial"/>
          <w:b/>
          <w:sz w:val="16"/>
          <w:szCs w:val="16"/>
          <w:lang w:val="uk-UA"/>
        </w:rPr>
        <w:t>26.11.</w:t>
      </w:r>
      <w:r w:rsidRPr="00A00F30">
        <w:rPr>
          <w:rFonts w:ascii="Arial" w:hAnsi="Arial" w:cs="Arial"/>
          <w:sz w:val="16"/>
          <w:szCs w:val="16"/>
          <w:lang w:val="uk-UA"/>
        </w:rPr>
        <w:t xml:space="preserve"> </w:t>
      </w:r>
      <w:r w:rsidR="00A170F7" w:rsidRPr="00A00F30">
        <w:rPr>
          <w:rFonts w:ascii="Arial" w:hAnsi="Arial" w:cs="Arial"/>
          <w:sz w:val="16"/>
          <w:szCs w:val="16"/>
          <w:lang w:val="uk-UA"/>
        </w:rPr>
        <w:t>Прострочення Страховика не настає, якщо зобов’язання не може бути виконане Страховиком внаслідок прострочення Страхувальника (кредитора).</w:t>
      </w:r>
    </w:p>
    <w:p w:rsidR="00A170F7" w:rsidRPr="00A00F30" w:rsidRDefault="00A170F7" w:rsidP="00A170F7">
      <w:pPr>
        <w:pStyle w:val="a3"/>
        <w:tabs>
          <w:tab w:val="left" w:pos="1134"/>
        </w:tabs>
        <w:jc w:val="both"/>
        <w:rPr>
          <w:rFonts w:ascii="Arial" w:hAnsi="Arial" w:cs="Arial"/>
          <w:sz w:val="16"/>
          <w:szCs w:val="16"/>
          <w:lang w:val="uk-UA"/>
        </w:rPr>
      </w:pPr>
      <w:r w:rsidRPr="00A00F30">
        <w:rPr>
          <w:rFonts w:ascii="Arial" w:hAnsi="Arial" w:cs="Arial"/>
          <w:sz w:val="16"/>
          <w:szCs w:val="16"/>
          <w:lang w:val="uk-UA"/>
        </w:rPr>
        <w:t xml:space="preserve"> </w:t>
      </w:r>
    </w:p>
    <w:p w:rsidR="00A170F7" w:rsidRPr="00A00F30" w:rsidRDefault="007A7AE3" w:rsidP="007A7AE3">
      <w:pPr>
        <w:pStyle w:val="af7"/>
        <w:shd w:val="clear" w:color="auto" w:fill="D3E5D7"/>
        <w:spacing w:after="0" w:line="240" w:lineRule="auto"/>
        <w:ind w:left="0"/>
        <w:jc w:val="both"/>
        <w:rPr>
          <w:rFonts w:ascii="Arial" w:hAnsi="Arial" w:cs="Arial"/>
          <w:b/>
          <w:bCs/>
          <w:sz w:val="16"/>
          <w:szCs w:val="16"/>
          <w:lang w:val="uk-UA"/>
        </w:rPr>
      </w:pPr>
      <w:r w:rsidRPr="00A00F30">
        <w:rPr>
          <w:rFonts w:ascii="Arial" w:hAnsi="Arial" w:cs="Arial"/>
          <w:b/>
          <w:sz w:val="16"/>
          <w:szCs w:val="16"/>
          <w:lang w:val="uk-UA"/>
        </w:rPr>
        <w:t xml:space="preserve">27. </w:t>
      </w:r>
      <w:r w:rsidR="00A170F7" w:rsidRPr="00A00F30">
        <w:rPr>
          <w:rFonts w:ascii="Arial" w:hAnsi="Arial" w:cs="Arial"/>
          <w:b/>
          <w:sz w:val="16"/>
          <w:szCs w:val="16"/>
          <w:lang w:val="uk-UA"/>
        </w:rPr>
        <w:t>ПОРЯДОК ТА УМОВИ ВИПЛАТИ СТРАХОВОГО ВІДШКОДУВАННЯ</w:t>
      </w:r>
      <w:r w:rsidR="00A170F7" w:rsidRPr="00A00F30">
        <w:rPr>
          <w:rFonts w:ascii="Arial" w:hAnsi="Arial" w:cs="Arial"/>
          <w:b/>
          <w:bCs/>
          <w:sz w:val="16"/>
          <w:szCs w:val="16"/>
          <w:lang w:val="uk-UA"/>
        </w:rPr>
        <w:t xml:space="preserve"> </w:t>
      </w:r>
    </w:p>
    <w:p w:rsidR="00A170F7" w:rsidRPr="00A00F30" w:rsidRDefault="00A170F7" w:rsidP="00A170F7">
      <w:pPr>
        <w:tabs>
          <w:tab w:val="left" w:pos="459"/>
        </w:tabs>
        <w:snapToGrid w:val="0"/>
        <w:jc w:val="both"/>
        <w:rPr>
          <w:rFonts w:ascii="Arial" w:hAnsi="Arial" w:cs="Arial"/>
          <w:sz w:val="16"/>
          <w:szCs w:val="16"/>
          <w:lang w:val="uk-UA"/>
        </w:rPr>
      </w:pPr>
      <w:r w:rsidRPr="00A00F30">
        <w:rPr>
          <w:rFonts w:ascii="Arial" w:hAnsi="Arial" w:cs="Arial"/>
          <w:b/>
          <w:sz w:val="16"/>
          <w:szCs w:val="16"/>
        </w:rPr>
        <w:t>27.1.</w:t>
      </w:r>
      <w:r w:rsidRPr="00A00F30">
        <w:rPr>
          <w:rFonts w:ascii="Arial" w:hAnsi="Arial" w:cs="Arial"/>
          <w:sz w:val="16"/>
          <w:szCs w:val="16"/>
        </w:rPr>
        <w:t xml:space="preserve"> </w:t>
      </w:r>
      <w:r w:rsidRPr="00A00F30">
        <w:rPr>
          <w:rFonts w:ascii="Arial" w:hAnsi="Arial" w:cs="Arial"/>
          <w:sz w:val="16"/>
          <w:szCs w:val="16"/>
          <w:lang w:val="uk-UA"/>
        </w:rPr>
        <w:t>Страхове відшкодування виплачується Страховиком згідно з Договором на підставі заяви Страхувальника (</w:t>
      </w:r>
      <w:proofErr w:type="spellStart"/>
      <w:r w:rsidRPr="00A00F30">
        <w:rPr>
          <w:rFonts w:ascii="Arial" w:hAnsi="Arial" w:cs="Arial"/>
          <w:sz w:val="16"/>
          <w:szCs w:val="16"/>
          <w:lang w:val="uk-UA"/>
        </w:rPr>
        <w:t>Вигодонабувача</w:t>
      </w:r>
      <w:proofErr w:type="spellEnd"/>
      <w:r w:rsidRPr="00A00F30">
        <w:rPr>
          <w:rFonts w:ascii="Arial" w:hAnsi="Arial" w:cs="Arial"/>
          <w:sz w:val="16"/>
          <w:szCs w:val="16"/>
          <w:lang w:val="uk-UA"/>
        </w:rPr>
        <w:t>), поданої в письмовому або електронному вигляді згідно з п. 26.6 Договору, і Страхового акту, який складається Страховиком.</w:t>
      </w:r>
    </w:p>
    <w:p w:rsidR="00A170F7" w:rsidRPr="001A4D55" w:rsidRDefault="007A7AE3" w:rsidP="007A7AE3">
      <w:pPr>
        <w:tabs>
          <w:tab w:val="left" w:pos="459"/>
        </w:tabs>
        <w:snapToGrid w:val="0"/>
        <w:jc w:val="both"/>
        <w:rPr>
          <w:rFonts w:ascii="Arial" w:hAnsi="Arial" w:cs="Arial"/>
          <w:sz w:val="16"/>
          <w:szCs w:val="16"/>
          <w:lang w:val="uk-UA"/>
        </w:rPr>
      </w:pPr>
      <w:r w:rsidRPr="00A00F30">
        <w:rPr>
          <w:rFonts w:ascii="Arial" w:hAnsi="Arial" w:cs="Arial"/>
          <w:b/>
          <w:sz w:val="16"/>
          <w:szCs w:val="16"/>
          <w:lang w:val="uk-UA"/>
        </w:rPr>
        <w:t>27.2.</w:t>
      </w:r>
      <w:r w:rsidRPr="00A00F30">
        <w:rPr>
          <w:rFonts w:ascii="Arial" w:hAnsi="Arial" w:cs="Arial"/>
          <w:sz w:val="16"/>
          <w:szCs w:val="16"/>
          <w:lang w:val="uk-UA"/>
        </w:rPr>
        <w:t xml:space="preserve"> </w:t>
      </w:r>
      <w:r w:rsidR="00A170F7" w:rsidRPr="00A00F30">
        <w:rPr>
          <w:rFonts w:ascii="Arial" w:hAnsi="Arial" w:cs="Arial"/>
          <w:sz w:val="16"/>
          <w:szCs w:val="16"/>
          <w:lang w:val="uk-UA"/>
        </w:rPr>
        <w:t>Страхове відшкодування сплачується Страхувальнику (</w:t>
      </w:r>
      <w:proofErr w:type="spellStart"/>
      <w:r w:rsidR="00A170F7" w:rsidRPr="00A00F30">
        <w:rPr>
          <w:rFonts w:ascii="Arial" w:hAnsi="Arial" w:cs="Arial"/>
          <w:sz w:val="16"/>
          <w:szCs w:val="16"/>
          <w:lang w:val="uk-UA"/>
        </w:rPr>
        <w:t>Вигодонабувачу</w:t>
      </w:r>
      <w:proofErr w:type="spellEnd"/>
      <w:r w:rsidR="00A170F7" w:rsidRPr="00A00F30">
        <w:rPr>
          <w:rFonts w:ascii="Arial" w:hAnsi="Arial" w:cs="Arial"/>
          <w:sz w:val="16"/>
          <w:szCs w:val="16"/>
          <w:lang w:val="uk-UA"/>
        </w:rPr>
        <w:t>) тільки після того, як повністю будуть встановлені причини та розмір збитків, а також Страховиком (як суб’єктом первинного фінансового моніторингу)</w:t>
      </w:r>
      <w:r w:rsidR="00A170F7" w:rsidRPr="00A00F30" w:rsidDel="001B1906">
        <w:rPr>
          <w:rFonts w:ascii="Arial" w:hAnsi="Arial" w:cs="Arial"/>
          <w:sz w:val="16"/>
          <w:szCs w:val="16"/>
          <w:lang w:val="uk-UA"/>
        </w:rPr>
        <w:t xml:space="preserve"> </w:t>
      </w:r>
      <w:r w:rsidR="007F398C" w:rsidRPr="00A00F30">
        <w:rPr>
          <w:rFonts w:ascii="Arial" w:hAnsi="Arial" w:cs="Arial"/>
          <w:sz w:val="16"/>
          <w:szCs w:val="16"/>
          <w:lang w:val="uk-UA"/>
        </w:rPr>
        <w:t xml:space="preserve">відповідно до вимог Закону про запобігання </w:t>
      </w:r>
      <w:r w:rsidR="00A170F7" w:rsidRPr="00A00F30">
        <w:rPr>
          <w:rFonts w:ascii="Arial" w:hAnsi="Arial" w:cs="Arial"/>
          <w:sz w:val="16"/>
          <w:szCs w:val="16"/>
          <w:lang w:val="uk-UA"/>
        </w:rPr>
        <w:t xml:space="preserve">буде проведена належна перевірка </w:t>
      </w:r>
      <w:r w:rsidR="007F398C" w:rsidRPr="00A00F30">
        <w:rPr>
          <w:rFonts w:ascii="Arial" w:hAnsi="Arial" w:cs="Arial"/>
          <w:sz w:val="16"/>
          <w:szCs w:val="16"/>
          <w:lang w:val="uk-UA"/>
        </w:rPr>
        <w:t xml:space="preserve">(здійснена ідентифікація та верифікація) </w:t>
      </w:r>
      <w:r w:rsidR="00A170F7" w:rsidRPr="00A00F30">
        <w:rPr>
          <w:rFonts w:ascii="Arial" w:hAnsi="Arial" w:cs="Arial"/>
          <w:sz w:val="16"/>
          <w:szCs w:val="16"/>
          <w:lang w:val="uk-UA"/>
        </w:rPr>
        <w:t>особи, яка має</w:t>
      </w:r>
      <w:r w:rsidR="00A170F7" w:rsidRPr="001A4D55">
        <w:rPr>
          <w:rFonts w:ascii="Arial" w:hAnsi="Arial" w:cs="Arial"/>
          <w:sz w:val="16"/>
          <w:szCs w:val="16"/>
          <w:lang w:val="uk-UA"/>
        </w:rPr>
        <w:t xml:space="preserve"> право на одержання страхового відшкодування</w:t>
      </w:r>
      <w:r w:rsidR="00676D49" w:rsidRPr="001A4D55">
        <w:rPr>
          <w:rFonts w:ascii="Arial" w:hAnsi="Arial" w:cs="Arial"/>
          <w:sz w:val="16"/>
          <w:szCs w:val="16"/>
          <w:lang w:val="uk-UA"/>
        </w:rPr>
        <w:t xml:space="preserve"> (з урахуванням вимог пункту 25.3. Договору)</w:t>
      </w:r>
      <w:r w:rsidR="00A170F7" w:rsidRPr="001A4D55">
        <w:rPr>
          <w:rFonts w:ascii="Arial" w:hAnsi="Arial" w:cs="Arial"/>
          <w:sz w:val="16"/>
          <w:szCs w:val="16"/>
          <w:lang w:val="uk-UA"/>
        </w:rPr>
        <w:t>, за умови виконання Страхувальником (</w:t>
      </w:r>
      <w:proofErr w:type="spellStart"/>
      <w:r w:rsidR="00A170F7" w:rsidRPr="001A4D55">
        <w:rPr>
          <w:rFonts w:ascii="Arial" w:hAnsi="Arial" w:cs="Arial"/>
          <w:sz w:val="16"/>
          <w:szCs w:val="16"/>
          <w:lang w:val="uk-UA"/>
        </w:rPr>
        <w:t>Вигодонабувачем</w:t>
      </w:r>
      <w:proofErr w:type="spellEnd"/>
      <w:r w:rsidR="00A170F7" w:rsidRPr="001A4D55">
        <w:rPr>
          <w:rFonts w:ascii="Arial" w:hAnsi="Arial" w:cs="Arial"/>
          <w:sz w:val="16"/>
          <w:szCs w:val="16"/>
          <w:lang w:val="uk-UA"/>
        </w:rPr>
        <w:t>) всіх інших обов’язків за Договором. Страхувальник (</w:t>
      </w:r>
      <w:proofErr w:type="spellStart"/>
      <w:r w:rsidR="00A170F7" w:rsidRPr="001A4D55">
        <w:rPr>
          <w:rFonts w:ascii="Arial" w:hAnsi="Arial" w:cs="Arial"/>
          <w:sz w:val="16"/>
          <w:szCs w:val="16"/>
          <w:lang w:val="uk-UA"/>
        </w:rPr>
        <w:t>Вигодонабувач</w:t>
      </w:r>
      <w:proofErr w:type="spellEnd"/>
      <w:r w:rsidR="00A170F7" w:rsidRPr="001A4D55">
        <w:rPr>
          <w:rFonts w:ascii="Arial" w:hAnsi="Arial" w:cs="Arial"/>
          <w:sz w:val="16"/>
          <w:szCs w:val="16"/>
          <w:lang w:val="uk-UA"/>
        </w:rPr>
        <w:t xml:space="preserve">) зобов'язаний надати Страховику усі необхідні документи та речі, що підтверджують факт настання, причини та обставини страхового випадку та розмір збитків, перелік яких наведено в розділі 26 Договору. Ненадання вказаних документів та речей у встановлені </w:t>
      </w:r>
      <w:proofErr w:type="spellStart"/>
      <w:r w:rsidR="00A170F7" w:rsidRPr="001A4D55">
        <w:rPr>
          <w:rFonts w:ascii="Arial" w:hAnsi="Arial" w:cs="Arial"/>
          <w:sz w:val="16"/>
          <w:szCs w:val="16"/>
          <w:lang w:val="uk-UA"/>
        </w:rPr>
        <w:t>п.п.</w:t>
      </w:r>
      <w:proofErr w:type="spellEnd"/>
      <w:r w:rsidR="00A170F7" w:rsidRPr="001A4D55">
        <w:rPr>
          <w:rFonts w:ascii="Arial" w:hAnsi="Arial" w:cs="Arial"/>
          <w:sz w:val="16"/>
          <w:szCs w:val="16"/>
          <w:lang w:val="uk-UA"/>
        </w:rPr>
        <w:t> 26.1, 26.2 Договору строки дає Страховику право відмовити у виплаті страхового відшкодування як в цілому, так і в частині збитку, не підтвердженій такими документами.</w:t>
      </w:r>
    </w:p>
    <w:p w:rsidR="00A170F7" w:rsidRPr="001A4D55" w:rsidRDefault="007A7AE3" w:rsidP="007A7AE3">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27.3.</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Страховик приймає рішення про виплату або відмову у виплаті страхового відшкодування протягом 10 (десяти) робочих днів з дня отримання Заяви на виплату страхового відшкодування, поданої в письмовому або електронному вигляді згідно з п. 26.6 Договору, та інших необхідних документів та речей згідно з розділом 26 Договору (за умови виконання особою, яка має право на одержання страхового відшкодування, умов п. 25.3 Договору), з урахуванням п. </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_Ref34982388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27.4</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 Вказаний строк може збільшуватися відповідно до п.</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_Ref34982434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27.13</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 Рішення Страховика про виплату або відмову у виплаті страхового відшкодування оформлюється Страховим актом за формою, встановленою Страховиком.   </w:t>
      </w:r>
    </w:p>
    <w:p w:rsidR="00A170F7" w:rsidRPr="001A4D55" w:rsidRDefault="007A7AE3" w:rsidP="007A7AE3">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27.4.</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Рішення про виплату страхового відшкодування або відмову у виплаті страхового відшкодування за ризиком “Викрадення” приймається Страховиком лише за умови початку кримінального провадження відповідно до вимог Кримінального процесуального кодексу України, наявності транспортного засобу в базі розшуку транспортних засобів МВС, надання Страховику усіх необхідних документів та речей згідно з розділом 26 Договору та не раніше, ніж через 2 (два) місяці після початку кримінального провадження. </w:t>
      </w:r>
    </w:p>
    <w:p w:rsidR="00A170F7" w:rsidRPr="001A4D55" w:rsidRDefault="007A7AE3" w:rsidP="007A7AE3">
      <w:pPr>
        <w:tabs>
          <w:tab w:val="left" w:pos="0"/>
        </w:tabs>
        <w:snapToGrid w:val="0"/>
        <w:jc w:val="both"/>
        <w:rPr>
          <w:rFonts w:ascii="Arial" w:hAnsi="Arial" w:cs="Arial"/>
          <w:sz w:val="16"/>
          <w:szCs w:val="16"/>
          <w:lang w:val="uk-UA"/>
        </w:rPr>
      </w:pPr>
      <w:r w:rsidRPr="001A4D55">
        <w:rPr>
          <w:rFonts w:ascii="Arial" w:hAnsi="Arial" w:cs="Arial"/>
          <w:b/>
          <w:sz w:val="16"/>
          <w:szCs w:val="16"/>
          <w:lang w:val="uk-UA"/>
        </w:rPr>
        <w:t>27.5.</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У разі настання страхового випадку за ризиком “Викрадення” страхове відшкодування виплачується в розмірі дійсної (ринкової) вартості ТЗ на дату укладення Договору, але не більше страхової суми, вказаної в розділі 10 Договору (з урахуванням умов п.27.23 Договору), за вирахуванням  суми знецінення ТЗ за період страхування (розділ 13 та п. 31.6 Договору) та встановленої згідно з розділом 12 Договору </w:t>
      </w:r>
      <w:proofErr w:type="spellStart"/>
      <w:r w:rsidR="00A170F7" w:rsidRPr="001A4D55">
        <w:rPr>
          <w:rFonts w:ascii="Arial" w:hAnsi="Arial" w:cs="Arial"/>
          <w:sz w:val="16"/>
          <w:szCs w:val="16"/>
          <w:lang w:val="uk-UA"/>
        </w:rPr>
        <w:t>франшизи</w:t>
      </w:r>
      <w:proofErr w:type="spellEnd"/>
      <w:r w:rsidR="00A170F7" w:rsidRPr="001A4D55">
        <w:rPr>
          <w:rFonts w:ascii="Arial" w:hAnsi="Arial" w:cs="Arial"/>
          <w:sz w:val="16"/>
          <w:szCs w:val="16"/>
          <w:lang w:val="uk-UA"/>
        </w:rPr>
        <w:t xml:space="preserve">. При цьому, у випадку визначення дійсної (ринкової) вартості ТЗ суб’єктом оціночної діяльності, експертом або аварійним комісаром на замовлення Страховика, або у випадку визначення дійсної (ринкової) вартості ТЗ за письмовою згодою Сторін, розрахунок страхового відшкодування здійснюється Страховиком виходячи з дійсної (ринкової) вартості ТЗ на дату укладення Договору, яку розрахував експерт, оцінювач або аварійний комісар, або виходячи з дійсної (ринкової) вартості ТЗ на дату укладення Договору, визначеної за письмовою згодою Сторін, але не більше страхової суми, вказаної в розділі 10 Договору (з урахуванням умов п.27.23 Договору), за вирахуванням  суми знецінення ТЗ за період страхування (розділ 13 та п. 31.6 Договору) та встановленої згідно з розділом 12 Договору </w:t>
      </w:r>
      <w:proofErr w:type="spellStart"/>
      <w:r w:rsidR="00A170F7" w:rsidRPr="001A4D55">
        <w:rPr>
          <w:rFonts w:ascii="Arial" w:hAnsi="Arial" w:cs="Arial"/>
          <w:sz w:val="16"/>
          <w:szCs w:val="16"/>
          <w:lang w:val="uk-UA"/>
        </w:rPr>
        <w:t>франшизи</w:t>
      </w:r>
      <w:proofErr w:type="spellEnd"/>
      <w:r w:rsidR="00A170F7" w:rsidRPr="001A4D55">
        <w:rPr>
          <w:rFonts w:ascii="Arial" w:hAnsi="Arial" w:cs="Arial"/>
          <w:sz w:val="16"/>
          <w:szCs w:val="16"/>
          <w:lang w:val="uk-UA"/>
        </w:rPr>
        <w:t xml:space="preserve">. </w:t>
      </w:r>
    </w:p>
    <w:p w:rsidR="00A170F7" w:rsidRPr="001A4D55" w:rsidRDefault="007A7AE3" w:rsidP="003711A6">
      <w:pPr>
        <w:tabs>
          <w:tab w:val="left" w:pos="0"/>
        </w:tabs>
        <w:snapToGrid w:val="0"/>
        <w:jc w:val="both"/>
        <w:rPr>
          <w:rFonts w:ascii="Arial" w:hAnsi="Arial" w:cs="Arial"/>
          <w:sz w:val="16"/>
          <w:szCs w:val="16"/>
          <w:lang w:val="uk-UA"/>
        </w:rPr>
      </w:pPr>
      <w:r w:rsidRPr="001A4D55">
        <w:rPr>
          <w:rFonts w:ascii="Arial" w:hAnsi="Arial" w:cs="Arial"/>
          <w:b/>
          <w:sz w:val="16"/>
          <w:szCs w:val="16"/>
          <w:lang w:val="uk-UA"/>
        </w:rPr>
        <w:t>27.6.</w:t>
      </w:r>
      <w:r w:rsidRPr="001A4D55">
        <w:rPr>
          <w:rFonts w:ascii="Arial" w:hAnsi="Arial" w:cs="Arial"/>
          <w:sz w:val="16"/>
          <w:szCs w:val="16"/>
          <w:lang w:val="uk-UA"/>
        </w:rPr>
        <w:t xml:space="preserve"> </w:t>
      </w:r>
      <w:r w:rsidR="00A170F7" w:rsidRPr="001A4D55">
        <w:rPr>
          <w:rFonts w:ascii="Arial" w:hAnsi="Arial" w:cs="Arial"/>
          <w:sz w:val="16"/>
          <w:szCs w:val="16"/>
          <w:lang w:val="uk-UA"/>
        </w:rPr>
        <w:t>Обов`язковою умовою для виплати страхового відшкодування за ризиком “Викрадення” є вчинення Страхувальником (</w:t>
      </w:r>
      <w:proofErr w:type="spellStart"/>
      <w:r w:rsidR="00A170F7" w:rsidRPr="001A4D55">
        <w:rPr>
          <w:rFonts w:ascii="Arial" w:hAnsi="Arial" w:cs="Arial"/>
          <w:sz w:val="16"/>
          <w:szCs w:val="16"/>
          <w:lang w:val="uk-UA"/>
        </w:rPr>
        <w:t>Вигодонабувачем</w:t>
      </w:r>
      <w:proofErr w:type="spellEnd"/>
      <w:r w:rsidR="00A170F7" w:rsidRPr="001A4D55">
        <w:rPr>
          <w:rFonts w:ascii="Arial" w:hAnsi="Arial" w:cs="Arial"/>
          <w:sz w:val="16"/>
          <w:szCs w:val="16"/>
          <w:lang w:val="uk-UA"/>
        </w:rPr>
        <w:t>, власником ТЗ) нотаріально посвідченої відмови від  права власності на ТЗ та надання  Страховику документа, що засвідчує відмову від права власності на транспортний засіб на користь Страховика, справжність підпису Страхувальника (</w:t>
      </w:r>
      <w:proofErr w:type="spellStart"/>
      <w:r w:rsidR="00A170F7" w:rsidRPr="001A4D55">
        <w:rPr>
          <w:rFonts w:ascii="Arial" w:hAnsi="Arial" w:cs="Arial"/>
          <w:sz w:val="16"/>
          <w:szCs w:val="16"/>
          <w:lang w:val="uk-UA"/>
        </w:rPr>
        <w:t>Вигодонабувача</w:t>
      </w:r>
      <w:proofErr w:type="spellEnd"/>
      <w:r w:rsidR="00A170F7" w:rsidRPr="001A4D55">
        <w:rPr>
          <w:rFonts w:ascii="Arial" w:hAnsi="Arial" w:cs="Arial"/>
          <w:sz w:val="16"/>
          <w:szCs w:val="16"/>
          <w:lang w:val="uk-UA"/>
        </w:rPr>
        <w:t>, власника ТЗ) на якому засвідчується нотаріально (абандон) у строк, передбачений п.</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_Ref34923689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26.2.4</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 Витрати на переоформлення ТЗ в Компетентних органах Сторони несуть порівну. Форма зазначеного документа  (</w:t>
      </w:r>
      <w:proofErr w:type="spellStart"/>
      <w:r w:rsidR="00A170F7" w:rsidRPr="001A4D55">
        <w:rPr>
          <w:rFonts w:ascii="Arial" w:hAnsi="Arial" w:cs="Arial"/>
          <w:sz w:val="16"/>
          <w:szCs w:val="16"/>
          <w:lang w:val="uk-UA"/>
        </w:rPr>
        <w:t>абандона</w:t>
      </w:r>
      <w:proofErr w:type="spellEnd"/>
      <w:r w:rsidR="00A170F7" w:rsidRPr="001A4D55">
        <w:rPr>
          <w:rFonts w:ascii="Arial" w:hAnsi="Arial" w:cs="Arial"/>
          <w:sz w:val="16"/>
          <w:szCs w:val="16"/>
          <w:lang w:val="uk-UA"/>
        </w:rPr>
        <w:t xml:space="preserve">) встановлюється Страховиком.  </w:t>
      </w:r>
    </w:p>
    <w:p w:rsidR="00A170F7" w:rsidRPr="001A4D55" w:rsidRDefault="007A7AE3" w:rsidP="003711A6">
      <w:pPr>
        <w:tabs>
          <w:tab w:val="left" w:pos="0"/>
        </w:tabs>
        <w:snapToGrid w:val="0"/>
        <w:jc w:val="both"/>
        <w:rPr>
          <w:rFonts w:ascii="Arial" w:hAnsi="Arial" w:cs="Arial"/>
          <w:sz w:val="16"/>
          <w:szCs w:val="16"/>
          <w:lang w:val="uk-UA"/>
        </w:rPr>
      </w:pPr>
      <w:r w:rsidRPr="001A4D55">
        <w:rPr>
          <w:rFonts w:ascii="Arial" w:hAnsi="Arial" w:cs="Arial"/>
          <w:b/>
          <w:sz w:val="16"/>
          <w:szCs w:val="16"/>
          <w:lang w:val="uk-UA"/>
        </w:rPr>
        <w:t>27.7.</w:t>
      </w:r>
      <w:r w:rsidRPr="001A4D55">
        <w:rPr>
          <w:rFonts w:ascii="Arial" w:hAnsi="Arial" w:cs="Arial"/>
          <w:sz w:val="16"/>
          <w:szCs w:val="16"/>
          <w:lang w:val="uk-UA"/>
        </w:rPr>
        <w:t xml:space="preserve"> </w:t>
      </w:r>
      <w:r w:rsidR="00A170F7" w:rsidRPr="001A4D55">
        <w:rPr>
          <w:rFonts w:ascii="Arial" w:hAnsi="Arial" w:cs="Arial"/>
          <w:sz w:val="16"/>
          <w:szCs w:val="16"/>
          <w:lang w:val="uk-UA"/>
        </w:rPr>
        <w:t>За письмовою заявою Страхувальника та за згодою Страховика, після того, як викрадений ТЗ буде знайдено, ТЗ повертається Страхувальнику за умови повернення Страховику виплаченого страхового відшкодування. У цьому випадку Страхувальнику на підставі його заяви відшкодовуються збитки, пов’язані з відновленням пошкоджень, завданих ТЗ при викраденні.</w:t>
      </w:r>
    </w:p>
    <w:p w:rsidR="00A170F7" w:rsidRPr="001A4D55" w:rsidRDefault="007A7AE3" w:rsidP="003711A6">
      <w:pPr>
        <w:tabs>
          <w:tab w:val="left" w:pos="0"/>
        </w:tabs>
        <w:snapToGrid w:val="0"/>
        <w:jc w:val="both"/>
        <w:rPr>
          <w:rFonts w:ascii="Arial" w:hAnsi="Arial" w:cs="Arial"/>
          <w:sz w:val="16"/>
          <w:szCs w:val="16"/>
          <w:lang w:val="uk-UA"/>
        </w:rPr>
      </w:pPr>
      <w:r w:rsidRPr="001A4D55">
        <w:rPr>
          <w:rFonts w:ascii="Arial" w:hAnsi="Arial" w:cs="Arial"/>
          <w:b/>
          <w:sz w:val="16"/>
          <w:szCs w:val="16"/>
          <w:lang w:val="uk-UA"/>
        </w:rPr>
        <w:t>27.8.</w:t>
      </w:r>
      <w:r w:rsidRPr="001A4D55">
        <w:rPr>
          <w:rFonts w:ascii="Arial" w:hAnsi="Arial" w:cs="Arial"/>
          <w:sz w:val="16"/>
          <w:szCs w:val="16"/>
          <w:lang w:val="uk-UA"/>
        </w:rPr>
        <w:t xml:space="preserve"> </w:t>
      </w:r>
      <w:r w:rsidR="00A170F7" w:rsidRPr="001A4D55">
        <w:rPr>
          <w:rFonts w:ascii="Arial" w:hAnsi="Arial" w:cs="Arial"/>
          <w:sz w:val="16"/>
          <w:szCs w:val="16"/>
          <w:lang w:val="uk-UA"/>
        </w:rPr>
        <w:t>При повній загибелі ТЗ (п.</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_Ref34987884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31.3.4</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 страхове відшкодування сплачується в розмірі дійсної (ринкової) вартості ТЗ на дату укладення Договору, але не більше страхової суми, вказаної в розділі 10 Договору (з урахуванням умов п.27.23 Договору), за вирахуванням суми знецінення ТЗ за період страхування (розділ 13 та п. 31.6 Договору), вартості залишків ТЗ та встановленої згідно з розділом 12 Договору </w:t>
      </w:r>
      <w:proofErr w:type="spellStart"/>
      <w:r w:rsidR="00A170F7" w:rsidRPr="001A4D55">
        <w:rPr>
          <w:rFonts w:ascii="Arial" w:hAnsi="Arial" w:cs="Arial"/>
          <w:sz w:val="16"/>
          <w:szCs w:val="16"/>
          <w:lang w:val="uk-UA"/>
        </w:rPr>
        <w:t>франшизи</w:t>
      </w:r>
      <w:proofErr w:type="spellEnd"/>
      <w:r w:rsidR="00A170F7" w:rsidRPr="001A4D55">
        <w:rPr>
          <w:rFonts w:ascii="Arial" w:hAnsi="Arial" w:cs="Arial"/>
          <w:sz w:val="16"/>
          <w:szCs w:val="16"/>
          <w:lang w:val="uk-UA"/>
        </w:rPr>
        <w:t xml:space="preserve">. При цьому, у випадку визначення дійсної (ринкової) вартості ТЗ суб’єктом оціночної діяльності, експертом або аварійним комісаром на замовлення Страховика, або у випадку визначення дійсної (ринкової) вартості ТЗ за письмовою згодою Сторін, розрахунок страхового відшкодування здійснюється Страховиком виходячи з дійсної (ринкової) вартості ТЗ на дату укладення Договору, яку розрахував експерт, оцінювач або аварійний комісар, або виходячи з дійсної (ринкової) вартості ТЗ на дату укладення Договору, визначеної за письмовою згодою Сторін, але не більше страхової суми, вказаної в розділі 10 Договору (з урахуванням умов п.27.23 Договору), за вирахуванням суми знецінення ТЗ за період страхування (розділ 13 та п. 31.6 Договору), вартості залишків ТЗ та встановленої згідно з розділом 12 Договору </w:t>
      </w:r>
      <w:proofErr w:type="spellStart"/>
      <w:r w:rsidR="00A170F7" w:rsidRPr="001A4D55">
        <w:rPr>
          <w:rFonts w:ascii="Arial" w:hAnsi="Arial" w:cs="Arial"/>
          <w:sz w:val="16"/>
          <w:szCs w:val="16"/>
          <w:lang w:val="uk-UA"/>
        </w:rPr>
        <w:t>франшизи</w:t>
      </w:r>
      <w:proofErr w:type="spellEnd"/>
      <w:r w:rsidR="00A170F7" w:rsidRPr="001A4D55">
        <w:rPr>
          <w:rFonts w:ascii="Arial" w:hAnsi="Arial" w:cs="Arial"/>
          <w:sz w:val="16"/>
          <w:szCs w:val="16"/>
          <w:lang w:val="uk-UA"/>
        </w:rPr>
        <w:t xml:space="preserve">.   </w:t>
      </w:r>
    </w:p>
    <w:p w:rsidR="00A170F7" w:rsidRPr="001A4D55" w:rsidRDefault="00A170F7" w:rsidP="00A170F7">
      <w:pPr>
        <w:tabs>
          <w:tab w:val="left" w:pos="459"/>
        </w:tabs>
        <w:snapToGrid w:val="0"/>
        <w:jc w:val="both"/>
        <w:rPr>
          <w:rFonts w:ascii="Arial" w:hAnsi="Arial" w:cs="Arial"/>
          <w:sz w:val="16"/>
          <w:szCs w:val="16"/>
          <w:lang w:val="uk-UA"/>
        </w:rPr>
      </w:pPr>
      <w:r w:rsidRPr="001A4D55">
        <w:rPr>
          <w:rFonts w:ascii="Arial" w:hAnsi="Arial" w:cs="Arial"/>
          <w:sz w:val="16"/>
          <w:szCs w:val="16"/>
          <w:lang w:val="uk-UA"/>
        </w:rPr>
        <w:t xml:space="preserve">Вартість залишків ТЗ визначається шляхом вивчення попиту та пропозицій на ринку щодо таких залишків (зокрема: </w:t>
      </w:r>
      <w:proofErr w:type="spellStart"/>
      <w:r w:rsidRPr="001A4D55">
        <w:rPr>
          <w:rFonts w:ascii="Arial" w:hAnsi="Arial" w:cs="Arial"/>
          <w:sz w:val="16"/>
          <w:szCs w:val="16"/>
          <w:lang w:val="uk-UA"/>
        </w:rPr>
        <w:t>онлайн-аукціон</w:t>
      </w:r>
      <w:proofErr w:type="spellEnd"/>
      <w:r w:rsidRPr="001A4D55">
        <w:rPr>
          <w:rFonts w:ascii="Arial" w:hAnsi="Arial" w:cs="Arial"/>
          <w:sz w:val="16"/>
          <w:szCs w:val="16"/>
          <w:lang w:val="uk-UA"/>
        </w:rPr>
        <w:t xml:space="preserve"> з продажу автомобілів або аналогічні аукціони) або шляхом проведення незалежної експертизи або оцінки (у випадку відсутності попиту/пропозицій на ринку). Порядок визначення вартості залишків ТЗ визначається Страховиком. Сторони узгодили, що порядок визначення вартості залишків ТЗ, зазначений у цьому пункті Договору, визнається  Сторонами та іншими особами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xml:space="preserve">, власником ТЗ).  </w:t>
      </w:r>
    </w:p>
    <w:p w:rsidR="00A170F7" w:rsidRPr="00A00F30" w:rsidRDefault="007A7AE3" w:rsidP="007A7AE3">
      <w:pPr>
        <w:tabs>
          <w:tab w:val="left" w:pos="459"/>
        </w:tabs>
        <w:snapToGrid w:val="0"/>
        <w:jc w:val="both"/>
        <w:rPr>
          <w:rFonts w:ascii="Arial" w:hAnsi="Arial" w:cs="Arial"/>
          <w:sz w:val="16"/>
          <w:szCs w:val="16"/>
          <w:lang w:val="uk-UA"/>
        </w:rPr>
      </w:pPr>
      <w:r w:rsidRPr="001A4D55">
        <w:rPr>
          <w:rFonts w:ascii="Arial" w:hAnsi="Arial" w:cs="Arial"/>
          <w:b/>
          <w:sz w:val="16"/>
          <w:szCs w:val="16"/>
          <w:lang w:val="uk-UA"/>
        </w:rPr>
        <w:t>27.9.</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Після виплати страхового відшкодування </w:t>
      </w:r>
      <w:r w:rsidR="00A170F7" w:rsidRPr="00C5695F">
        <w:rPr>
          <w:rFonts w:ascii="Arial" w:hAnsi="Arial" w:cs="Arial"/>
          <w:sz w:val="16"/>
          <w:szCs w:val="16"/>
          <w:lang w:val="uk-UA"/>
        </w:rPr>
        <w:t xml:space="preserve">за </w:t>
      </w:r>
      <w:r w:rsidR="00A170F7" w:rsidRPr="00A00F30">
        <w:rPr>
          <w:rFonts w:ascii="Arial" w:hAnsi="Arial" w:cs="Arial"/>
          <w:sz w:val="16"/>
          <w:szCs w:val="16"/>
          <w:lang w:val="uk-UA"/>
        </w:rPr>
        <w:t>ризиком “Викрадення” та при повній загибелі ТЗ дія Договору припиняється. При цьому, перерахунок та повернення частини сплачених страхових платежів за період дії Договору, що залишився до його закінчення, не здійснюється.</w:t>
      </w:r>
    </w:p>
    <w:p w:rsidR="00C5695F" w:rsidRPr="00A00F30" w:rsidRDefault="007A7AE3" w:rsidP="003711A6">
      <w:pPr>
        <w:tabs>
          <w:tab w:val="left" w:pos="0"/>
        </w:tabs>
        <w:snapToGrid w:val="0"/>
        <w:jc w:val="both"/>
        <w:rPr>
          <w:rFonts w:ascii="Arial" w:hAnsi="Arial" w:cs="Arial"/>
          <w:sz w:val="16"/>
          <w:szCs w:val="16"/>
          <w:lang w:val="uk-UA"/>
        </w:rPr>
      </w:pPr>
      <w:r w:rsidRPr="00A00F30">
        <w:rPr>
          <w:rFonts w:ascii="Arial" w:hAnsi="Arial" w:cs="Arial"/>
          <w:b/>
          <w:sz w:val="16"/>
          <w:szCs w:val="16"/>
          <w:lang w:val="uk-UA"/>
        </w:rPr>
        <w:t>27.10.</w:t>
      </w:r>
      <w:r w:rsidRPr="00A00F30">
        <w:rPr>
          <w:rFonts w:ascii="Arial" w:hAnsi="Arial" w:cs="Arial"/>
          <w:sz w:val="16"/>
          <w:szCs w:val="16"/>
          <w:lang w:val="uk-UA"/>
        </w:rPr>
        <w:t xml:space="preserve"> </w:t>
      </w:r>
      <w:r w:rsidR="00A170F7" w:rsidRPr="00A00F30">
        <w:rPr>
          <w:rFonts w:ascii="Arial" w:hAnsi="Arial" w:cs="Arial"/>
          <w:sz w:val="16"/>
          <w:szCs w:val="16"/>
          <w:lang w:val="uk-UA"/>
        </w:rPr>
        <w:t>При пошкодженні ТЗ внаслідок страхового випадку розмір збитків визначається Страховиком шляхом складання кошторису вартості  відновлення ТЗ (Кошторису збитків)</w:t>
      </w:r>
      <w:r w:rsidR="00C5695F" w:rsidRPr="00A00F30">
        <w:rPr>
          <w:rFonts w:ascii="Arial" w:hAnsi="Arial" w:cs="Arial"/>
          <w:sz w:val="16"/>
          <w:szCs w:val="16"/>
          <w:lang w:val="uk-UA"/>
        </w:rPr>
        <w:t>. Кошторис збитків складається Страховиком відповідно до наступних умов:</w:t>
      </w:r>
    </w:p>
    <w:p w:rsidR="00C5695F" w:rsidRPr="00A00F30" w:rsidRDefault="00C5695F" w:rsidP="003711A6">
      <w:pPr>
        <w:tabs>
          <w:tab w:val="left" w:pos="0"/>
        </w:tabs>
        <w:snapToGrid w:val="0"/>
        <w:jc w:val="both"/>
        <w:rPr>
          <w:rFonts w:ascii="Arial" w:hAnsi="Arial" w:cs="Arial"/>
          <w:sz w:val="16"/>
          <w:szCs w:val="16"/>
          <w:lang w:val="uk-UA"/>
        </w:rPr>
      </w:pPr>
      <w:r w:rsidRPr="00A00F30">
        <w:rPr>
          <w:rFonts w:ascii="Arial" w:hAnsi="Arial" w:cs="Arial"/>
          <w:sz w:val="16"/>
          <w:szCs w:val="16"/>
          <w:lang w:val="uk-UA"/>
        </w:rPr>
        <w:t xml:space="preserve">27.10.1. До Кошторису збитків </w:t>
      </w:r>
      <w:r w:rsidR="00A170F7" w:rsidRPr="00A00F30">
        <w:rPr>
          <w:rFonts w:ascii="Arial" w:hAnsi="Arial" w:cs="Arial"/>
          <w:sz w:val="16"/>
          <w:szCs w:val="16"/>
          <w:lang w:val="uk-UA"/>
        </w:rPr>
        <w:t>включається вартість конструктивних елементів (складових частин), обладнання та матеріалів, що підлягають заміні, без урахування зносу згідно з п. 17.3 Договору</w:t>
      </w:r>
      <w:r w:rsidRPr="00A00F30">
        <w:rPr>
          <w:rFonts w:ascii="Arial" w:hAnsi="Arial" w:cs="Arial"/>
          <w:sz w:val="16"/>
          <w:szCs w:val="16"/>
          <w:lang w:val="uk-UA"/>
        </w:rPr>
        <w:t xml:space="preserve"> (з урахуванням умов, передбачених п. 27.10.1.1 Договору)</w:t>
      </w:r>
      <w:r w:rsidR="00A170F7" w:rsidRPr="00A00F30">
        <w:rPr>
          <w:rFonts w:ascii="Arial" w:hAnsi="Arial" w:cs="Arial"/>
          <w:sz w:val="16"/>
          <w:szCs w:val="16"/>
          <w:lang w:val="uk-UA"/>
        </w:rPr>
        <w:t xml:space="preserve">, а також вартість ремонтних робіт. </w:t>
      </w:r>
    </w:p>
    <w:p w:rsidR="00C5695F" w:rsidRPr="00A00F30" w:rsidRDefault="00C5695F" w:rsidP="00C5695F">
      <w:pPr>
        <w:tabs>
          <w:tab w:val="left" w:pos="0"/>
        </w:tabs>
        <w:snapToGrid w:val="0"/>
        <w:jc w:val="both"/>
        <w:rPr>
          <w:rFonts w:ascii="Arial" w:hAnsi="Arial" w:cs="Arial"/>
          <w:sz w:val="16"/>
          <w:szCs w:val="16"/>
          <w:lang w:val="uk-UA"/>
        </w:rPr>
      </w:pPr>
      <w:r w:rsidRPr="00A00F30">
        <w:rPr>
          <w:rFonts w:ascii="Arial" w:hAnsi="Arial" w:cs="Arial"/>
          <w:sz w:val="16"/>
          <w:szCs w:val="16"/>
          <w:lang w:val="uk-UA"/>
        </w:rPr>
        <w:t>27.10.1.1. При складанні Кошторису збитків враховується фактичний технічний стан конструктивних елементів (складових частин) та обладнання ТЗ на момент настання події, що може бути визнана страховим випадком, та у випадку наявності на  них слідів відновлювального ремонту, здійсненого з порушеннями технології відновлювального ремонту, передбаченої нормативними документами заводу-виробника ТЗ або розробленими на замовлення (за участю) заводу-виробника ТЗ, вказані конструктивні елементи (складові частини) та обладнання ТЗ включаються до Кошторису збитків з урахуванням зносу. У раз</w:t>
      </w:r>
      <w:r w:rsidR="0088222D" w:rsidRPr="00A00F30">
        <w:rPr>
          <w:rFonts w:ascii="Arial" w:hAnsi="Arial" w:cs="Arial"/>
          <w:sz w:val="16"/>
          <w:szCs w:val="16"/>
          <w:lang w:val="uk-UA"/>
        </w:rPr>
        <w:t>і</w:t>
      </w:r>
      <w:r w:rsidRPr="00A00F30">
        <w:rPr>
          <w:rFonts w:ascii="Arial" w:hAnsi="Arial" w:cs="Arial"/>
          <w:sz w:val="16"/>
          <w:szCs w:val="16"/>
          <w:lang w:val="uk-UA"/>
        </w:rPr>
        <w:t xml:space="preserve"> відсутності даних заводу-виробника про застосування конкретних ремонтних операцій, наявність порушень технології відновлювального ремонту визначається відповідно до вимог державних стандартів України, галузевих стандартів України, міжнародних стандартів, інших галузевих стандартів і технічних  умов або нормативних документів, чинних в Україні, що застосовуються відповідно до «Методики товарознавчої експертизи та оцінки колісних транспортних засобів» (у редакції наказу Міністерства юстиції України, Фонду державного майна України від 24.07.2009 №1335/5/1159).</w:t>
      </w:r>
    </w:p>
    <w:p w:rsidR="00C5695F" w:rsidRPr="00A00F30" w:rsidRDefault="00C5695F" w:rsidP="00C5695F">
      <w:pPr>
        <w:tabs>
          <w:tab w:val="left" w:pos="0"/>
        </w:tabs>
        <w:snapToGrid w:val="0"/>
        <w:jc w:val="both"/>
        <w:rPr>
          <w:rFonts w:ascii="Arial" w:hAnsi="Arial" w:cs="Arial"/>
          <w:sz w:val="16"/>
          <w:szCs w:val="16"/>
          <w:lang w:val="uk-UA"/>
        </w:rPr>
      </w:pPr>
      <w:r w:rsidRPr="00A00F30">
        <w:rPr>
          <w:rFonts w:ascii="Arial" w:hAnsi="Arial" w:cs="Arial"/>
          <w:sz w:val="16"/>
          <w:szCs w:val="16"/>
          <w:lang w:val="uk-UA"/>
        </w:rPr>
        <w:t xml:space="preserve">27.10.2. До Кошторису збитків включається вартість конструктивних елементів (складових частин) та обладнання, що були встановлені на ТЗ на момент настання події, що може бути визнана страховим випадком. При цьому, якщо на момент настання події, що може бути визнана страховим випадком, на ТЗ були встановлені оригінальні конструктивні елементи (складові частини) та обладнання, до Кошторису збитків </w:t>
      </w:r>
      <w:r w:rsidRPr="00A00F30">
        <w:rPr>
          <w:rFonts w:ascii="Arial" w:hAnsi="Arial" w:cs="Arial"/>
          <w:sz w:val="16"/>
          <w:szCs w:val="16"/>
          <w:lang w:val="uk-UA"/>
        </w:rPr>
        <w:lastRenderedPageBreak/>
        <w:t>включається вартість оригінальних конструктивних елементів (складових частин) та обладнання. Якщо на момент настання події, що може бути визнана страховим випадком, на ТЗ були встановлені не оригінальні конструктивні елементи (складові частини) та обладнання, до Кошторису збитків включається вартість не оригінальних конструктивних елементів (складових частин) та обладнання.</w:t>
      </w:r>
    </w:p>
    <w:p w:rsidR="00C5695F" w:rsidRPr="00A00F30" w:rsidRDefault="00C5695F" w:rsidP="00C5695F">
      <w:pPr>
        <w:tabs>
          <w:tab w:val="left" w:pos="0"/>
        </w:tabs>
        <w:snapToGrid w:val="0"/>
        <w:jc w:val="both"/>
        <w:rPr>
          <w:rFonts w:ascii="Arial" w:hAnsi="Arial" w:cs="Arial"/>
          <w:sz w:val="16"/>
          <w:szCs w:val="16"/>
          <w:lang w:val="uk-UA"/>
        </w:rPr>
      </w:pPr>
      <w:r w:rsidRPr="00A00F30">
        <w:rPr>
          <w:rFonts w:ascii="Arial" w:hAnsi="Arial" w:cs="Arial"/>
          <w:b/>
          <w:sz w:val="16"/>
          <w:szCs w:val="16"/>
          <w:lang w:val="uk-UA"/>
        </w:rPr>
        <w:t>Примітка:</w:t>
      </w:r>
      <w:r w:rsidRPr="00A00F30">
        <w:rPr>
          <w:rFonts w:ascii="Arial" w:hAnsi="Arial" w:cs="Arial"/>
          <w:sz w:val="16"/>
          <w:szCs w:val="16"/>
          <w:lang w:val="uk-UA"/>
        </w:rPr>
        <w:t xml:space="preserve"> Оригінальними конструктивними елементами (складовими частинами) та обладнанням за Договором вважаються конструктивні елементи (складові частини) та обладнання, які поставляє завод-виробник ТЗ до своєї сервісної мережі пунктів технічного обслуговування та гарантійного ремонту або уповноважених ним суб’єктів підприємницької діяльності, та конструктивні елементи (складові частини) та обладнання, які поставляє завод-виробник складових частин заводу-виробнику ТЗ, який його продає, зокрема своїм дистриб’юторам.</w:t>
      </w:r>
    </w:p>
    <w:p w:rsidR="00C5695F" w:rsidRPr="00A00F30" w:rsidRDefault="00C5695F" w:rsidP="00C5695F">
      <w:pPr>
        <w:tabs>
          <w:tab w:val="left" w:pos="0"/>
        </w:tabs>
        <w:snapToGrid w:val="0"/>
        <w:jc w:val="both"/>
        <w:rPr>
          <w:rFonts w:ascii="Arial" w:hAnsi="Arial" w:cs="Arial"/>
          <w:sz w:val="16"/>
          <w:szCs w:val="16"/>
          <w:lang w:val="uk-UA"/>
        </w:rPr>
      </w:pPr>
      <w:r w:rsidRPr="00A00F30">
        <w:rPr>
          <w:rFonts w:ascii="Arial" w:hAnsi="Arial" w:cs="Arial"/>
          <w:sz w:val="16"/>
          <w:szCs w:val="16"/>
          <w:lang w:val="uk-UA"/>
        </w:rPr>
        <w:t>Не оригінальними конструктивними елементами (складовими частинами) та обладнанням за Договором вважаються конструктивні елементи (складові частини) та обладнання, які не поставляються відповідному заводу-виробнику ТЗ, проте виготовляються згідно з технічними умовами і виробничими стандартами заводу-виробника ТЗ.</w:t>
      </w:r>
    </w:p>
    <w:p w:rsidR="008E7937" w:rsidRPr="00A00F30" w:rsidRDefault="00C5695F" w:rsidP="003711A6">
      <w:pPr>
        <w:tabs>
          <w:tab w:val="left" w:pos="0"/>
        </w:tabs>
        <w:snapToGrid w:val="0"/>
        <w:jc w:val="both"/>
        <w:rPr>
          <w:rFonts w:ascii="Arial" w:hAnsi="Arial" w:cs="Arial"/>
          <w:sz w:val="16"/>
          <w:szCs w:val="16"/>
          <w:lang w:val="uk-UA"/>
        </w:rPr>
      </w:pPr>
      <w:r w:rsidRPr="00A00F30">
        <w:rPr>
          <w:rFonts w:ascii="Arial" w:hAnsi="Arial" w:cs="Arial"/>
          <w:sz w:val="16"/>
          <w:szCs w:val="16"/>
          <w:lang w:val="uk-UA"/>
        </w:rPr>
        <w:t xml:space="preserve">27.10.3. </w:t>
      </w:r>
      <w:r w:rsidR="00A170F7" w:rsidRPr="00A00F30">
        <w:rPr>
          <w:rFonts w:ascii="Arial" w:hAnsi="Arial" w:cs="Arial"/>
          <w:sz w:val="16"/>
          <w:szCs w:val="16"/>
          <w:lang w:val="uk-UA"/>
        </w:rPr>
        <w:t xml:space="preserve">Кошторис збитків складається Страховиком виходячи з відновлення пошкодженого ТЗ на підставі рахунків з СТО (згідно з умовами </w:t>
      </w:r>
      <w:proofErr w:type="spellStart"/>
      <w:r w:rsidR="00A170F7" w:rsidRPr="00A00F30">
        <w:rPr>
          <w:rFonts w:ascii="Arial" w:hAnsi="Arial" w:cs="Arial"/>
          <w:sz w:val="16"/>
          <w:szCs w:val="16"/>
          <w:lang w:val="uk-UA"/>
        </w:rPr>
        <w:t>п.п</w:t>
      </w:r>
      <w:proofErr w:type="spellEnd"/>
      <w:r w:rsidR="00A170F7" w:rsidRPr="00A00F30">
        <w:rPr>
          <w:rFonts w:ascii="Arial" w:hAnsi="Arial" w:cs="Arial"/>
          <w:sz w:val="16"/>
          <w:szCs w:val="16"/>
          <w:lang w:val="uk-UA"/>
        </w:rPr>
        <w:t xml:space="preserve">. 17.1, 17.2 Договору). В окремих випадках, за згодою Страховика, розмір збитків може визначатися на підставі </w:t>
      </w:r>
      <w:proofErr w:type="spellStart"/>
      <w:r w:rsidR="00A170F7" w:rsidRPr="00A00F30">
        <w:rPr>
          <w:rFonts w:ascii="Arial" w:hAnsi="Arial" w:cs="Arial"/>
          <w:sz w:val="16"/>
          <w:szCs w:val="16"/>
          <w:lang w:val="uk-UA"/>
        </w:rPr>
        <w:t>автотоварознавчої</w:t>
      </w:r>
      <w:proofErr w:type="spellEnd"/>
      <w:r w:rsidR="00A170F7" w:rsidRPr="00A00F30">
        <w:rPr>
          <w:rFonts w:ascii="Arial" w:hAnsi="Arial" w:cs="Arial"/>
          <w:sz w:val="16"/>
          <w:szCs w:val="16"/>
          <w:lang w:val="uk-UA"/>
        </w:rPr>
        <w:t xml:space="preserve"> експертизи або оцінки або безпосередньо Страховиком чи уповноваженою ним особою (аварійним комісаром). </w:t>
      </w:r>
    </w:p>
    <w:p w:rsidR="00A170F7" w:rsidRPr="00A00F30" w:rsidRDefault="008E7937" w:rsidP="003711A6">
      <w:pPr>
        <w:tabs>
          <w:tab w:val="left" w:pos="0"/>
        </w:tabs>
        <w:snapToGrid w:val="0"/>
        <w:jc w:val="both"/>
        <w:rPr>
          <w:rFonts w:ascii="Arial" w:hAnsi="Arial" w:cs="Arial"/>
          <w:sz w:val="16"/>
          <w:szCs w:val="16"/>
          <w:lang w:val="uk-UA"/>
        </w:rPr>
      </w:pPr>
      <w:r w:rsidRPr="00A00F30">
        <w:rPr>
          <w:rFonts w:ascii="Arial" w:hAnsi="Arial" w:cs="Arial"/>
          <w:sz w:val="16"/>
          <w:szCs w:val="16"/>
          <w:lang w:val="uk-UA"/>
        </w:rPr>
        <w:t xml:space="preserve">27.10.4. </w:t>
      </w:r>
      <w:r w:rsidR="00A170F7" w:rsidRPr="00A00F30">
        <w:rPr>
          <w:rFonts w:ascii="Arial" w:hAnsi="Arial" w:cs="Arial"/>
          <w:sz w:val="16"/>
          <w:szCs w:val="16"/>
          <w:lang w:val="uk-UA"/>
        </w:rPr>
        <w:t xml:space="preserve">Вартість конструктивних елементів (складових частин) береться в розрахунок Кошторису збитків за умови, що вони шляхом ремонту не можуть бути приведені в стан, придатний для подальшого використання, або витрати на такий ремонт перевищують витрати по їх заміні на нові. </w:t>
      </w:r>
      <w:r w:rsidRPr="00A00F30">
        <w:rPr>
          <w:rFonts w:ascii="Arial" w:hAnsi="Arial" w:cs="Arial"/>
          <w:sz w:val="16"/>
          <w:szCs w:val="16"/>
          <w:lang w:val="uk-UA"/>
        </w:rPr>
        <w:t>При цьому, якщо в умовах СТО, що спеціалізується на виконанні відповідного виду відновлювальних робіт, конструктивні елементи (складові частини), можуть бути приведені до стану, придатного для подальшого використання, та витрати на такий ремонт не перевищують витрати по їх заміні на нові, в розрахунок Кошторису збитків включається вартість відновлювального ремонту таких конструктивних елементів (складових частин).</w:t>
      </w:r>
      <w:r w:rsidR="00A170F7" w:rsidRPr="00A00F30">
        <w:rPr>
          <w:rFonts w:ascii="Arial" w:hAnsi="Arial" w:cs="Arial"/>
          <w:sz w:val="16"/>
          <w:szCs w:val="16"/>
          <w:lang w:val="uk-UA"/>
        </w:rPr>
        <w:t xml:space="preserve"> </w:t>
      </w:r>
    </w:p>
    <w:p w:rsidR="00A170F7" w:rsidRPr="00A00F30" w:rsidRDefault="007A7AE3" w:rsidP="003711A6">
      <w:pPr>
        <w:tabs>
          <w:tab w:val="left" w:pos="0"/>
        </w:tabs>
        <w:snapToGrid w:val="0"/>
        <w:jc w:val="both"/>
        <w:rPr>
          <w:rFonts w:ascii="Arial" w:hAnsi="Arial" w:cs="Arial"/>
          <w:sz w:val="16"/>
          <w:szCs w:val="16"/>
          <w:lang w:val="uk-UA"/>
        </w:rPr>
      </w:pPr>
      <w:r w:rsidRPr="00A00F30">
        <w:rPr>
          <w:rFonts w:ascii="Arial" w:hAnsi="Arial" w:cs="Arial"/>
          <w:b/>
          <w:sz w:val="16"/>
          <w:szCs w:val="16"/>
          <w:lang w:val="uk-UA"/>
        </w:rPr>
        <w:t>27.11.</w:t>
      </w:r>
      <w:r w:rsidRPr="00A00F30">
        <w:rPr>
          <w:rFonts w:ascii="Arial" w:hAnsi="Arial" w:cs="Arial"/>
          <w:sz w:val="16"/>
          <w:szCs w:val="16"/>
          <w:lang w:val="uk-UA"/>
        </w:rPr>
        <w:t xml:space="preserve"> </w:t>
      </w:r>
      <w:r w:rsidR="00A170F7" w:rsidRPr="00A00F30">
        <w:rPr>
          <w:rFonts w:ascii="Arial" w:hAnsi="Arial" w:cs="Arial"/>
          <w:sz w:val="16"/>
          <w:szCs w:val="16"/>
          <w:lang w:val="uk-UA"/>
        </w:rPr>
        <w:t>При пошкодженні ТЗ внаслідок страхового випадку розмір страхового відшкодування дорівнює розміру збитків, визначених згідно з п.</w:t>
      </w:r>
      <w:r w:rsidR="00A170F7" w:rsidRPr="00A00F30">
        <w:rPr>
          <w:rFonts w:ascii="Arial" w:hAnsi="Arial" w:cs="Arial"/>
          <w:sz w:val="16"/>
          <w:szCs w:val="16"/>
          <w:lang w:val="uk-UA"/>
        </w:rPr>
        <w:fldChar w:fldCharType="begin"/>
      </w:r>
      <w:r w:rsidR="00A170F7" w:rsidRPr="00A00F30">
        <w:rPr>
          <w:rFonts w:ascii="Arial" w:hAnsi="Arial" w:cs="Arial"/>
          <w:sz w:val="16"/>
          <w:szCs w:val="16"/>
          <w:lang w:val="uk-UA"/>
        </w:rPr>
        <w:instrText xml:space="preserve"> REF _Ref34910858 \r \h  \* MERGEFORMAT </w:instrText>
      </w:r>
      <w:r w:rsidR="00A170F7" w:rsidRPr="00A00F30">
        <w:rPr>
          <w:rFonts w:ascii="Arial" w:hAnsi="Arial" w:cs="Arial"/>
          <w:sz w:val="16"/>
          <w:szCs w:val="16"/>
          <w:lang w:val="uk-UA"/>
        </w:rPr>
      </w:r>
      <w:r w:rsidR="00A170F7" w:rsidRPr="00A00F30">
        <w:rPr>
          <w:rFonts w:ascii="Arial" w:hAnsi="Arial" w:cs="Arial"/>
          <w:sz w:val="16"/>
          <w:szCs w:val="16"/>
          <w:lang w:val="uk-UA"/>
        </w:rPr>
        <w:fldChar w:fldCharType="separate"/>
      </w:r>
      <w:r w:rsidR="007A1E6B" w:rsidRPr="00A00F30">
        <w:rPr>
          <w:rFonts w:ascii="Arial" w:hAnsi="Arial" w:cs="Arial"/>
          <w:sz w:val="16"/>
          <w:szCs w:val="16"/>
          <w:lang w:val="uk-UA"/>
        </w:rPr>
        <w:t>27.10</w:t>
      </w:r>
      <w:r w:rsidR="00A170F7" w:rsidRPr="00A00F30">
        <w:rPr>
          <w:rFonts w:ascii="Arial" w:hAnsi="Arial" w:cs="Arial"/>
          <w:sz w:val="16"/>
          <w:szCs w:val="16"/>
          <w:lang w:val="uk-UA"/>
        </w:rPr>
        <w:fldChar w:fldCharType="end"/>
      </w:r>
      <w:r w:rsidR="00A170F7" w:rsidRPr="00A00F30">
        <w:rPr>
          <w:rFonts w:ascii="Arial" w:hAnsi="Arial" w:cs="Arial"/>
          <w:sz w:val="16"/>
          <w:szCs w:val="16"/>
          <w:lang w:val="uk-UA"/>
        </w:rPr>
        <w:t xml:space="preserve"> Договору в Кошторисі збитків (з урахуванням умов п.27.23 Договору), за вирахуванням встановленої в розділі 12 Договору </w:t>
      </w:r>
      <w:proofErr w:type="spellStart"/>
      <w:r w:rsidR="00A170F7" w:rsidRPr="00A00F30">
        <w:rPr>
          <w:rFonts w:ascii="Arial" w:hAnsi="Arial" w:cs="Arial"/>
          <w:sz w:val="16"/>
          <w:szCs w:val="16"/>
          <w:lang w:val="uk-UA"/>
        </w:rPr>
        <w:t>франшизи</w:t>
      </w:r>
      <w:proofErr w:type="spellEnd"/>
      <w:r w:rsidR="00A170F7" w:rsidRPr="00A00F30">
        <w:rPr>
          <w:rFonts w:ascii="Arial" w:hAnsi="Arial" w:cs="Arial"/>
          <w:sz w:val="16"/>
          <w:szCs w:val="16"/>
          <w:lang w:val="uk-UA"/>
        </w:rPr>
        <w:t xml:space="preserve"> по відповідному ризику, але не більше страхової суми. При цьому, страхове відшкодування здійснюється з урахуванням зазначених у розділі 17 Договору умов:   </w:t>
      </w:r>
    </w:p>
    <w:p w:rsidR="00A170F7" w:rsidRPr="00A00F30" w:rsidRDefault="007A7AE3" w:rsidP="007A7AE3">
      <w:pPr>
        <w:tabs>
          <w:tab w:val="left" w:pos="0"/>
        </w:tabs>
        <w:snapToGrid w:val="0"/>
        <w:jc w:val="both"/>
        <w:rPr>
          <w:rFonts w:ascii="Arial" w:hAnsi="Arial" w:cs="Arial"/>
          <w:sz w:val="16"/>
          <w:szCs w:val="16"/>
          <w:lang w:val="uk-UA"/>
        </w:rPr>
      </w:pPr>
      <w:r w:rsidRPr="00A00F30">
        <w:rPr>
          <w:rFonts w:ascii="Arial" w:hAnsi="Arial" w:cs="Arial"/>
          <w:b/>
          <w:sz w:val="16"/>
          <w:szCs w:val="16"/>
          <w:lang w:val="uk-UA"/>
        </w:rPr>
        <w:t xml:space="preserve">27.11.1. </w:t>
      </w:r>
      <w:r w:rsidR="00A170F7" w:rsidRPr="00A00F30">
        <w:rPr>
          <w:rFonts w:ascii="Arial" w:hAnsi="Arial" w:cs="Arial"/>
          <w:b/>
          <w:sz w:val="16"/>
          <w:szCs w:val="16"/>
          <w:lang w:val="uk-UA"/>
        </w:rPr>
        <w:t xml:space="preserve">«На базі авторизованої СТО» - </w:t>
      </w:r>
      <w:r w:rsidR="00A170F7" w:rsidRPr="00A00F30">
        <w:rPr>
          <w:rFonts w:ascii="Arial" w:hAnsi="Arial" w:cs="Arial"/>
          <w:sz w:val="16"/>
          <w:szCs w:val="16"/>
          <w:lang w:val="uk-UA"/>
        </w:rPr>
        <w:t>страхове відшкодування для відновлення пошкодженого ТЗ, визначене згідно з п.</w:t>
      </w:r>
      <w:r w:rsidR="00A170F7" w:rsidRPr="00A00F30">
        <w:rPr>
          <w:rFonts w:ascii="Arial" w:hAnsi="Arial" w:cs="Arial"/>
          <w:sz w:val="16"/>
          <w:szCs w:val="16"/>
          <w:lang w:val="uk-UA"/>
        </w:rPr>
        <w:fldChar w:fldCharType="begin"/>
      </w:r>
      <w:r w:rsidR="00A170F7" w:rsidRPr="00A00F30">
        <w:rPr>
          <w:rFonts w:ascii="Arial" w:hAnsi="Arial" w:cs="Arial"/>
          <w:sz w:val="16"/>
          <w:szCs w:val="16"/>
          <w:lang w:val="uk-UA"/>
        </w:rPr>
        <w:instrText xml:space="preserve"> REF _Ref34910858 \r \h  \* MERGEFORMAT </w:instrText>
      </w:r>
      <w:r w:rsidR="00A170F7" w:rsidRPr="00A00F30">
        <w:rPr>
          <w:rFonts w:ascii="Arial" w:hAnsi="Arial" w:cs="Arial"/>
          <w:sz w:val="16"/>
          <w:szCs w:val="16"/>
          <w:lang w:val="uk-UA"/>
        </w:rPr>
      </w:r>
      <w:r w:rsidR="00A170F7" w:rsidRPr="00A00F30">
        <w:rPr>
          <w:rFonts w:ascii="Arial" w:hAnsi="Arial" w:cs="Arial"/>
          <w:sz w:val="16"/>
          <w:szCs w:val="16"/>
          <w:lang w:val="uk-UA"/>
        </w:rPr>
        <w:fldChar w:fldCharType="separate"/>
      </w:r>
      <w:r w:rsidR="007A1E6B" w:rsidRPr="00A00F30">
        <w:rPr>
          <w:rFonts w:ascii="Arial" w:hAnsi="Arial" w:cs="Arial"/>
          <w:sz w:val="16"/>
          <w:szCs w:val="16"/>
          <w:lang w:val="uk-UA"/>
        </w:rPr>
        <w:t>27.10</w:t>
      </w:r>
      <w:r w:rsidR="00A170F7" w:rsidRPr="00A00F30">
        <w:rPr>
          <w:rFonts w:ascii="Arial" w:hAnsi="Arial" w:cs="Arial"/>
          <w:sz w:val="16"/>
          <w:szCs w:val="16"/>
          <w:lang w:val="uk-UA"/>
        </w:rPr>
        <w:fldChar w:fldCharType="end"/>
      </w:r>
      <w:r w:rsidR="00A170F7" w:rsidRPr="00A00F30">
        <w:rPr>
          <w:rFonts w:ascii="Arial" w:hAnsi="Arial" w:cs="Arial"/>
          <w:sz w:val="16"/>
          <w:szCs w:val="16"/>
          <w:lang w:val="uk-UA"/>
        </w:rPr>
        <w:t xml:space="preserve"> Договору, здійснюється на рахунок авторизованої СТО у випадку настання подій, що сталися </w:t>
      </w:r>
      <w:r w:rsidR="00A170F7" w:rsidRPr="00A00F30">
        <w:rPr>
          <w:rFonts w:ascii="Arial" w:hAnsi="Arial" w:cs="Arial"/>
          <w:sz w:val="16"/>
          <w:szCs w:val="16"/>
          <w:lang w:val="uk-UA" w:eastAsia="en-US"/>
        </w:rPr>
        <w:t>протягом строку дії гарантійного періоду заводу – виробника та (або) продавця ТЗ</w:t>
      </w:r>
      <w:r w:rsidR="00A170F7" w:rsidRPr="00A00F30">
        <w:rPr>
          <w:rFonts w:ascii="Arial" w:hAnsi="Arial" w:cs="Arial"/>
          <w:sz w:val="16"/>
          <w:szCs w:val="16"/>
          <w:lang w:val="uk-UA"/>
        </w:rPr>
        <w:t>. Авторизована СТО – СТО, яка уповноважена здійснювати ремонт та обслуговування ТЗ певної марки згідно з вимогами заводу-виробника за цінами офіційного дилера на підставі відповідних документів (договорів з дилером, тощо).</w:t>
      </w:r>
    </w:p>
    <w:p w:rsidR="00A170F7" w:rsidRPr="00A00F30" w:rsidRDefault="007A7AE3" w:rsidP="007A7AE3">
      <w:pPr>
        <w:tabs>
          <w:tab w:val="left" w:pos="0"/>
        </w:tabs>
        <w:snapToGrid w:val="0"/>
        <w:jc w:val="both"/>
        <w:rPr>
          <w:rFonts w:ascii="Arial" w:hAnsi="Arial" w:cs="Arial"/>
          <w:sz w:val="16"/>
          <w:szCs w:val="16"/>
          <w:lang w:val="uk-UA"/>
        </w:rPr>
      </w:pPr>
      <w:r w:rsidRPr="00A00F30">
        <w:rPr>
          <w:rFonts w:ascii="Arial" w:hAnsi="Arial" w:cs="Arial"/>
          <w:b/>
          <w:sz w:val="16"/>
          <w:szCs w:val="16"/>
          <w:lang w:val="uk-UA"/>
        </w:rPr>
        <w:t xml:space="preserve">27.11.2. </w:t>
      </w:r>
      <w:r w:rsidR="00A170F7" w:rsidRPr="00A00F30">
        <w:rPr>
          <w:rFonts w:ascii="Arial" w:hAnsi="Arial" w:cs="Arial"/>
          <w:b/>
          <w:sz w:val="16"/>
          <w:szCs w:val="16"/>
          <w:lang w:val="uk-UA"/>
        </w:rPr>
        <w:t xml:space="preserve">«На базі СТО на вибір Страховика» - </w:t>
      </w:r>
      <w:r w:rsidR="00A170F7" w:rsidRPr="00A00F30">
        <w:rPr>
          <w:rFonts w:ascii="Arial" w:hAnsi="Arial" w:cs="Arial"/>
          <w:sz w:val="16"/>
          <w:szCs w:val="16"/>
          <w:lang w:val="uk-UA"/>
        </w:rPr>
        <w:t>страхове відшкодування для відновлення пошкодженого ТЗ, визначене згідно з п. </w:t>
      </w:r>
      <w:r w:rsidR="00A170F7" w:rsidRPr="00A00F30">
        <w:rPr>
          <w:rFonts w:ascii="Arial" w:hAnsi="Arial" w:cs="Arial"/>
          <w:sz w:val="16"/>
          <w:szCs w:val="16"/>
          <w:lang w:val="uk-UA"/>
        </w:rPr>
        <w:fldChar w:fldCharType="begin"/>
      </w:r>
      <w:r w:rsidR="00A170F7" w:rsidRPr="00A00F30">
        <w:rPr>
          <w:rFonts w:ascii="Arial" w:hAnsi="Arial" w:cs="Arial"/>
          <w:sz w:val="16"/>
          <w:szCs w:val="16"/>
          <w:lang w:val="uk-UA"/>
        </w:rPr>
        <w:instrText xml:space="preserve"> REF _Ref34910858 \r \h  \* MERGEFORMAT </w:instrText>
      </w:r>
      <w:r w:rsidR="00A170F7" w:rsidRPr="00A00F30">
        <w:rPr>
          <w:rFonts w:ascii="Arial" w:hAnsi="Arial" w:cs="Arial"/>
          <w:sz w:val="16"/>
          <w:szCs w:val="16"/>
          <w:lang w:val="uk-UA"/>
        </w:rPr>
      </w:r>
      <w:r w:rsidR="00A170F7" w:rsidRPr="00A00F30">
        <w:rPr>
          <w:rFonts w:ascii="Arial" w:hAnsi="Arial" w:cs="Arial"/>
          <w:sz w:val="16"/>
          <w:szCs w:val="16"/>
          <w:lang w:val="uk-UA"/>
        </w:rPr>
        <w:fldChar w:fldCharType="separate"/>
      </w:r>
      <w:r w:rsidR="007A1E6B" w:rsidRPr="00A00F30">
        <w:rPr>
          <w:rFonts w:ascii="Arial" w:hAnsi="Arial" w:cs="Arial"/>
          <w:sz w:val="16"/>
          <w:szCs w:val="16"/>
          <w:lang w:val="uk-UA"/>
        </w:rPr>
        <w:t>27.10</w:t>
      </w:r>
      <w:r w:rsidR="00A170F7" w:rsidRPr="00A00F30">
        <w:rPr>
          <w:rFonts w:ascii="Arial" w:hAnsi="Arial" w:cs="Arial"/>
          <w:sz w:val="16"/>
          <w:szCs w:val="16"/>
          <w:lang w:val="uk-UA"/>
        </w:rPr>
        <w:fldChar w:fldCharType="end"/>
      </w:r>
      <w:r w:rsidR="00A170F7" w:rsidRPr="00A00F30">
        <w:rPr>
          <w:rFonts w:ascii="Arial" w:hAnsi="Arial" w:cs="Arial"/>
          <w:sz w:val="16"/>
          <w:szCs w:val="16"/>
          <w:lang w:val="uk-UA"/>
        </w:rPr>
        <w:t xml:space="preserve"> Договору, здійснюється на рахунок СТО, обраної Страховиком,</w:t>
      </w:r>
      <w:r w:rsidR="00A170F7" w:rsidRPr="00A00F30">
        <w:rPr>
          <w:rFonts w:ascii="Arial" w:hAnsi="Arial" w:cs="Arial"/>
          <w:sz w:val="16"/>
          <w:szCs w:val="16"/>
          <w:lang w:val="uk-UA" w:eastAsia="en-US"/>
        </w:rPr>
        <w:t xml:space="preserve"> у випадку настання подій, що сталися після закінчення або припинення достроково з будь-яких причин гарантійного періоду заводу – виробника та (або) продавця ТЗ</w:t>
      </w:r>
      <w:r w:rsidR="00A170F7" w:rsidRPr="00A00F30">
        <w:rPr>
          <w:rFonts w:ascii="Arial" w:hAnsi="Arial" w:cs="Arial"/>
          <w:sz w:val="16"/>
          <w:szCs w:val="16"/>
          <w:lang w:val="uk-UA"/>
        </w:rPr>
        <w:t xml:space="preserve">. При цьому Страховик гарантує якість ремонту на вибраній ним СТО, а саме зобов’язуються по обґрунтованим претензіям Страхувальника відшкодувати витрати, пов’язані з усуненням дефектів внаслідок неякісного ремонту ТЗ.  </w:t>
      </w:r>
    </w:p>
    <w:p w:rsidR="00A170F7" w:rsidRPr="00A00F30" w:rsidRDefault="007A7AE3" w:rsidP="007A7AE3">
      <w:pPr>
        <w:tabs>
          <w:tab w:val="left" w:pos="459"/>
        </w:tabs>
        <w:snapToGrid w:val="0"/>
        <w:jc w:val="both"/>
        <w:rPr>
          <w:rFonts w:ascii="Arial" w:hAnsi="Arial" w:cs="Arial"/>
          <w:sz w:val="16"/>
          <w:szCs w:val="16"/>
          <w:lang w:val="uk-UA"/>
        </w:rPr>
      </w:pPr>
      <w:r w:rsidRPr="00A00F30">
        <w:rPr>
          <w:rFonts w:ascii="Arial" w:hAnsi="Arial" w:cs="Arial"/>
          <w:b/>
          <w:sz w:val="16"/>
          <w:szCs w:val="16"/>
          <w:lang w:val="uk-UA"/>
        </w:rPr>
        <w:t xml:space="preserve">27.12. </w:t>
      </w:r>
      <w:r w:rsidR="00A170F7" w:rsidRPr="00A00F30">
        <w:rPr>
          <w:rFonts w:ascii="Arial" w:hAnsi="Arial" w:cs="Arial"/>
          <w:sz w:val="16"/>
          <w:szCs w:val="16"/>
          <w:lang w:val="uk-UA"/>
        </w:rPr>
        <w:t>У випадку незгоди Страхувальника (</w:t>
      </w:r>
      <w:proofErr w:type="spellStart"/>
      <w:r w:rsidR="00A170F7" w:rsidRPr="00A00F30">
        <w:rPr>
          <w:rFonts w:ascii="Arial" w:hAnsi="Arial" w:cs="Arial"/>
          <w:sz w:val="16"/>
          <w:szCs w:val="16"/>
          <w:lang w:val="uk-UA"/>
        </w:rPr>
        <w:t>Вигодонабувача</w:t>
      </w:r>
      <w:proofErr w:type="spellEnd"/>
      <w:r w:rsidR="00A170F7" w:rsidRPr="00A00F30">
        <w:rPr>
          <w:rFonts w:ascii="Arial" w:hAnsi="Arial" w:cs="Arial"/>
          <w:sz w:val="16"/>
          <w:szCs w:val="16"/>
          <w:lang w:val="uk-UA"/>
        </w:rPr>
        <w:t>) з порядком визначення розміру збитків на «</w:t>
      </w:r>
      <w:proofErr w:type="spellStart"/>
      <w:r w:rsidR="00A170F7" w:rsidRPr="00A00F30">
        <w:rPr>
          <w:rFonts w:ascii="Arial" w:hAnsi="Arial" w:cs="Arial"/>
          <w:sz w:val="16"/>
          <w:szCs w:val="16"/>
          <w:lang w:val="uk-UA"/>
        </w:rPr>
        <w:t>На</w:t>
      </w:r>
      <w:proofErr w:type="spellEnd"/>
      <w:r w:rsidR="00A170F7" w:rsidRPr="00A00F30">
        <w:rPr>
          <w:rFonts w:ascii="Arial" w:hAnsi="Arial" w:cs="Arial"/>
          <w:sz w:val="16"/>
          <w:szCs w:val="16"/>
          <w:lang w:val="uk-UA"/>
        </w:rPr>
        <w:t xml:space="preserve"> базі СТО на вибір Страховика», розмір збитків визначається безпосередньо Страховиком чи уповноваженою ним особою (аварійним комісаром), та виплата страхового відшкодування здійснюється відповідно до здійсненого Страховиком (аварійним комісаром) розрахунку. Страховик має право за власні кошти залучити експерта або оцінювача для проведення незалежної експертизи або оцінки збитків у випадку, якщо Страхувальник не згодний з встановленим Страховиком (аварійним комісаром) розміром збитків. Розмір збитків може визначатися за згодою Сторін Договору на підставі документів, передбачених розділом 26 Договору.</w:t>
      </w:r>
    </w:p>
    <w:p w:rsidR="00A170F7" w:rsidRPr="00A00F30" w:rsidRDefault="007A7AE3" w:rsidP="003711A6">
      <w:pPr>
        <w:tabs>
          <w:tab w:val="left" w:pos="459"/>
        </w:tabs>
        <w:snapToGrid w:val="0"/>
        <w:ind w:left="454" w:hanging="454"/>
        <w:jc w:val="both"/>
        <w:rPr>
          <w:rFonts w:ascii="Arial" w:hAnsi="Arial" w:cs="Arial"/>
          <w:sz w:val="16"/>
          <w:szCs w:val="16"/>
          <w:lang w:val="uk-UA"/>
        </w:rPr>
      </w:pPr>
      <w:r w:rsidRPr="00A00F30">
        <w:rPr>
          <w:rFonts w:ascii="Arial" w:hAnsi="Arial" w:cs="Arial"/>
          <w:b/>
          <w:sz w:val="16"/>
          <w:szCs w:val="16"/>
          <w:lang w:val="uk-UA"/>
        </w:rPr>
        <w:t>27.13.</w:t>
      </w:r>
      <w:r w:rsidRPr="00A00F30">
        <w:rPr>
          <w:rFonts w:ascii="Arial" w:hAnsi="Arial" w:cs="Arial"/>
          <w:sz w:val="16"/>
          <w:szCs w:val="16"/>
          <w:lang w:val="uk-UA"/>
        </w:rPr>
        <w:t xml:space="preserve"> </w:t>
      </w:r>
      <w:r w:rsidR="00A170F7" w:rsidRPr="00A00F30">
        <w:rPr>
          <w:rFonts w:ascii="Arial" w:hAnsi="Arial" w:cs="Arial"/>
          <w:sz w:val="16"/>
          <w:szCs w:val="16"/>
          <w:lang w:val="uk-UA"/>
        </w:rPr>
        <w:t xml:space="preserve">Страховик має право відстрочити прийняття рішення про виплату або відмову у виплаті страхового відшкодування у випадках: </w:t>
      </w:r>
    </w:p>
    <w:p w:rsidR="00A170F7" w:rsidRPr="00A00F30" w:rsidRDefault="00A170F7" w:rsidP="00381465">
      <w:pPr>
        <w:pStyle w:val="a3"/>
        <w:numPr>
          <w:ilvl w:val="0"/>
          <w:numId w:val="25"/>
        </w:numPr>
        <w:tabs>
          <w:tab w:val="left" w:pos="284"/>
        </w:tabs>
        <w:ind w:left="0" w:firstLine="0"/>
        <w:jc w:val="both"/>
        <w:rPr>
          <w:rFonts w:ascii="Arial" w:hAnsi="Arial" w:cs="Arial"/>
          <w:sz w:val="16"/>
          <w:szCs w:val="16"/>
          <w:lang w:val="uk-UA"/>
        </w:rPr>
      </w:pPr>
      <w:r w:rsidRPr="00A00F30">
        <w:rPr>
          <w:rFonts w:ascii="Arial" w:hAnsi="Arial" w:cs="Arial"/>
          <w:sz w:val="16"/>
          <w:szCs w:val="16"/>
          <w:lang w:val="uk-UA"/>
        </w:rPr>
        <w:t>якщо у нього є сумніви в правомірності вимог на одержання Страхувальником (</w:t>
      </w:r>
      <w:proofErr w:type="spellStart"/>
      <w:r w:rsidRPr="00A00F30">
        <w:rPr>
          <w:rFonts w:ascii="Arial" w:hAnsi="Arial" w:cs="Arial"/>
          <w:sz w:val="16"/>
          <w:szCs w:val="16"/>
          <w:lang w:val="uk-UA"/>
        </w:rPr>
        <w:t>Вигодонабувачем</w:t>
      </w:r>
      <w:proofErr w:type="spellEnd"/>
      <w:r w:rsidRPr="00A00F30">
        <w:rPr>
          <w:rFonts w:ascii="Arial" w:hAnsi="Arial" w:cs="Arial"/>
          <w:sz w:val="16"/>
          <w:szCs w:val="16"/>
          <w:lang w:val="uk-UA"/>
        </w:rPr>
        <w:t>) страхового відшкодування або кваліфікації події “страховий випадок” або “не страховий випадок”, - до моменту отримання необхідних доказів, але не більше, ніж на 3 (три) місяці з дня отримання від Страхувальника Повідомлення про настання події, що може бути визнана страховим випадком, та всіх необхідних документів і речей, передбачених розділом 26 Договору;</w:t>
      </w:r>
    </w:p>
    <w:p w:rsidR="00A170F7" w:rsidRPr="001A4D55" w:rsidRDefault="00A170F7" w:rsidP="00381465">
      <w:pPr>
        <w:pStyle w:val="a3"/>
        <w:numPr>
          <w:ilvl w:val="0"/>
          <w:numId w:val="25"/>
        </w:numPr>
        <w:tabs>
          <w:tab w:val="left" w:pos="284"/>
        </w:tabs>
        <w:ind w:left="0" w:firstLine="0"/>
        <w:jc w:val="both"/>
        <w:rPr>
          <w:rFonts w:ascii="Arial" w:hAnsi="Arial" w:cs="Arial"/>
          <w:sz w:val="16"/>
          <w:szCs w:val="16"/>
          <w:lang w:val="uk-UA"/>
        </w:rPr>
      </w:pPr>
      <w:r w:rsidRPr="00A00F30">
        <w:rPr>
          <w:rFonts w:ascii="Arial" w:hAnsi="Arial" w:cs="Arial"/>
          <w:sz w:val="16"/>
          <w:szCs w:val="16"/>
          <w:lang w:val="uk-UA"/>
        </w:rPr>
        <w:t>якщо відповідними органами внутрішніх справ відносно</w:t>
      </w:r>
      <w:r w:rsidRPr="001A4D55">
        <w:rPr>
          <w:rFonts w:ascii="Arial" w:hAnsi="Arial" w:cs="Arial"/>
          <w:sz w:val="16"/>
          <w:szCs w:val="16"/>
          <w:lang w:val="uk-UA"/>
        </w:rPr>
        <w:t xml:space="preserve"> Страхувальника (його представника,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власника ТЗ або особи, яка керувала застрахованим ТЗ на законних підставах) або за фактом події внесено відомості до Єдиного реєстру досудових розслідувань і ведеться розслідування обставин, що призвели до збитків, або будь-яких неправомірних дій Сторін при укладанні Договору - не більше, ніж на строки, передбачені Кримінальним процесуальним кодексом України для досудового і судового закінчення розслідування і розгляду кримінального правопорушення у суді;</w:t>
      </w:r>
    </w:p>
    <w:p w:rsidR="00A170F7" w:rsidRPr="001A4D55" w:rsidRDefault="00A170F7" w:rsidP="00381465">
      <w:pPr>
        <w:pStyle w:val="a3"/>
        <w:numPr>
          <w:ilvl w:val="0"/>
          <w:numId w:val="25"/>
        </w:numPr>
        <w:tabs>
          <w:tab w:val="left" w:pos="284"/>
        </w:tabs>
        <w:ind w:left="0" w:firstLine="0"/>
        <w:jc w:val="both"/>
        <w:rPr>
          <w:rFonts w:ascii="Arial" w:hAnsi="Arial" w:cs="Arial"/>
          <w:sz w:val="16"/>
          <w:szCs w:val="16"/>
          <w:lang w:val="uk-UA"/>
        </w:rPr>
      </w:pPr>
      <w:r w:rsidRPr="001A4D55">
        <w:rPr>
          <w:rFonts w:ascii="Arial" w:hAnsi="Arial" w:cs="Arial"/>
          <w:sz w:val="16"/>
          <w:szCs w:val="16"/>
          <w:lang w:val="uk-UA"/>
        </w:rPr>
        <w:t>якщо обсяг і характер пошкоджень ТЗ не відповідають причинам і обставинам страхового випадку або існують суперечки між Страховиком та Страхувальником відносно суми збитків (страхового відшкодування) - до з`ясування фактичних збитків, але не більше, ніж на 3 (три) місяці з дня отримання від Страхувальника Повідомлення про настання події, що може бути визнана страховим випадком,</w:t>
      </w:r>
      <w:r w:rsidRPr="001A4D55" w:rsidDel="0032166B">
        <w:rPr>
          <w:rFonts w:ascii="Arial" w:hAnsi="Arial" w:cs="Arial"/>
          <w:sz w:val="16"/>
          <w:szCs w:val="16"/>
          <w:lang w:val="uk-UA"/>
        </w:rPr>
        <w:t xml:space="preserve"> </w:t>
      </w:r>
      <w:r w:rsidRPr="001A4D55">
        <w:rPr>
          <w:rFonts w:ascii="Arial" w:hAnsi="Arial" w:cs="Arial"/>
          <w:sz w:val="16"/>
          <w:szCs w:val="16"/>
          <w:lang w:val="uk-UA"/>
        </w:rPr>
        <w:t>та всіх необхідних документів і речей, передбачених розділом 26 Договору;</w:t>
      </w:r>
    </w:p>
    <w:p w:rsidR="00A170F7" w:rsidRPr="001A4D55" w:rsidRDefault="00A170F7" w:rsidP="00381465">
      <w:pPr>
        <w:pStyle w:val="a3"/>
        <w:numPr>
          <w:ilvl w:val="0"/>
          <w:numId w:val="25"/>
        </w:numPr>
        <w:tabs>
          <w:tab w:val="left" w:pos="284"/>
        </w:tabs>
        <w:ind w:left="0" w:firstLine="0"/>
        <w:jc w:val="both"/>
        <w:rPr>
          <w:rFonts w:ascii="Arial" w:hAnsi="Arial" w:cs="Arial"/>
          <w:sz w:val="16"/>
          <w:szCs w:val="16"/>
          <w:lang w:val="uk-UA"/>
        </w:rPr>
      </w:pPr>
      <w:r w:rsidRPr="001A4D55">
        <w:rPr>
          <w:rFonts w:ascii="Arial" w:hAnsi="Arial" w:cs="Arial"/>
          <w:sz w:val="16"/>
          <w:szCs w:val="16"/>
          <w:lang w:val="uk-UA"/>
        </w:rPr>
        <w:t xml:space="preserve">якщо Страхувальник надав документи, які необхідні для прийняття рішення про виплату страхового відшкодування, оформлені з порушенням діючих норм (відсутні номер, печатка або дата, наявність виправлень) або якщо такі документи містять недостовірну інформацію щодо часу, причин, обставин настання події та розміру збитку – до усунення таких порушень, але не більше, ніж на 3 (три) місяці з дня отримання від Страхувальника Повідомлення про настання події, що може бути визнана страховим випадком, та всіх необхідних документів та речей, передбачених розділом 26 Договору. </w:t>
      </w:r>
    </w:p>
    <w:p w:rsidR="00A170F7" w:rsidRPr="001A4D55" w:rsidRDefault="00A170F7" w:rsidP="00A170F7">
      <w:pPr>
        <w:jc w:val="both"/>
        <w:rPr>
          <w:rFonts w:ascii="Arial" w:hAnsi="Arial" w:cs="Arial"/>
          <w:sz w:val="16"/>
          <w:szCs w:val="16"/>
          <w:lang w:val="uk-UA"/>
        </w:rPr>
      </w:pPr>
      <w:r w:rsidRPr="001A4D55">
        <w:rPr>
          <w:rFonts w:ascii="Arial" w:hAnsi="Arial" w:cs="Arial"/>
          <w:sz w:val="16"/>
          <w:szCs w:val="16"/>
          <w:lang w:val="uk-UA"/>
        </w:rPr>
        <w:t>Рішення про відстрочення прийняття рішення про виплату або відмову у виплаті страхового відшкодування приймається Страховиком у строк, зазначений у п.</w:t>
      </w:r>
      <w:r w:rsidRPr="001A4D55">
        <w:rPr>
          <w:rFonts w:ascii="Arial" w:hAnsi="Arial" w:cs="Arial"/>
          <w:sz w:val="16"/>
          <w:szCs w:val="16"/>
          <w:lang w:val="uk-UA"/>
        </w:rPr>
        <w:fldChar w:fldCharType="begin"/>
      </w:r>
      <w:r w:rsidRPr="001A4D55">
        <w:rPr>
          <w:rFonts w:ascii="Arial" w:hAnsi="Arial" w:cs="Arial"/>
          <w:sz w:val="16"/>
          <w:szCs w:val="16"/>
          <w:lang w:val="uk-UA"/>
        </w:rPr>
        <w:instrText xml:space="preserve"> REF _Ref35003322 \r \h  \* MERGEFORMAT </w:instrText>
      </w:r>
      <w:r w:rsidRPr="001A4D55">
        <w:rPr>
          <w:rFonts w:ascii="Arial" w:hAnsi="Arial" w:cs="Arial"/>
          <w:sz w:val="16"/>
          <w:szCs w:val="16"/>
          <w:lang w:val="uk-UA"/>
        </w:rPr>
      </w:r>
      <w:r w:rsidRPr="001A4D55">
        <w:rPr>
          <w:rFonts w:ascii="Arial" w:hAnsi="Arial" w:cs="Arial"/>
          <w:sz w:val="16"/>
          <w:szCs w:val="16"/>
          <w:lang w:val="uk-UA"/>
        </w:rPr>
        <w:fldChar w:fldCharType="separate"/>
      </w:r>
      <w:r w:rsidR="007A1E6B">
        <w:rPr>
          <w:rFonts w:ascii="Arial" w:hAnsi="Arial" w:cs="Arial"/>
          <w:sz w:val="16"/>
          <w:szCs w:val="16"/>
          <w:lang w:val="uk-UA"/>
        </w:rPr>
        <w:t>27.3</w:t>
      </w:r>
      <w:r w:rsidRPr="001A4D55">
        <w:rPr>
          <w:rFonts w:ascii="Arial" w:hAnsi="Arial" w:cs="Arial"/>
          <w:sz w:val="16"/>
          <w:szCs w:val="16"/>
          <w:lang w:val="uk-UA"/>
        </w:rPr>
        <w:fldChar w:fldCharType="end"/>
      </w:r>
      <w:r w:rsidRPr="001A4D55">
        <w:rPr>
          <w:rFonts w:ascii="Arial" w:hAnsi="Arial" w:cs="Arial"/>
          <w:sz w:val="16"/>
          <w:szCs w:val="16"/>
          <w:lang w:val="uk-UA"/>
        </w:rPr>
        <w:t xml:space="preserve">  Договору, та письмово повідомляється Страхувальнику (</w:t>
      </w:r>
      <w:proofErr w:type="spellStart"/>
      <w:r w:rsidRPr="001A4D55">
        <w:rPr>
          <w:rFonts w:ascii="Arial" w:hAnsi="Arial" w:cs="Arial"/>
          <w:sz w:val="16"/>
          <w:szCs w:val="16"/>
          <w:lang w:val="uk-UA"/>
        </w:rPr>
        <w:t>Вигодонабувачу</w:t>
      </w:r>
      <w:proofErr w:type="spellEnd"/>
      <w:r w:rsidRPr="001A4D55">
        <w:rPr>
          <w:rFonts w:ascii="Arial" w:hAnsi="Arial" w:cs="Arial"/>
          <w:sz w:val="16"/>
          <w:szCs w:val="16"/>
          <w:lang w:val="uk-UA"/>
        </w:rPr>
        <w:t xml:space="preserve">) протягом 5 (п’яти) робочих днів з дати прийняття рішення з обґрунтуванням причин такого відстрочення.  </w:t>
      </w:r>
    </w:p>
    <w:p w:rsidR="00A170F7" w:rsidRPr="001A4D55" w:rsidRDefault="007A7AE3" w:rsidP="007A7AE3">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27.14.</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При визнанні Страховиком події "страховим випадком", страхове відшкодування виплачується протягом 10 (десяти) робочих днів з дня складання Страхового акту. </w:t>
      </w:r>
    </w:p>
    <w:p w:rsidR="00A170F7" w:rsidRPr="001A4D55" w:rsidRDefault="007A7AE3" w:rsidP="007A7AE3">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27.15.</w:t>
      </w:r>
      <w:r w:rsidRPr="001A4D55">
        <w:rPr>
          <w:rFonts w:ascii="Arial" w:hAnsi="Arial" w:cs="Arial"/>
          <w:sz w:val="16"/>
          <w:szCs w:val="16"/>
          <w:lang w:val="uk-UA"/>
        </w:rPr>
        <w:t xml:space="preserve"> </w:t>
      </w:r>
      <w:r w:rsidR="00A170F7" w:rsidRPr="001A4D55">
        <w:rPr>
          <w:rFonts w:ascii="Arial" w:hAnsi="Arial" w:cs="Arial"/>
          <w:sz w:val="16"/>
          <w:szCs w:val="16"/>
          <w:lang w:val="uk-UA"/>
        </w:rPr>
        <w:t>Страхове відшкодування перераховується на рахунок СТО, вказаний Страхувальником (</w:t>
      </w:r>
      <w:proofErr w:type="spellStart"/>
      <w:r w:rsidR="00A170F7" w:rsidRPr="001A4D55">
        <w:rPr>
          <w:rFonts w:ascii="Arial" w:hAnsi="Arial" w:cs="Arial"/>
          <w:sz w:val="16"/>
          <w:szCs w:val="16"/>
          <w:lang w:val="uk-UA"/>
        </w:rPr>
        <w:t>Вигодонабувачем</w:t>
      </w:r>
      <w:proofErr w:type="spellEnd"/>
      <w:r w:rsidR="00A170F7" w:rsidRPr="001A4D55">
        <w:rPr>
          <w:rFonts w:ascii="Arial" w:hAnsi="Arial" w:cs="Arial"/>
          <w:sz w:val="16"/>
          <w:szCs w:val="16"/>
          <w:lang w:val="uk-UA"/>
        </w:rPr>
        <w:t>) в Заяві на виплату страхового відшкодування, згідно з належним чином оформленими документами, наданими відповідними підприємствами, про вартість відновлення ТЗ в результаті заподіяних збитків (наряд-замовлення, рахунок, акт виконаних робіт тощо), якщо інше не погоджено між Страховиком та Страхувальником (</w:t>
      </w:r>
      <w:proofErr w:type="spellStart"/>
      <w:r w:rsidR="00A170F7" w:rsidRPr="001A4D55">
        <w:rPr>
          <w:rFonts w:ascii="Arial" w:hAnsi="Arial" w:cs="Arial"/>
          <w:sz w:val="16"/>
          <w:szCs w:val="16"/>
          <w:lang w:val="uk-UA"/>
        </w:rPr>
        <w:t>Вигодонабувачем</w:t>
      </w:r>
      <w:proofErr w:type="spellEnd"/>
      <w:r w:rsidR="00A170F7" w:rsidRPr="001A4D55">
        <w:rPr>
          <w:rFonts w:ascii="Arial" w:hAnsi="Arial" w:cs="Arial"/>
          <w:sz w:val="16"/>
          <w:szCs w:val="16"/>
          <w:lang w:val="uk-UA"/>
        </w:rPr>
        <w:t>). Вказані документи повинні містити повний перелік робіт, їх вартість, а також вартість конструктивних елементів (складових частин) та матеріалів, використаних під час ремонту. При цьому, вибір СТО Страхувальник зобов’язаний письмово погоджувати зі Страховиком (з урахуванням умов п.</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_Ref35004107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27.11</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w:t>
      </w:r>
    </w:p>
    <w:p w:rsidR="00A170F7" w:rsidRPr="001A4D55" w:rsidRDefault="007A7AE3" w:rsidP="007A7AE3">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27.16.</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Якщо Страхувальник або </w:t>
      </w:r>
      <w:proofErr w:type="spellStart"/>
      <w:r w:rsidR="00A170F7" w:rsidRPr="001A4D55">
        <w:rPr>
          <w:rFonts w:ascii="Arial" w:hAnsi="Arial" w:cs="Arial"/>
          <w:sz w:val="16"/>
          <w:szCs w:val="16"/>
          <w:lang w:val="uk-UA"/>
        </w:rPr>
        <w:t>Вигодонабувач</w:t>
      </w:r>
      <w:proofErr w:type="spellEnd"/>
      <w:r w:rsidR="00A170F7" w:rsidRPr="001A4D55">
        <w:rPr>
          <w:rFonts w:ascii="Arial" w:hAnsi="Arial" w:cs="Arial"/>
          <w:sz w:val="16"/>
          <w:szCs w:val="16"/>
          <w:lang w:val="uk-UA"/>
        </w:rPr>
        <w:t xml:space="preserve"> не є власником застрахованого ТЗ, то для отримання страхового відшкодування він повинен пред’явити Страховику належним чином оформлену довіреність або інші документи, передбачені законодавством України, що підтверджують право Страхувальника на виконання таких дій. </w:t>
      </w:r>
    </w:p>
    <w:p w:rsidR="00A170F7" w:rsidRPr="001A4D55" w:rsidRDefault="007A7AE3" w:rsidP="007A7AE3">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27.17.</w:t>
      </w:r>
      <w:r w:rsidRPr="001A4D55">
        <w:rPr>
          <w:rFonts w:ascii="Arial" w:hAnsi="Arial" w:cs="Arial"/>
          <w:sz w:val="16"/>
          <w:szCs w:val="16"/>
          <w:lang w:val="uk-UA"/>
        </w:rPr>
        <w:t xml:space="preserve"> </w:t>
      </w:r>
      <w:r w:rsidR="00A170F7" w:rsidRPr="001A4D55">
        <w:rPr>
          <w:rFonts w:ascii="Arial" w:hAnsi="Arial" w:cs="Arial"/>
          <w:sz w:val="16"/>
          <w:szCs w:val="16"/>
          <w:lang w:val="uk-UA"/>
        </w:rPr>
        <w:t>Страхове відшкодування виплачується за Договором без урахування попередніх виплат страхового відшкодування, тобто після виплати страхового відшкодування встановлена за Договором страхова сума залишається незмінною.</w:t>
      </w:r>
    </w:p>
    <w:p w:rsidR="00A170F7" w:rsidRPr="001A4D55" w:rsidRDefault="007A7AE3" w:rsidP="007A7AE3">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27.18.</w:t>
      </w:r>
      <w:r w:rsidRPr="001A4D55">
        <w:rPr>
          <w:rFonts w:ascii="Arial" w:hAnsi="Arial" w:cs="Arial"/>
          <w:sz w:val="16"/>
          <w:szCs w:val="16"/>
          <w:lang w:val="uk-UA"/>
        </w:rPr>
        <w:t xml:space="preserve"> </w:t>
      </w:r>
      <w:r w:rsidR="00A170F7" w:rsidRPr="001A4D55">
        <w:rPr>
          <w:rFonts w:ascii="Arial" w:hAnsi="Arial" w:cs="Arial"/>
          <w:sz w:val="16"/>
          <w:szCs w:val="16"/>
          <w:lang w:val="uk-UA"/>
        </w:rPr>
        <w:t>Страховик має право в рахунок виплати страхового відшкодування за окремі деталі надати Страхувальнику відповідні деталі, виключивши їх вартість із Кошторису збитків.</w:t>
      </w:r>
    </w:p>
    <w:p w:rsidR="00A170F7" w:rsidRPr="001A4D55" w:rsidRDefault="007A7AE3" w:rsidP="007A7AE3">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27.19.</w:t>
      </w:r>
      <w:r w:rsidRPr="001A4D55">
        <w:rPr>
          <w:rFonts w:ascii="Arial" w:hAnsi="Arial" w:cs="Arial"/>
          <w:sz w:val="16"/>
          <w:szCs w:val="16"/>
          <w:lang w:val="uk-UA"/>
        </w:rPr>
        <w:t xml:space="preserve"> </w:t>
      </w:r>
      <w:r w:rsidR="00A170F7" w:rsidRPr="001A4D55">
        <w:rPr>
          <w:rFonts w:ascii="Arial" w:hAnsi="Arial" w:cs="Arial"/>
          <w:sz w:val="16"/>
          <w:szCs w:val="16"/>
          <w:lang w:val="uk-UA"/>
        </w:rPr>
        <w:t>За Договором Страховик відшкодовує збитки у зв’язку з пошкодженням або знищенням виключно складових частин ТЗ, що входять до комплектації заводської моделі ТЗ. Збитки у зв’язку з пошкодженням або знищенням обладнання, що не входить до комплектації заводської моделі ТЗ, за Договором не відшкодовуються.</w:t>
      </w:r>
    </w:p>
    <w:p w:rsidR="00A170F7" w:rsidRPr="001A4D55" w:rsidRDefault="007A7AE3" w:rsidP="007A7AE3">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27.20.</w:t>
      </w:r>
      <w:r w:rsidRPr="001A4D55">
        <w:rPr>
          <w:rFonts w:ascii="Arial" w:hAnsi="Arial" w:cs="Arial"/>
          <w:sz w:val="16"/>
          <w:szCs w:val="16"/>
          <w:lang w:val="uk-UA"/>
        </w:rPr>
        <w:t xml:space="preserve"> </w:t>
      </w:r>
      <w:r w:rsidR="00A170F7" w:rsidRPr="001A4D55">
        <w:rPr>
          <w:rFonts w:ascii="Arial" w:hAnsi="Arial" w:cs="Arial"/>
          <w:sz w:val="16"/>
          <w:szCs w:val="16"/>
          <w:lang w:val="uk-UA"/>
        </w:rPr>
        <w:t>У разі коли страхове відшкодування за пошкоджені конструктивні елементи (складові частини), обладнання або весь ТЗ сплачено у повному обсязі відповідно до їх вартості, Страховик після виплати страхового відшкодування має право на одержання від Страхувальника (</w:t>
      </w:r>
      <w:proofErr w:type="spellStart"/>
      <w:r w:rsidR="00A170F7" w:rsidRPr="001A4D55">
        <w:rPr>
          <w:rFonts w:ascii="Arial" w:hAnsi="Arial" w:cs="Arial"/>
          <w:sz w:val="16"/>
          <w:szCs w:val="16"/>
          <w:lang w:val="uk-UA"/>
        </w:rPr>
        <w:t>Вигодонабувача</w:t>
      </w:r>
      <w:proofErr w:type="spellEnd"/>
      <w:r w:rsidR="00A170F7" w:rsidRPr="001A4D55">
        <w:rPr>
          <w:rFonts w:ascii="Arial" w:hAnsi="Arial" w:cs="Arial"/>
          <w:sz w:val="16"/>
          <w:szCs w:val="16"/>
          <w:lang w:val="uk-UA"/>
        </w:rPr>
        <w:t xml:space="preserve">, власника ТЗ) цих конструктивних елементів (складових частин), обладнання </w:t>
      </w:r>
      <w:r w:rsidR="00A170F7" w:rsidRPr="001A4D55" w:rsidDel="00087FEF">
        <w:rPr>
          <w:rFonts w:ascii="Arial" w:hAnsi="Arial" w:cs="Arial"/>
          <w:sz w:val="16"/>
          <w:szCs w:val="16"/>
          <w:lang w:val="uk-UA"/>
        </w:rPr>
        <w:t xml:space="preserve"> </w:t>
      </w:r>
      <w:r w:rsidR="00A170F7" w:rsidRPr="001A4D55">
        <w:rPr>
          <w:rFonts w:ascii="Arial" w:hAnsi="Arial" w:cs="Arial"/>
          <w:sz w:val="16"/>
          <w:szCs w:val="16"/>
          <w:lang w:val="uk-UA"/>
        </w:rPr>
        <w:t>або ТЗ.</w:t>
      </w:r>
    </w:p>
    <w:p w:rsidR="00A170F7" w:rsidRPr="001A4D55" w:rsidRDefault="007A7AE3" w:rsidP="007A7AE3">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lastRenderedPageBreak/>
        <w:t>27.21.</w:t>
      </w:r>
      <w:r w:rsidRPr="001A4D55">
        <w:rPr>
          <w:rFonts w:ascii="Arial" w:hAnsi="Arial" w:cs="Arial"/>
          <w:sz w:val="16"/>
          <w:szCs w:val="16"/>
          <w:lang w:val="uk-UA"/>
        </w:rPr>
        <w:t xml:space="preserve"> </w:t>
      </w:r>
      <w:r w:rsidR="00A170F7" w:rsidRPr="001A4D55">
        <w:rPr>
          <w:rFonts w:ascii="Arial" w:hAnsi="Arial" w:cs="Arial"/>
          <w:sz w:val="16"/>
          <w:szCs w:val="16"/>
          <w:lang w:val="uk-UA"/>
        </w:rPr>
        <w:t>До Страховика, що виплатив страхове відшкодування, переходить в межах виплаченої суми право вимоги, яке Страхувальник (або інша особа, яка одержала страхове відшкодування) мають до особи, відповідальної за завдані збитки.</w:t>
      </w:r>
    </w:p>
    <w:p w:rsidR="00A170F7" w:rsidRPr="001A4D55" w:rsidRDefault="00A170F7" w:rsidP="00A170F7">
      <w:pPr>
        <w:tabs>
          <w:tab w:val="left" w:pos="709"/>
        </w:tabs>
        <w:jc w:val="both"/>
        <w:rPr>
          <w:rFonts w:ascii="Arial" w:hAnsi="Arial" w:cs="Arial"/>
          <w:sz w:val="16"/>
          <w:szCs w:val="16"/>
          <w:lang w:val="uk-UA"/>
        </w:rPr>
      </w:pPr>
      <w:r w:rsidRPr="001A4D55">
        <w:rPr>
          <w:rFonts w:ascii="Arial" w:hAnsi="Arial" w:cs="Arial"/>
          <w:b/>
          <w:sz w:val="16"/>
          <w:szCs w:val="16"/>
          <w:lang w:val="uk-UA"/>
        </w:rPr>
        <w:t>Примітка:</w:t>
      </w:r>
      <w:r w:rsidRPr="001A4D55">
        <w:rPr>
          <w:rFonts w:ascii="Arial" w:hAnsi="Arial" w:cs="Arial"/>
          <w:sz w:val="16"/>
          <w:szCs w:val="16"/>
          <w:lang w:val="uk-UA"/>
        </w:rPr>
        <w:t xml:space="preserve"> право вимоги не пред`являється до осіб, які керували застрахованим ТЗ на законних підставах. </w:t>
      </w:r>
    </w:p>
    <w:p w:rsidR="00A170F7" w:rsidRPr="001A4D55" w:rsidRDefault="007A7AE3" w:rsidP="007A7AE3">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27.22.</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Якщо Страхувальник одержав відшкодування збитків від особи, винної в заподіянні цих збитків, або йому був повернений викрадений ТЗ, він зобов`язаний протягом 2 (двох) робочих днів з моменту виникнення таких обставин письмово повідомити про цей факт Страховику для врахування при здійсненні відшкодування та повернути Страховику виплачене страхове відшкодування або відповідну його частину (якщо відшкодування здійснене) протягом 10 (десяти) робочих днів з моменту виникнення таких обставин, але не пізніше 10 (десяти) робочих днів з моменту отримання вимоги Страховика. Якщо збитки відшкодовані третіми особами частково і менші необхідного страхового відшкодування згідно з умовами Договору, то страхове відшкодування виплачується за вирахуванням сум, одержаних Страхувальником від осіб, відповідальних за заподіяні збитки.  </w:t>
      </w:r>
    </w:p>
    <w:p w:rsidR="00A170F7" w:rsidRPr="001A4D55" w:rsidRDefault="007A7AE3" w:rsidP="007A7AE3">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27.23.</w:t>
      </w:r>
      <w:r w:rsidRPr="001A4D55">
        <w:rPr>
          <w:rFonts w:ascii="Arial" w:hAnsi="Arial" w:cs="Arial"/>
          <w:sz w:val="16"/>
          <w:szCs w:val="16"/>
          <w:lang w:val="uk-UA"/>
        </w:rPr>
        <w:t xml:space="preserve"> </w:t>
      </w:r>
      <w:r w:rsidR="00A170F7" w:rsidRPr="001A4D55">
        <w:rPr>
          <w:rFonts w:ascii="Arial" w:hAnsi="Arial" w:cs="Arial"/>
          <w:sz w:val="16"/>
          <w:szCs w:val="16"/>
          <w:lang w:val="uk-UA"/>
        </w:rPr>
        <w:t>Розмір страхового відшкодування визначається з урахуванням наступних умов:</w:t>
      </w:r>
    </w:p>
    <w:p w:rsidR="00A170F7" w:rsidRPr="001A4D55" w:rsidRDefault="007A7AE3" w:rsidP="007A7AE3">
      <w:pPr>
        <w:tabs>
          <w:tab w:val="left" w:pos="567"/>
        </w:tabs>
        <w:snapToGrid w:val="0"/>
        <w:jc w:val="both"/>
        <w:rPr>
          <w:rFonts w:ascii="Arial" w:hAnsi="Arial" w:cs="Arial"/>
          <w:sz w:val="16"/>
          <w:szCs w:val="16"/>
          <w:lang w:val="uk-UA"/>
        </w:rPr>
      </w:pPr>
      <w:r w:rsidRPr="001A4D55">
        <w:rPr>
          <w:rFonts w:ascii="Arial" w:hAnsi="Arial" w:cs="Arial"/>
          <w:sz w:val="16"/>
          <w:szCs w:val="16"/>
          <w:lang w:val="uk-UA"/>
        </w:rPr>
        <w:t xml:space="preserve">27.23.1. </w:t>
      </w:r>
      <w:r w:rsidR="00A170F7" w:rsidRPr="001A4D55">
        <w:rPr>
          <w:rFonts w:ascii="Arial" w:hAnsi="Arial" w:cs="Arial"/>
          <w:sz w:val="16"/>
          <w:szCs w:val="16"/>
          <w:lang w:val="uk-UA"/>
        </w:rPr>
        <w:t xml:space="preserve">У разі, коли за результатами незалежної експертизи, оцінки або аварійного сертифікату, складеного уповноваженим Страховиком аварійним комісаром, при настанні страхового випадку виявиться, що страхова сума, встановлена за Договором, становить певну частку дійсної (ринкової) вартості ТЗ на дату укладення Договору, яку розрахував експерт, оцінювач або аварійний комісар (тобто страхова сума менше дійсної вартості), страхове відшкодування виплачується у такій же частці від визначених по страховому випадку збитків (пропорційна система відповідальності). При цьому </w:t>
      </w:r>
      <w:proofErr w:type="spellStart"/>
      <w:r w:rsidR="00A170F7" w:rsidRPr="001A4D55">
        <w:rPr>
          <w:rFonts w:ascii="Arial" w:hAnsi="Arial" w:cs="Arial"/>
          <w:sz w:val="16"/>
          <w:szCs w:val="16"/>
          <w:lang w:val="uk-UA"/>
        </w:rPr>
        <w:t>франшиза</w:t>
      </w:r>
      <w:proofErr w:type="spellEnd"/>
      <w:r w:rsidR="00A170F7" w:rsidRPr="001A4D55">
        <w:rPr>
          <w:rFonts w:ascii="Arial" w:hAnsi="Arial" w:cs="Arial"/>
          <w:sz w:val="16"/>
          <w:szCs w:val="16"/>
          <w:lang w:val="uk-UA"/>
        </w:rPr>
        <w:t xml:space="preserve"> вираховується після застосування вказаної умови пропорційності до визначених згідно з </w:t>
      </w:r>
      <w:proofErr w:type="spellStart"/>
      <w:r w:rsidR="00A170F7" w:rsidRPr="001A4D55">
        <w:rPr>
          <w:rFonts w:ascii="Arial" w:hAnsi="Arial" w:cs="Arial"/>
          <w:sz w:val="16"/>
          <w:szCs w:val="16"/>
          <w:lang w:val="uk-UA"/>
        </w:rPr>
        <w:t>п.п</w:t>
      </w:r>
      <w:proofErr w:type="spellEnd"/>
      <w:r w:rsidR="00A170F7" w:rsidRPr="001A4D55">
        <w:rPr>
          <w:rFonts w:ascii="Arial" w:hAnsi="Arial" w:cs="Arial"/>
          <w:sz w:val="16"/>
          <w:szCs w:val="16"/>
          <w:lang w:val="uk-UA"/>
        </w:rPr>
        <w:t xml:space="preserve">. </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_Ref34910858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27.10</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 </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_Ref35006496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27.12</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 збитків.  </w:t>
      </w:r>
    </w:p>
    <w:p w:rsidR="00A170F7" w:rsidRPr="001A4D55" w:rsidRDefault="007A7AE3" w:rsidP="007A7AE3">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27.23.2. </w:t>
      </w:r>
      <w:r w:rsidR="00A170F7" w:rsidRPr="001A4D55">
        <w:rPr>
          <w:rFonts w:ascii="Arial" w:hAnsi="Arial" w:cs="Arial"/>
          <w:sz w:val="16"/>
          <w:szCs w:val="16"/>
          <w:lang w:val="uk-UA"/>
        </w:rPr>
        <w:t>В будь-якому випадку страхове відшкодування згідно зі ст. 9 Закону України “Про страхування” не може перевищувати розміру прямого збитку, завданого Страхувальнику в результаті  настання страхового випадку.</w:t>
      </w:r>
    </w:p>
    <w:p w:rsidR="00A170F7" w:rsidRPr="001A4D55" w:rsidRDefault="003711A6" w:rsidP="003711A6">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27.24.</w:t>
      </w:r>
      <w:r w:rsidRPr="001A4D55">
        <w:rPr>
          <w:rFonts w:ascii="Arial" w:hAnsi="Arial" w:cs="Arial"/>
          <w:sz w:val="16"/>
          <w:szCs w:val="16"/>
          <w:lang w:val="uk-UA"/>
        </w:rPr>
        <w:t xml:space="preserve"> </w:t>
      </w:r>
      <w:r w:rsidR="00A170F7" w:rsidRPr="001A4D55">
        <w:rPr>
          <w:rFonts w:ascii="Arial" w:hAnsi="Arial" w:cs="Arial"/>
          <w:sz w:val="16"/>
          <w:szCs w:val="16"/>
          <w:lang w:val="uk-UA"/>
        </w:rPr>
        <w:t>У випадку, коли за згодою Страховика та Страхувальника (</w:t>
      </w:r>
      <w:proofErr w:type="spellStart"/>
      <w:r w:rsidR="00A170F7" w:rsidRPr="001A4D55">
        <w:rPr>
          <w:rFonts w:ascii="Arial" w:hAnsi="Arial" w:cs="Arial"/>
          <w:sz w:val="16"/>
          <w:szCs w:val="16"/>
          <w:lang w:val="uk-UA"/>
        </w:rPr>
        <w:t>Вигодонабувача</w:t>
      </w:r>
      <w:proofErr w:type="spellEnd"/>
      <w:r w:rsidR="00A170F7" w:rsidRPr="001A4D55">
        <w:rPr>
          <w:rFonts w:ascii="Arial" w:hAnsi="Arial" w:cs="Arial"/>
          <w:sz w:val="16"/>
          <w:szCs w:val="16"/>
          <w:lang w:val="uk-UA"/>
        </w:rPr>
        <w:t>) страхове відшкодування сплачується іншим способом, ніж перерахування на СТО, сума податку на додану вартість відшкодовується в складі страхового відшкодування виключно за умови надання Страхувальником документів, які підтверджують факт оплати за відновлювальний ремонт ТЗ (надання послуг та/або товарів), виконаний організацією, що є платником вказаного податку. У випадку, коли страхове відшкодування сплачується Страхувальнику (</w:t>
      </w:r>
      <w:proofErr w:type="spellStart"/>
      <w:r w:rsidR="00A170F7" w:rsidRPr="001A4D55">
        <w:rPr>
          <w:rFonts w:ascii="Arial" w:hAnsi="Arial" w:cs="Arial"/>
          <w:sz w:val="16"/>
          <w:szCs w:val="16"/>
          <w:lang w:val="uk-UA"/>
        </w:rPr>
        <w:t>Вигодонабувачу</w:t>
      </w:r>
      <w:proofErr w:type="spellEnd"/>
      <w:r w:rsidR="00A170F7" w:rsidRPr="001A4D55">
        <w:rPr>
          <w:rFonts w:ascii="Arial" w:hAnsi="Arial" w:cs="Arial"/>
          <w:sz w:val="16"/>
          <w:szCs w:val="16"/>
          <w:lang w:val="uk-UA"/>
        </w:rPr>
        <w:t>) шляхом перерахування на рахунок СТО, сума податку на додану вартість відшкодовується в складі страхового відшкодування, за умови, що СТО (організація, яка здійснила відновлювальний ремонт ТЗ (надала послуги та/або товари)) є платником вказаного податку.</w:t>
      </w:r>
    </w:p>
    <w:p w:rsidR="00A170F7" w:rsidRPr="001A4D55" w:rsidRDefault="00A170F7" w:rsidP="00A170F7">
      <w:pPr>
        <w:pStyle w:val="a3"/>
        <w:jc w:val="both"/>
        <w:rPr>
          <w:rFonts w:ascii="Arial" w:hAnsi="Arial" w:cs="Arial"/>
          <w:b/>
          <w:sz w:val="16"/>
          <w:szCs w:val="16"/>
          <w:lang w:val="uk-UA"/>
        </w:rPr>
      </w:pPr>
    </w:p>
    <w:p w:rsidR="00A170F7" w:rsidRPr="001A4D55" w:rsidRDefault="007A7AE3" w:rsidP="007A7AE3">
      <w:pPr>
        <w:pStyle w:val="af7"/>
        <w:shd w:val="clear" w:color="auto" w:fill="D3E5D7"/>
        <w:spacing w:after="0" w:line="240" w:lineRule="auto"/>
        <w:ind w:left="0"/>
        <w:jc w:val="both"/>
        <w:rPr>
          <w:rFonts w:ascii="Arial" w:hAnsi="Arial" w:cs="Arial"/>
          <w:b/>
          <w:bCs/>
          <w:sz w:val="16"/>
          <w:szCs w:val="16"/>
          <w:lang w:val="uk-UA"/>
        </w:rPr>
      </w:pPr>
      <w:r w:rsidRPr="001A4D55">
        <w:rPr>
          <w:rFonts w:ascii="Arial" w:hAnsi="Arial" w:cs="Arial"/>
          <w:b/>
          <w:sz w:val="16"/>
          <w:szCs w:val="16"/>
          <w:lang w:val="uk-UA"/>
        </w:rPr>
        <w:t xml:space="preserve">28. </w:t>
      </w:r>
      <w:r w:rsidR="00A170F7" w:rsidRPr="001A4D55">
        <w:rPr>
          <w:rFonts w:ascii="Arial" w:hAnsi="Arial" w:cs="Arial"/>
          <w:b/>
          <w:sz w:val="16"/>
          <w:szCs w:val="16"/>
          <w:lang w:val="uk-UA"/>
        </w:rPr>
        <w:t xml:space="preserve">ВИКЛЮЧЕННЯ ЗІ СТРАХОВИХ ВИПАДКІВ І ОБМЕЖЕННЯ СТРАХУВАННЯ. ПРИЧИНИ ВІДМОВИ У ВИПЛАТІ СТРАХОВОГО ВІДШКОДУВАННЯ </w:t>
      </w:r>
    </w:p>
    <w:p w:rsidR="00A170F7" w:rsidRPr="001A4D55" w:rsidRDefault="003711A6" w:rsidP="003711A6">
      <w:pPr>
        <w:tabs>
          <w:tab w:val="left" w:pos="0"/>
        </w:tabs>
        <w:snapToGrid w:val="0"/>
        <w:jc w:val="both"/>
        <w:rPr>
          <w:rFonts w:ascii="Arial" w:hAnsi="Arial" w:cs="Arial"/>
          <w:b/>
          <w:sz w:val="16"/>
          <w:szCs w:val="16"/>
          <w:lang w:val="uk-UA"/>
        </w:rPr>
      </w:pPr>
      <w:r w:rsidRPr="001A4D55">
        <w:rPr>
          <w:rFonts w:ascii="Arial" w:hAnsi="Arial" w:cs="Arial"/>
          <w:b/>
          <w:sz w:val="16"/>
          <w:szCs w:val="16"/>
          <w:lang w:val="uk-UA"/>
        </w:rPr>
        <w:t xml:space="preserve">28.1. </w:t>
      </w:r>
      <w:r w:rsidR="00A170F7" w:rsidRPr="001A4D55">
        <w:rPr>
          <w:rFonts w:ascii="Arial" w:hAnsi="Arial" w:cs="Arial"/>
          <w:b/>
          <w:sz w:val="16"/>
          <w:szCs w:val="16"/>
          <w:lang w:val="uk-UA"/>
        </w:rPr>
        <w:t>Випадки, що не є страховими:</w:t>
      </w:r>
    </w:p>
    <w:p w:rsidR="00A170F7" w:rsidRPr="001A4D55" w:rsidRDefault="003711A6" w:rsidP="003711A6">
      <w:pPr>
        <w:tabs>
          <w:tab w:val="left" w:pos="0"/>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28.1.1. </w:t>
      </w:r>
      <w:r w:rsidR="00A170F7" w:rsidRPr="001A4D55">
        <w:rPr>
          <w:rFonts w:ascii="Arial" w:hAnsi="Arial" w:cs="Arial"/>
          <w:sz w:val="16"/>
          <w:szCs w:val="16"/>
          <w:lang w:val="uk-UA"/>
        </w:rPr>
        <w:t>ДТП внаслідок раптового виходу з ладу будь-якої з відповідальних деталей, а ТЗ не пройшов черговий обов’язковий технічний контроль в установленому порядку або про це відсутні відповідні підтверджуючі документи (якщо проходження обов’язкового технічного контролю транспортного засобу передбачено відповідно до законодавства України).</w:t>
      </w:r>
    </w:p>
    <w:p w:rsidR="00A170F7" w:rsidRPr="001A4D55" w:rsidRDefault="003711A6" w:rsidP="003711A6">
      <w:pPr>
        <w:tabs>
          <w:tab w:val="left" w:pos="0"/>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28.1.2. </w:t>
      </w:r>
      <w:r w:rsidR="00A170F7" w:rsidRPr="001A4D55">
        <w:rPr>
          <w:rFonts w:ascii="Arial" w:hAnsi="Arial" w:cs="Arial"/>
          <w:sz w:val="16"/>
          <w:szCs w:val="16"/>
          <w:lang w:val="uk-UA"/>
        </w:rPr>
        <w:t>Викрадення, знищення або пошкодження, пов'язані з викраденням ТЗ (або спробою скоїти такі дії), його конструктивних елементів (складових частин) або обладнання під час купівлі-продажу ТЗ.</w:t>
      </w:r>
    </w:p>
    <w:p w:rsidR="00A170F7" w:rsidRPr="001A4D55" w:rsidRDefault="003711A6" w:rsidP="003711A6">
      <w:pPr>
        <w:tabs>
          <w:tab w:val="left" w:pos="0"/>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28.1.3. </w:t>
      </w:r>
      <w:r w:rsidR="00A170F7" w:rsidRPr="001A4D55">
        <w:rPr>
          <w:rFonts w:ascii="Arial" w:hAnsi="Arial" w:cs="Arial"/>
          <w:sz w:val="16"/>
          <w:szCs w:val="16"/>
          <w:lang w:val="uk-UA"/>
        </w:rPr>
        <w:t>Пошкодження (знищення) шин, ковпаків коліс та дисків у разі відсутності інших взаємопов’язаних з ними одним механізмом утворення пошкоджень ТЗ.</w:t>
      </w:r>
    </w:p>
    <w:p w:rsidR="00A170F7" w:rsidRPr="001A4D55" w:rsidRDefault="003711A6" w:rsidP="003711A6">
      <w:pPr>
        <w:tabs>
          <w:tab w:val="left" w:pos="0"/>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28.1.4. </w:t>
      </w:r>
      <w:r w:rsidR="00A170F7" w:rsidRPr="001A4D55">
        <w:rPr>
          <w:rFonts w:ascii="Arial" w:hAnsi="Arial" w:cs="Arial"/>
          <w:sz w:val="16"/>
          <w:szCs w:val="16"/>
          <w:lang w:val="uk-UA"/>
        </w:rPr>
        <w:t>Знищення (пошкодження) або викрадення обладнання, що не входить до комплектації заводської моделі ТЗ.</w:t>
      </w:r>
    </w:p>
    <w:p w:rsidR="00A170F7" w:rsidRPr="001A4D55" w:rsidRDefault="003711A6" w:rsidP="003711A6">
      <w:pPr>
        <w:tabs>
          <w:tab w:val="left" w:pos="0"/>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28.1.5. </w:t>
      </w:r>
      <w:r w:rsidR="00A170F7" w:rsidRPr="001A4D55">
        <w:rPr>
          <w:rFonts w:ascii="Arial" w:hAnsi="Arial" w:cs="Arial"/>
          <w:sz w:val="16"/>
          <w:szCs w:val="16"/>
          <w:lang w:val="uk-UA"/>
        </w:rPr>
        <w:t xml:space="preserve">Викрадення коліс (у тому числі запасних) або ковпаків до них, </w:t>
      </w:r>
      <w:proofErr w:type="spellStart"/>
      <w:r w:rsidR="00A170F7" w:rsidRPr="001A4D55">
        <w:rPr>
          <w:rFonts w:ascii="Arial" w:hAnsi="Arial" w:cs="Arial"/>
          <w:sz w:val="16"/>
          <w:szCs w:val="16"/>
          <w:lang w:val="uk-UA"/>
        </w:rPr>
        <w:t>молдингів</w:t>
      </w:r>
      <w:proofErr w:type="spellEnd"/>
      <w:r w:rsidR="00A170F7" w:rsidRPr="001A4D55">
        <w:rPr>
          <w:rFonts w:ascii="Arial" w:hAnsi="Arial" w:cs="Arial"/>
          <w:sz w:val="16"/>
          <w:szCs w:val="16"/>
          <w:lang w:val="uk-UA"/>
        </w:rPr>
        <w:t xml:space="preserve">, емблем, світловідбивачів, </w:t>
      </w:r>
      <w:proofErr w:type="spellStart"/>
      <w:r w:rsidR="00A170F7" w:rsidRPr="001A4D55">
        <w:rPr>
          <w:rFonts w:ascii="Arial" w:hAnsi="Arial" w:cs="Arial"/>
          <w:sz w:val="16"/>
          <w:szCs w:val="16"/>
          <w:lang w:val="uk-UA"/>
        </w:rPr>
        <w:t>з’ємних</w:t>
      </w:r>
      <w:proofErr w:type="spellEnd"/>
      <w:r w:rsidR="00A170F7" w:rsidRPr="001A4D55">
        <w:rPr>
          <w:rFonts w:ascii="Arial" w:hAnsi="Arial" w:cs="Arial"/>
          <w:sz w:val="16"/>
          <w:szCs w:val="16"/>
          <w:lang w:val="uk-UA"/>
        </w:rPr>
        <w:t xml:space="preserve"> зовнішніх деталей кузова, декоративних елементів, склоочисників, акумулятора (крім викрадення разом з ТЗ). </w:t>
      </w:r>
    </w:p>
    <w:p w:rsidR="00A170F7" w:rsidRPr="001A4D55" w:rsidRDefault="003711A6" w:rsidP="003711A6">
      <w:pPr>
        <w:tabs>
          <w:tab w:val="left" w:pos="0"/>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28.1.6. </w:t>
      </w:r>
      <w:r w:rsidR="00A170F7" w:rsidRPr="001A4D55">
        <w:rPr>
          <w:rFonts w:ascii="Arial" w:hAnsi="Arial" w:cs="Arial"/>
          <w:sz w:val="16"/>
          <w:szCs w:val="16"/>
          <w:lang w:val="uk-UA"/>
        </w:rPr>
        <w:t>Знищення (пошкодження) та/або викрадення конструктивних елементів (складових частин) ТЗ або будь-якого обладнання в салоні (з салону) ТЗ без наявності слідів злому та/або слідів або пошкоджень, які за своїм розміром дозволяють проникнути у ТЗ.</w:t>
      </w:r>
    </w:p>
    <w:p w:rsidR="00A170F7" w:rsidRPr="001A4D55" w:rsidRDefault="003711A6" w:rsidP="003711A6">
      <w:pPr>
        <w:tabs>
          <w:tab w:val="left" w:pos="0"/>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28.1.7. </w:t>
      </w:r>
      <w:r w:rsidR="00A170F7" w:rsidRPr="001A4D55">
        <w:rPr>
          <w:rFonts w:ascii="Arial" w:hAnsi="Arial" w:cs="Arial"/>
          <w:sz w:val="16"/>
          <w:szCs w:val="16"/>
          <w:lang w:val="uk-UA"/>
        </w:rPr>
        <w:t>Знищення (пошкодження) ТЗ під час його перевезення будь-яким засобом транспорту.</w:t>
      </w:r>
    </w:p>
    <w:p w:rsidR="00A170F7" w:rsidRPr="001A4D55" w:rsidRDefault="003711A6" w:rsidP="003711A6">
      <w:pPr>
        <w:tabs>
          <w:tab w:val="left" w:pos="0"/>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28.1.8. </w:t>
      </w:r>
      <w:r w:rsidR="00A170F7" w:rsidRPr="001A4D55">
        <w:rPr>
          <w:rFonts w:ascii="Arial" w:hAnsi="Arial" w:cs="Arial"/>
          <w:sz w:val="16"/>
          <w:szCs w:val="16"/>
          <w:lang w:val="uk-UA"/>
        </w:rPr>
        <w:t>Знищення (пошкодження) ТЗ під час його буксирування іншим ТЗ або буксирування іншого ТЗ застрахованим ТЗ, якщо це заборонено Правилами дорожнього руху або при порушенні правил буксирування.</w:t>
      </w:r>
    </w:p>
    <w:p w:rsidR="00A170F7" w:rsidRPr="001A4D55" w:rsidRDefault="003711A6" w:rsidP="003711A6">
      <w:pPr>
        <w:tabs>
          <w:tab w:val="left" w:pos="0"/>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28.1.9. </w:t>
      </w:r>
      <w:r w:rsidR="00A170F7" w:rsidRPr="001A4D55">
        <w:rPr>
          <w:rFonts w:ascii="Arial" w:hAnsi="Arial" w:cs="Arial"/>
          <w:sz w:val="16"/>
          <w:szCs w:val="16"/>
          <w:lang w:val="uk-UA"/>
        </w:rPr>
        <w:t>Знищення/пошкодження електромобіля внаслідок використання не передбаченого заводом виробником та/або переобладнаного та/або несправного зарядного пристрою.</w:t>
      </w:r>
    </w:p>
    <w:p w:rsidR="00A170F7" w:rsidRPr="001A4D55" w:rsidRDefault="003711A6" w:rsidP="003711A6">
      <w:pPr>
        <w:tabs>
          <w:tab w:val="left" w:pos="0"/>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28.1.10. </w:t>
      </w:r>
      <w:r w:rsidR="00A170F7" w:rsidRPr="001A4D55">
        <w:rPr>
          <w:rFonts w:ascii="Arial" w:hAnsi="Arial" w:cs="Arial"/>
          <w:sz w:val="16"/>
          <w:szCs w:val="16"/>
          <w:lang w:val="uk-UA"/>
        </w:rPr>
        <w:t xml:space="preserve">Викрадення ТЗ за наявності факту  втрати (в т.ч. крадіжки) ключів та/або дублікатів ключів від ТЗ, ключів механічного протиугінного пристрою, </w:t>
      </w:r>
      <w:proofErr w:type="spellStart"/>
      <w:r w:rsidR="00A170F7" w:rsidRPr="001A4D55">
        <w:rPr>
          <w:rFonts w:ascii="Arial" w:hAnsi="Arial" w:cs="Arial"/>
          <w:sz w:val="16"/>
          <w:szCs w:val="16"/>
          <w:lang w:val="uk-UA"/>
        </w:rPr>
        <w:t>пристрою</w:t>
      </w:r>
      <w:proofErr w:type="spellEnd"/>
      <w:r w:rsidR="00A170F7" w:rsidRPr="001A4D55">
        <w:rPr>
          <w:rFonts w:ascii="Arial" w:hAnsi="Arial" w:cs="Arial"/>
          <w:sz w:val="16"/>
          <w:szCs w:val="16"/>
          <w:lang w:val="uk-UA"/>
        </w:rPr>
        <w:t xml:space="preserve"> дистанційного управління протиугінною системою, а Страхувальник не виконав обов’язки повідомити Страховика про втрату таких ключів та/або пристроїв у строк, передбачений п.</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_Ref35343888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24.2.3</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 та/або здійснити заміну замка запалювання ТЗ у порядку, передбаченому Договором.</w:t>
      </w:r>
    </w:p>
    <w:p w:rsidR="00A170F7" w:rsidRPr="00A00F30" w:rsidRDefault="003711A6" w:rsidP="003711A6">
      <w:pPr>
        <w:tabs>
          <w:tab w:val="left" w:pos="0"/>
          <w:tab w:val="left" w:pos="601"/>
        </w:tabs>
        <w:snapToGrid w:val="0"/>
        <w:jc w:val="both"/>
        <w:rPr>
          <w:rFonts w:ascii="Arial" w:hAnsi="Arial" w:cs="Arial"/>
          <w:sz w:val="16"/>
          <w:szCs w:val="16"/>
          <w:lang w:val="uk-UA"/>
        </w:rPr>
      </w:pPr>
      <w:r w:rsidRPr="00A00F30">
        <w:rPr>
          <w:rFonts w:ascii="Arial" w:hAnsi="Arial" w:cs="Arial"/>
          <w:sz w:val="16"/>
          <w:szCs w:val="16"/>
          <w:lang w:val="uk-UA"/>
        </w:rPr>
        <w:t xml:space="preserve">28.1.11. </w:t>
      </w:r>
      <w:r w:rsidR="00A170F7" w:rsidRPr="00A00F30">
        <w:rPr>
          <w:rFonts w:ascii="Arial" w:hAnsi="Arial" w:cs="Arial"/>
          <w:sz w:val="16"/>
          <w:szCs w:val="16"/>
          <w:lang w:val="uk-UA"/>
        </w:rPr>
        <w:t>Заволодіння ТЗ та/або набуття права власності на ТЗ та/або знищення (пошкодження) ТЗ третіми особами шляхом обману, шахрайства, зловживання довірою тощо, включаючи випадки неповернення (або повернення в пошкодженому стані) ТЗ, що був переданий іншій особі на підставі договору, довіреності або іншим чином в користування, на збереження, для ремонту, для надання послуг з миття, полірування ТЗ та інших подібних послуг, для продажу, в оренду, прокат, лізинг або з будь-якою  іншою метою.</w:t>
      </w:r>
    </w:p>
    <w:p w:rsidR="00A170F7" w:rsidRPr="00A00F30" w:rsidRDefault="003711A6" w:rsidP="003711A6">
      <w:pPr>
        <w:tabs>
          <w:tab w:val="left" w:pos="567"/>
        </w:tabs>
        <w:snapToGrid w:val="0"/>
        <w:ind w:left="922" w:hanging="922"/>
        <w:jc w:val="both"/>
        <w:rPr>
          <w:rFonts w:ascii="Arial" w:hAnsi="Arial" w:cs="Arial"/>
          <w:b/>
          <w:sz w:val="16"/>
          <w:szCs w:val="16"/>
          <w:lang w:val="uk-UA"/>
        </w:rPr>
      </w:pPr>
      <w:r w:rsidRPr="00A00F30">
        <w:rPr>
          <w:rFonts w:ascii="Arial" w:hAnsi="Arial" w:cs="Arial"/>
          <w:b/>
          <w:sz w:val="16"/>
          <w:szCs w:val="16"/>
          <w:lang w:val="uk-UA"/>
        </w:rPr>
        <w:t xml:space="preserve">28.2. </w:t>
      </w:r>
      <w:r w:rsidR="00A170F7" w:rsidRPr="00A00F30">
        <w:rPr>
          <w:rFonts w:ascii="Arial" w:hAnsi="Arial" w:cs="Arial"/>
          <w:b/>
          <w:sz w:val="16"/>
          <w:szCs w:val="16"/>
          <w:lang w:val="uk-UA"/>
        </w:rPr>
        <w:t xml:space="preserve">Страховик не відшкодовує: </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28.2.1. </w:t>
      </w:r>
      <w:r w:rsidR="00A170F7" w:rsidRPr="00A00F30">
        <w:rPr>
          <w:rFonts w:ascii="Arial" w:hAnsi="Arial" w:cs="Arial"/>
          <w:sz w:val="16"/>
          <w:szCs w:val="16"/>
          <w:lang w:val="uk-UA"/>
        </w:rPr>
        <w:t xml:space="preserve">Збитки, що виникли внаслідок: </w:t>
      </w:r>
    </w:p>
    <w:p w:rsidR="004B5FBB" w:rsidRPr="00A00F30" w:rsidRDefault="004B5FBB" w:rsidP="004B5FBB">
      <w:pPr>
        <w:pStyle w:val="af7"/>
        <w:numPr>
          <w:ilvl w:val="3"/>
          <w:numId w:val="39"/>
        </w:numPr>
        <w:tabs>
          <w:tab w:val="left" w:pos="601"/>
        </w:tabs>
        <w:snapToGrid w:val="0"/>
        <w:spacing w:after="0" w:line="240" w:lineRule="auto"/>
        <w:ind w:left="0" w:firstLine="0"/>
        <w:jc w:val="both"/>
        <w:rPr>
          <w:rFonts w:ascii="Arial" w:hAnsi="Arial" w:cs="Arial"/>
          <w:sz w:val="16"/>
          <w:szCs w:val="16"/>
          <w:lang w:val="uk-UA"/>
        </w:rPr>
      </w:pPr>
      <w:r w:rsidRPr="00A00F30">
        <w:rPr>
          <w:rFonts w:ascii="Arial" w:hAnsi="Arial" w:cs="Arial"/>
          <w:sz w:val="16"/>
          <w:szCs w:val="16"/>
          <w:lang w:val="uk-UA"/>
        </w:rPr>
        <w:t>ядерного вибуху, ядерної реакції, дії ядерної зброї, радіації, іонізуючого випромінювання, бактеріологічного, хімічного або радіоактивного забруднення, засобів та/або зброї;</w:t>
      </w:r>
    </w:p>
    <w:p w:rsidR="004B5FBB" w:rsidRPr="00A00F30" w:rsidRDefault="004B5FBB" w:rsidP="004B5FBB">
      <w:pPr>
        <w:pStyle w:val="af7"/>
        <w:numPr>
          <w:ilvl w:val="3"/>
          <w:numId w:val="39"/>
        </w:numPr>
        <w:tabs>
          <w:tab w:val="left" w:pos="601"/>
        </w:tabs>
        <w:snapToGrid w:val="0"/>
        <w:spacing w:after="0" w:line="240" w:lineRule="auto"/>
        <w:ind w:left="0" w:firstLine="0"/>
        <w:jc w:val="both"/>
        <w:rPr>
          <w:rFonts w:ascii="Arial" w:hAnsi="Arial" w:cs="Arial"/>
          <w:sz w:val="16"/>
          <w:szCs w:val="16"/>
          <w:lang w:val="uk-UA"/>
        </w:rPr>
      </w:pPr>
      <w:r w:rsidRPr="00A00F30">
        <w:rPr>
          <w:rFonts w:ascii="Arial" w:hAnsi="Arial" w:cs="Arial"/>
          <w:sz w:val="16"/>
          <w:szCs w:val="16"/>
          <w:lang w:val="uk-UA"/>
        </w:rPr>
        <w:t xml:space="preserve">військових (воєнних), мобілізаційних,  антитерористичних, бойових операцій, заходів або дій, </w:t>
      </w:r>
      <w:proofErr w:type="spellStart"/>
      <w:r w:rsidRPr="00A00F30">
        <w:rPr>
          <w:rFonts w:ascii="Arial" w:hAnsi="Arial" w:cs="Arial"/>
          <w:sz w:val="16"/>
          <w:szCs w:val="16"/>
          <w:lang w:val="uk-UA"/>
        </w:rPr>
        <w:t>дій</w:t>
      </w:r>
      <w:proofErr w:type="spellEnd"/>
      <w:r w:rsidRPr="00A00F30">
        <w:rPr>
          <w:rFonts w:ascii="Arial" w:hAnsi="Arial" w:cs="Arial"/>
          <w:sz w:val="16"/>
          <w:szCs w:val="16"/>
          <w:lang w:val="uk-UA"/>
        </w:rPr>
        <w:t xml:space="preserve"> по розмінуванню території, властивостей зброї і снарядів, що використовувались та/або залишись на території, де проводились будь-які військові (воєнні) операції, заходи, дії (незалежно від того чи була оголошена війна чи ні) або будь-якої діяльності для забезпечення проведення вказаних операцій, заходів або дій;</w:t>
      </w:r>
    </w:p>
    <w:p w:rsidR="004B5FBB" w:rsidRPr="00A00F30" w:rsidRDefault="004B5FBB" w:rsidP="004B5FBB">
      <w:pPr>
        <w:numPr>
          <w:ilvl w:val="3"/>
          <w:numId w:val="3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надзвичайного, особливого чи військового (воєнного) стану, оголошеного органами влади в країні, її певній частині та/або на території дії Договору, та/або внаслідок порушення Страхувальником або іншими особами (представником Страхувальника, </w:t>
      </w:r>
      <w:proofErr w:type="spellStart"/>
      <w:r w:rsidRPr="00A00F30">
        <w:rPr>
          <w:rFonts w:ascii="Arial" w:hAnsi="Arial" w:cs="Arial"/>
          <w:sz w:val="16"/>
          <w:szCs w:val="16"/>
          <w:lang w:val="uk-UA"/>
        </w:rPr>
        <w:t>Вигодонабувачем</w:t>
      </w:r>
      <w:proofErr w:type="spellEnd"/>
      <w:r w:rsidRPr="00A00F30">
        <w:rPr>
          <w:rFonts w:ascii="Arial" w:hAnsi="Arial" w:cs="Arial"/>
          <w:sz w:val="16"/>
          <w:szCs w:val="16"/>
          <w:lang w:val="uk-UA"/>
        </w:rPr>
        <w:t xml:space="preserve">, власником ТЗ, особами, які допущені до керування) вимог і розпоряджень, нормативних актів або рекомендацій органів влади і управління, виданих та/або оголошених на період дії такого стану, в тому числі, але не виключно, через засоби масової інформації, будь-які </w:t>
      </w:r>
      <w:proofErr w:type="spellStart"/>
      <w:r w:rsidRPr="00A00F30">
        <w:rPr>
          <w:rFonts w:ascii="Arial" w:hAnsi="Arial" w:cs="Arial"/>
          <w:sz w:val="16"/>
          <w:szCs w:val="16"/>
          <w:lang w:val="uk-UA"/>
        </w:rPr>
        <w:t>інтернет</w:t>
      </w:r>
      <w:proofErr w:type="spellEnd"/>
      <w:r w:rsidRPr="00A00F30">
        <w:rPr>
          <w:rFonts w:ascii="Arial" w:hAnsi="Arial" w:cs="Arial"/>
          <w:sz w:val="16"/>
          <w:szCs w:val="16"/>
          <w:lang w:val="uk-UA"/>
        </w:rPr>
        <w:t xml:space="preserve"> канали, засоби телекомунікації тощо; </w:t>
      </w:r>
    </w:p>
    <w:p w:rsidR="004B5FBB" w:rsidRPr="00A00F30" w:rsidRDefault="004B5FBB" w:rsidP="004B5FBB">
      <w:pPr>
        <w:numPr>
          <w:ilvl w:val="3"/>
          <w:numId w:val="3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громадських заворушень, масових безладів, масових зібрань (мітингів), масових заворушень, збройних конфліктів </w:t>
      </w:r>
      <w:proofErr w:type="spellStart"/>
      <w:r w:rsidRPr="00A00F30">
        <w:rPr>
          <w:rFonts w:ascii="Arial" w:hAnsi="Arial" w:cs="Arial"/>
          <w:sz w:val="16"/>
          <w:szCs w:val="16"/>
          <w:lang w:val="uk-UA"/>
        </w:rPr>
        <w:t>неміжнародного</w:t>
      </w:r>
      <w:proofErr w:type="spellEnd"/>
      <w:r w:rsidRPr="00A00F30">
        <w:rPr>
          <w:rFonts w:ascii="Arial" w:hAnsi="Arial" w:cs="Arial"/>
          <w:sz w:val="16"/>
          <w:szCs w:val="16"/>
          <w:lang w:val="uk-UA"/>
        </w:rPr>
        <w:t xml:space="preserve">  та міжнародного характеру, громадянської війни, революції, заколоту, повстання, страйку, путчу, війни, вторгнення, ворожих дій іноземного противника, стану облоги, військового перевороту, захоплення влади, будь-якої події, викликаної збройним конфліктом (міжнародним та/або </w:t>
      </w:r>
      <w:proofErr w:type="spellStart"/>
      <w:r w:rsidRPr="00A00F30">
        <w:rPr>
          <w:rFonts w:ascii="Arial" w:hAnsi="Arial" w:cs="Arial"/>
          <w:sz w:val="16"/>
          <w:szCs w:val="16"/>
          <w:lang w:val="uk-UA"/>
        </w:rPr>
        <w:t>неміжнародним</w:t>
      </w:r>
      <w:proofErr w:type="spellEnd"/>
      <w:r w:rsidRPr="00A00F30">
        <w:rPr>
          <w:rFonts w:ascii="Arial" w:hAnsi="Arial" w:cs="Arial"/>
          <w:sz w:val="16"/>
          <w:szCs w:val="16"/>
          <w:lang w:val="uk-UA"/>
        </w:rPr>
        <w:t>),  локауту, диверсії,  терористичного акту, будь-якого виду тероризму або дії наслідків терористичної діяльності, мародерства або грабежів, викрадень, підпалів, підривів чи іншого незаконного заволодіння, знищення або пошкодження майна (у тому числі застрахованого ТЗ) здійснене будь-якими особами, які сталися за умов, передбачених п. 28.2.1 Договору.</w:t>
      </w:r>
    </w:p>
    <w:p w:rsidR="004B5FBB" w:rsidRPr="00A00F30" w:rsidRDefault="004B5FBB" w:rsidP="004B5FBB">
      <w:pPr>
        <w:tabs>
          <w:tab w:val="left" w:pos="601"/>
        </w:tabs>
        <w:snapToGrid w:val="0"/>
        <w:jc w:val="both"/>
        <w:rPr>
          <w:rFonts w:ascii="Arial" w:hAnsi="Arial" w:cs="Arial"/>
          <w:sz w:val="16"/>
          <w:szCs w:val="16"/>
          <w:lang w:val="uk-UA"/>
        </w:rPr>
      </w:pPr>
      <w:r w:rsidRPr="00A00F30">
        <w:rPr>
          <w:rFonts w:ascii="Arial" w:hAnsi="Arial" w:cs="Arial"/>
          <w:sz w:val="16"/>
          <w:szCs w:val="16"/>
          <w:lang w:val="uk-UA"/>
        </w:rPr>
        <w:t xml:space="preserve">Під «тероризмом» за Договором розуміється: </w:t>
      </w:r>
    </w:p>
    <w:p w:rsidR="004B5FBB" w:rsidRPr="00A00F30" w:rsidRDefault="004B5FBB" w:rsidP="004B5FBB">
      <w:pPr>
        <w:tabs>
          <w:tab w:val="left" w:pos="601"/>
        </w:tabs>
        <w:snapToGrid w:val="0"/>
        <w:jc w:val="both"/>
        <w:rPr>
          <w:rFonts w:ascii="Arial" w:hAnsi="Arial" w:cs="Arial"/>
          <w:sz w:val="16"/>
          <w:szCs w:val="16"/>
          <w:lang w:val="uk-UA"/>
        </w:rPr>
      </w:pPr>
      <w:r w:rsidRPr="00A00F30">
        <w:rPr>
          <w:rFonts w:ascii="Arial" w:hAnsi="Arial" w:cs="Arial"/>
          <w:sz w:val="16"/>
          <w:szCs w:val="16"/>
          <w:lang w:val="uk-UA"/>
        </w:rPr>
        <w:t xml:space="preserve">а) будь-яка діяльність, яка включає в себе акт насильства або загрози людському життю або майну, протиправна будь-якому правопорядку, спрямована на залякування або примус цивільного населення в цілому або Страхувальника або інших осіб (представника Страхувальника, </w:t>
      </w:r>
      <w:proofErr w:type="spellStart"/>
      <w:r w:rsidRPr="00A00F30">
        <w:rPr>
          <w:rFonts w:ascii="Arial" w:hAnsi="Arial" w:cs="Arial"/>
          <w:sz w:val="16"/>
          <w:szCs w:val="16"/>
          <w:lang w:val="uk-UA"/>
        </w:rPr>
        <w:t>Вигодонабувача</w:t>
      </w:r>
      <w:proofErr w:type="spellEnd"/>
      <w:r w:rsidRPr="00A00F30">
        <w:rPr>
          <w:rFonts w:ascii="Arial" w:hAnsi="Arial" w:cs="Arial"/>
          <w:sz w:val="16"/>
          <w:szCs w:val="16"/>
          <w:lang w:val="uk-UA"/>
        </w:rPr>
        <w:t xml:space="preserve">, власника ТЗ, осіб, які допущені до керування) зокрема, і здатна завдати шкоди будь-якого роду; </w:t>
      </w:r>
    </w:p>
    <w:p w:rsidR="004B5FBB" w:rsidRPr="00A00F30" w:rsidRDefault="004B5FBB" w:rsidP="004B5FBB">
      <w:pPr>
        <w:tabs>
          <w:tab w:val="left" w:pos="601"/>
        </w:tabs>
        <w:snapToGrid w:val="0"/>
        <w:jc w:val="both"/>
        <w:rPr>
          <w:rFonts w:ascii="Arial" w:hAnsi="Arial" w:cs="Arial"/>
          <w:sz w:val="16"/>
          <w:szCs w:val="16"/>
          <w:lang w:val="uk-UA"/>
        </w:rPr>
      </w:pPr>
      <w:r w:rsidRPr="00A00F30">
        <w:rPr>
          <w:rFonts w:ascii="Arial" w:hAnsi="Arial" w:cs="Arial"/>
          <w:sz w:val="16"/>
          <w:szCs w:val="16"/>
          <w:lang w:val="uk-UA"/>
        </w:rPr>
        <w:t xml:space="preserve">б) дія будь-кого з застосуванням сили або насильства, здійснена особою (особами), що діють індивідуально або від імені, або в зв'язку з групою або організацією, яка створена з метою повалення, примусу або впливу на політику легітимізованого або фактично чинного уряду або будь-якої державної або місцевої влади; </w:t>
      </w:r>
    </w:p>
    <w:p w:rsidR="004B5FBB" w:rsidRPr="00A00F30" w:rsidRDefault="004B5FBB" w:rsidP="004B5FBB">
      <w:pPr>
        <w:tabs>
          <w:tab w:val="left" w:pos="601"/>
        </w:tabs>
        <w:snapToGrid w:val="0"/>
        <w:jc w:val="both"/>
        <w:rPr>
          <w:rFonts w:ascii="Arial" w:hAnsi="Arial" w:cs="Arial"/>
          <w:sz w:val="16"/>
          <w:szCs w:val="16"/>
          <w:lang w:val="uk-UA"/>
        </w:rPr>
      </w:pPr>
      <w:r w:rsidRPr="00A00F30">
        <w:rPr>
          <w:rFonts w:ascii="Arial" w:hAnsi="Arial" w:cs="Arial"/>
          <w:sz w:val="16"/>
          <w:szCs w:val="16"/>
          <w:lang w:val="uk-UA"/>
        </w:rPr>
        <w:t xml:space="preserve">в) використання будь-якого біологічного збудника, хімічного реактиву, ядерної зброї або пристрою або вибухової речовини або будь-якої вогневої чи іншої зброї або будь-якого руйнівного пристрою або будь-якого роду діяльність з метою наразити на небезпеку, прямо або побічно, безпеку або майно одного або більше осіб в цілому або тільки Страхувальника; </w:t>
      </w:r>
    </w:p>
    <w:p w:rsidR="004B5FBB" w:rsidRPr="00A00F30" w:rsidRDefault="004B5FBB" w:rsidP="004B5FBB">
      <w:pPr>
        <w:tabs>
          <w:tab w:val="left" w:pos="601"/>
        </w:tabs>
        <w:snapToGrid w:val="0"/>
        <w:jc w:val="both"/>
        <w:rPr>
          <w:rFonts w:ascii="Arial" w:hAnsi="Arial" w:cs="Arial"/>
          <w:sz w:val="16"/>
          <w:szCs w:val="16"/>
          <w:lang w:val="uk-UA"/>
        </w:rPr>
      </w:pPr>
      <w:r w:rsidRPr="00A00F30">
        <w:rPr>
          <w:rFonts w:ascii="Arial" w:hAnsi="Arial" w:cs="Arial"/>
          <w:sz w:val="16"/>
          <w:szCs w:val="16"/>
          <w:lang w:val="uk-UA"/>
        </w:rPr>
        <w:t xml:space="preserve">г) будь-яка дія або діяльність, яка була визначена будь-яким правовим актом країни або місцевості, де дана дія або діяльність мали місце, як акт тероризму;  </w:t>
      </w:r>
    </w:p>
    <w:p w:rsidR="004B5FBB" w:rsidRPr="00A00F30" w:rsidRDefault="004B5FBB" w:rsidP="004B5FBB">
      <w:pPr>
        <w:numPr>
          <w:ilvl w:val="3"/>
          <w:numId w:val="3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дії мін, бомб, будь-якої іншої зброї, бойових машин, танків, військових та інших формувань, окремих бойовиків, солдатів та інших знарядь війни або предметів/ засобів/ пристроїв воєнного чи оборонного призначення (в тому числі саморобних); </w:t>
      </w:r>
    </w:p>
    <w:p w:rsidR="004B5FBB" w:rsidRPr="00A00F30" w:rsidRDefault="004B5FBB" w:rsidP="004B5FBB">
      <w:pPr>
        <w:numPr>
          <w:ilvl w:val="3"/>
          <w:numId w:val="3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lastRenderedPageBreak/>
        <w:t xml:space="preserve">дій (бездіяльності) державних органів, </w:t>
      </w:r>
      <w:proofErr w:type="spellStart"/>
      <w:r w:rsidRPr="00A00F30">
        <w:rPr>
          <w:rFonts w:ascii="Arial" w:hAnsi="Arial" w:cs="Arial"/>
          <w:sz w:val="16"/>
          <w:szCs w:val="16"/>
          <w:lang w:val="uk-UA"/>
        </w:rPr>
        <w:t>органів</w:t>
      </w:r>
      <w:proofErr w:type="spellEnd"/>
      <w:r w:rsidRPr="00A00F30">
        <w:rPr>
          <w:rFonts w:ascii="Arial" w:hAnsi="Arial" w:cs="Arial"/>
          <w:sz w:val="16"/>
          <w:szCs w:val="16"/>
          <w:lang w:val="uk-UA"/>
        </w:rPr>
        <w:t xml:space="preserve"> місцевого самоврядування або осіб цих органів, в тому числі тих, що сталися внаслідок видання вищевказаними органами та посадовими особами документів, які не відповідають вимогам законодавства. При цьому, невідповідність документів законодавству встановлюється судом або в іншому передбаченому законодавством порядку;</w:t>
      </w:r>
    </w:p>
    <w:p w:rsidR="004B5FBB" w:rsidRPr="00A00F30" w:rsidRDefault="004B5FBB" w:rsidP="004B5FBB">
      <w:pPr>
        <w:numPr>
          <w:ilvl w:val="3"/>
          <w:numId w:val="3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 xml:space="preserve">діяльності Збройних Сил України, правоохоронних органів (державних органів, що здійснюють відповідно до законодавства правоохоронну діяльність), інших утворених відповідно до законодавства органів спеціального призначення, сил територіальної оборони, добровольчих підрозділів або інших </w:t>
      </w:r>
      <w:proofErr w:type="spellStart"/>
      <w:r w:rsidRPr="00A00F30">
        <w:rPr>
          <w:rFonts w:ascii="Arial" w:hAnsi="Arial" w:cs="Arial"/>
          <w:sz w:val="16"/>
          <w:szCs w:val="16"/>
          <w:lang w:val="uk-UA"/>
        </w:rPr>
        <w:t>самоорганізованих</w:t>
      </w:r>
      <w:proofErr w:type="spellEnd"/>
      <w:r w:rsidRPr="00A00F30">
        <w:rPr>
          <w:rFonts w:ascii="Arial" w:hAnsi="Arial" w:cs="Arial"/>
          <w:sz w:val="16"/>
          <w:szCs w:val="16"/>
          <w:lang w:val="uk-UA"/>
        </w:rPr>
        <w:t xml:space="preserve"> підрозділів, які мають ознаки військових формувань та/або формувань з охорони громадського порядку та/або будь-яких інших формувань, створених в умовах проведення військових (воєнних), мобілізаційних, антитерористичних, бойових операцій, заходів або дій (незалежно від того чи була оголошена війна чи ні) або будь-яких інших подій,  передбачених п. 28.2.1 Договору, здійснення евакуаційної або волонтерської діяльності в умовах проведення вказаних операцій, заходів або дій або будь-яких інших подій,  передбачених п. 28.2.1 Договору;</w:t>
      </w:r>
    </w:p>
    <w:p w:rsidR="004B5FBB" w:rsidRPr="00A00F30" w:rsidRDefault="004B5FBB" w:rsidP="004B5FBB">
      <w:pPr>
        <w:numPr>
          <w:ilvl w:val="3"/>
          <w:numId w:val="3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конфіскації, націоналізації, примусового вилучення, реквізиції, арешту, знищення  або пошкодження ТЗ за розпорядженням державних органів та/або органів місцевого самоврядування або внаслідок виконання Страхувальником та/або іншими особами розпоряджень державних органів та/або органів місцевого самоврядування незалежно від того чи є вказані дії законними чи ні;</w:t>
      </w:r>
    </w:p>
    <w:p w:rsidR="004B5FBB" w:rsidRPr="00A00F30" w:rsidRDefault="004B5FBB" w:rsidP="004B5FBB">
      <w:pPr>
        <w:numPr>
          <w:ilvl w:val="3"/>
          <w:numId w:val="39"/>
        </w:numPr>
        <w:tabs>
          <w:tab w:val="left" w:pos="601"/>
        </w:tabs>
        <w:snapToGrid w:val="0"/>
        <w:ind w:left="0" w:firstLine="0"/>
        <w:jc w:val="both"/>
        <w:rPr>
          <w:rFonts w:ascii="Arial" w:hAnsi="Arial" w:cs="Arial"/>
          <w:sz w:val="16"/>
          <w:szCs w:val="16"/>
          <w:lang w:val="uk-UA"/>
        </w:rPr>
      </w:pPr>
      <w:r w:rsidRPr="00A00F30">
        <w:rPr>
          <w:rFonts w:ascii="Arial" w:hAnsi="Arial" w:cs="Arial"/>
          <w:sz w:val="16"/>
          <w:szCs w:val="16"/>
          <w:lang w:val="uk-UA"/>
        </w:rPr>
        <w:t>блокування транспортних комунікацій, а також захоплення транспортного підприємства, групового порушення громадського порядку, закликів до вчинення дій, що загрожують громадському порядку, захоплення державних або громадських будівель чи споруд, опору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самоправства,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4B5FBB" w:rsidRPr="00A00F30" w:rsidRDefault="004B5FBB" w:rsidP="004B5FBB">
      <w:pPr>
        <w:numPr>
          <w:ilvl w:val="3"/>
          <w:numId w:val="39"/>
        </w:numPr>
        <w:tabs>
          <w:tab w:val="left" w:pos="601"/>
          <w:tab w:val="left" w:pos="851"/>
        </w:tabs>
        <w:snapToGrid w:val="0"/>
        <w:ind w:left="0" w:firstLine="0"/>
        <w:jc w:val="both"/>
        <w:rPr>
          <w:rFonts w:ascii="Arial" w:hAnsi="Arial" w:cs="Arial"/>
          <w:sz w:val="16"/>
          <w:szCs w:val="16"/>
          <w:lang w:val="uk-UA"/>
        </w:rPr>
      </w:pPr>
      <w:r w:rsidRPr="00A00F30">
        <w:rPr>
          <w:rFonts w:ascii="Arial" w:hAnsi="Arial" w:cs="Arial"/>
          <w:sz w:val="16"/>
          <w:szCs w:val="16"/>
          <w:lang w:val="uk-UA"/>
        </w:rPr>
        <w:t>діяльності будь-яких несанкціонованих органів, адміністрацій або будь-якої незаконно встановленої влади;</w:t>
      </w:r>
    </w:p>
    <w:p w:rsidR="004B5FBB" w:rsidRPr="00A00F30" w:rsidRDefault="004B5FBB" w:rsidP="004B5FBB">
      <w:pPr>
        <w:numPr>
          <w:ilvl w:val="3"/>
          <w:numId w:val="39"/>
        </w:numPr>
        <w:tabs>
          <w:tab w:val="left" w:pos="601"/>
          <w:tab w:val="left" w:pos="851"/>
        </w:tabs>
        <w:snapToGrid w:val="0"/>
        <w:ind w:left="0" w:firstLine="0"/>
        <w:jc w:val="both"/>
        <w:rPr>
          <w:rFonts w:ascii="Arial" w:hAnsi="Arial" w:cs="Arial"/>
          <w:sz w:val="16"/>
          <w:szCs w:val="16"/>
          <w:lang w:val="uk-UA"/>
        </w:rPr>
      </w:pPr>
      <w:r w:rsidRPr="00A00F30">
        <w:rPr>
          <w:rFonts w:ascii="Arial" w:hAnsi="Arial" w:cs="Arial"/>
          <w:sz w:val="16"/>
          <w:szCs w:val="16"/>
          <w:lang w:val="uk-UA"/>
        </w:rPr>
        <w:t>протиправних дій третіх осіб або насильницьких дій будь-якого роду (у тому числі таких, що мають ознаки окремих страхових ризиків, передбачених п. 22.2 Договору), завданих в умовах нестабільного правопорядку, будь-яких обмежень щодо володіння, користування або розпорядження майном (у тому числі застрахованим ТЗ) або будь-якого іншого негативного впливу, відсутності можливості належного та своєчасного реагування органів правопорядку на протиправні дії третіх осіб, в результаті будь-якої події, передбаченої п. 28.2.1 Договору;</w:t>
      </w:r>
    </w:p>
    <w:p w:rsidR="004B5FBB" w:rsidRPr="00A00F30" w:rsidRDefault="004B5FBB" w:rsidP="004B5FBB">
      <w:pPr>
        <w:numPr>
          <w:ilvl w:val="3"/>
          <w:numId w:val="39"/>
        </w:numPr>
        <w:tabs>
          <w:tab w:val="left" w:pos="601"/>
          <w:tab w:val="left" w:pos="851"/>
        </w:tabs>
        <w:snapToGrid w:val="0"/>
        <w:ind w:left="0" w:firstLine="0"/>
        <w:jc w:val="both"/>
        <w:rPr>
          <w:rFonts w:ascii="Arial" w:hAnsi="Arial" w:cs="Arial"/>
          <w:sz w:val="16"/>
          <w:szCs w:val="16"/>
          <w:lang w:val="uk-UA"/>
        </w:rPr>
      </w:pPr>
      <w:r w:rsidRPr="00A00F30">
        <w:rPr>
          <w:rFonts w:ascii="Arial" w:hAnsi="Arial" w:cs="Arial"/>
          <w:sz w:val="16"/>
          <w:szCs w:val="16"/>
          <w:lang w:val="uk-UA"/>
        </w:rPr>
        <w:t>будь-яких заходів, прийнятих для того, щоб привести під контроль, попередити або припинити будь-яку подію, передбачену п. 28.2.1 Договору;</w:t>
      </w:r>
    </w:p>
    <w:p w:rsidR="004B5FBB" w:rsidRPr="00A00F30" w:rsidRDefault="004B5FBB" w:rsidP="004B5FBB">
      <w:pPr>
        <w:numPr>
          <w:ilvl w:val="3"/>
          <w:numId w:val="39"/>
        </w:numPr>
        <w:tabs>
          <w:tab w:val="left" w:pos="601"/>
          <w:tab w:val="left" w:pos="851"/>
        </w:tabs>
        <w:snapToGrid w:val="0"/>
        <w:ind w:left="0" w:firstLine="0"/>
        <w:jc w:val="both"/>
        <w:rPr>
          <w:rFonts w:ascii="Arial" w:hAnsi="Arial" w:cs="Arial"/>
          <w:sz w:val="16"/>
          <w:szCs w:val="16"/>
          <w:lang w:val="uk-UA"/>
        </w:rPr>
      </w:pPr>
      <w:r w:rsidRPr="00A00F30">
        <w:rPr>
          <w:rFonts w:ascii="Arial" w:hAnsi="Arial" w:cs="Arial"/>
          <w:sz w:val="16"/>
          <w:szCs w:val="16"/>
          <w:lang w:val="uk-UA"/>
        </w:rPr>
        <w:t>будь-яких дій, пов’язаних з подіями, передбаченими п. 28.2.1 Договору, якщо такі дії не сталися б за відсутності подій, передбачених п. 28.2.1 Договору.</w:t>
      </w:r>
    </w:p>
    <w:p w:rsidR="004B5FBB" w:rsidRPr="00A00F30" w:rsidRDefault="004B5FBB" w:rsidP="004B5FBB">
      <w:pPr>
        <w:tabs>
          <w:tab w:val="left" w:pos="601"/>
        </w:tabs>
        <w:snapToGrid w:val="0"/>
        <w:jc w:val="both"/>
        <w:rPr>
          <w:rFonts w:ascii="Arial" w:hAnsi="Arial" w:cs="Arial"/>
          <w:sz w:val="16"/>
          <w:szCs w:val="16"/>
          <w:lang w:val="uk-UA"/>
        </w:rPr>
      </w:pPr>
      <w:r w:rsidRPr="00A00F30">
        <w:rPr>
          <w:rFonts w:ascii="Arial" w:hAnsi="Arial" w:cs="Arial"/>
          <w:sz w:val="16"/>
          <w:szCs w:val="16"/>
          <w:lang w:val="uk-UA"/>
        </w:rPr>
        <w:t>Примітка: збитки, що виникли внаслідок подій, передбачених п. 28.2.1 Договору, є виключеннями зі страхових випадків незалежно від того, прямо чи опосередковано вони були завдані або викликані вказаними подіями, були такі події єдиною причиною або однією із декількох причин чи обставин настання збитку, мали вони вплив на настання збитку одночасно чи послідовно. Події, передбачені п. 28.2.1 Договору, підтверджуються Витягом з Єдиного реєстру досудових розслідувань, довідкою Торгово-промислової палати, іншими документами, виданими відповідно до законодавства. Збитки, що виникли внаслідок подій, передбачених п. 28.2.1 Договору, не відшкодовуються Страховиком незалежно від можливості кваліфікації подій за ознаками окремих страхових ризиків, передбачених п. 22.2 Договору, у разі наявності у Страховика документів, що підтверджують, що подія підпадає під виключення, передбачене п. 28.2.1 Договору, та незалежно від надання Страхувальником документів компетентних органів, в тому числі щодо початку досудового розслідування та внесення відомостей в Єдиний реєстр досудових розслідувань, для кваліфікації подій за ознаками окремих страхових ризиків, передбачених п. 22.2 Договору.</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28.2.2. </w:t>
      </w:r>
      <w:r w:rsidR="00A170F7" w:rsidRPr="00A00F30">
        <w:rPr>
          <w:rFonts w:ascii="Arial" w:hAnsi="Arial" w:cs="Arial"/>
          <w:sz w:val="16"/>
          <w:szCs w:val="16"/>
          <w:lang w:val="uk-UA"/>
        </w:rPr>
        <w:t>Вартість ремонтних робіт, які не пов’язані з усуненням пошкоджень, що викликані страховим випадком.</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28.2.3. </w:t>
      </w:r>
      <w:r w:rsidR="00A170F7" w:rsidRPr="00A00F30">
        <w:rPr>
          <w:rFonts w:ascii="Arial" w:hAnsi="Arial" w:cs="Arial"/>
          <w:sz w:val="16"/>
          <w:szCs w:val="16"/>
          <w:lang w:val="uk-UA"/>
        </w:rPr>
        <w:t>Вартість технічного обслуговування (робіт та/або конструктивних елементів (складових частин) ТЗ) та гарантійного, періодичного, регламентного, поточного  ремонту ТЗ.</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28.2.4. </w:t>
      </w:r>
      <w:r w:rsidR="00A170F7" w:rsidRPr="00A00F30">
        <w:rPr>
          <w:rFonts w:ascii="Arial" w:hAnsi="Arial" w:cs="Arial"/>
          <w:sz w:val="16"/>
          <w:szCs w:val="16"/>
          <w:lang w:val="uk-UA"/>
        </w:rPr>
        <w:t xml:space="preserve">Витрати, пов’язані з реконструкцією або переобладнанням ТЗ, поломкою ТЗ, ремонтом або заміною окремих конструктивних елементів (складових частин) та/або обладнання внаслідок їх зносу, технічного браку, поломки, втрати </w:t>
      </w:r>
      <w:proofErr w:type="spellStart"/>
      <w:r w:rsidR="00A170F7" w:rsidRPr="00A00F30">
        <w:rPr>
          <w:rFonts w:ascii="Arial" w:hAnsi="Arial" w:cs="Arial"/>
          <w:sz w:val="16"/>
          <w:szCs w:val="16"/>
          <w:lang w:val="uk-UA"/>
        </w:rPr>
        <w:t>роботоздатності</w:t>
      </w:r>
      <w:proofErr w:type="spellEnd"/>
      <w:r w:rsidR="00A170F7" w:rsidRPr="00A00F30">
        <w:rPr>
          <w:rFonts w:ascii="Arial" w:hAnsi="Arial" w:cs="Arial"/>
          <w:sz w:val="16"/>
          <w:szCs w:val="16"/>
          <w:lang w:val="uk-UA"/>
        </w:rPr>
        <w:t xml:space="preserve"> тощо.</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28.2.5. </w:t>
      </w:r>
      <w:r w:rsidR="00A170F7" w:rsidRPr="00A00F30">
        <w:rPr>
          <w:rFonts w:ascii="Arial" w:hAnsi="Arial" w:cs="Arial"/>
          <w:sz w:val="16"/>
          <w:szCs w:val="16"/>
          <w:lang w:val="uk-UA"/>
        </w:rPr>
        <w:t>Вартість фарбування усього ТЗ (його окремих конструктивних елементів (складових частин)), якщо регламент заводу-виробника передбачає  фарбування окремих площин.</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28.2.6. </w:t>
      </w:r>
      <w:r w:rsidR="00A170F7" w:rsidRPr="00A00F30">
        <w:rPr>
          <w:rFonts w:ascii="Arial" w:hAnsi="Arial" w:cs="Arial"/>
          <w:sz w:val="16"/>
          <w:szCs w:val="16"/>
          <w:lang w:val="uk-UA"/>
        </w:rPr>
        <w:t>Вартість деталей, які без ремонту за своїм технічним станом придатні для подальшого використання після пошкодження ТЗ або є можливість їх відновлення відповідно до нормативної документації виробника ТЗ.</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28.2.7. </w:t>
      </w:r>
      <w:r w:rsidR="00A170F7" w:rsidRPr="00A00F30">
        <w:rPr>
          <w:rFonts w:ascii="Arial" w:hAnsi="Arial" w:cs="Arial"/>
          <w:sz w:val="16"/>
          <w:szCs w:val="16"/>
          <w:lang w:val="uk-UA"/>
        </w:rPr>
        <w:t>Вартість вузлів (агрегатів) ТЗ (робіт по їх заміні), які не можуть бути відремонтовані через неспроможність ремонтного підприємства (СТО)</w:t>
      </w:r>
      <w:r w:rsidR="00016F25" w:rsidRPr="00A00F30">
        <w:rPr>
          <w:rFonts w:ascii="Arial" w:hAnsi="Arial" w:cs="Arial"/>
          <w:sz w:val="16"/>
          <w:szCs w:val="16"/>
          <w:lang w:val="uk-UA"/>
        </w:rPr>
        <w:t>, що здійснює відновлення ТЗ,</w:t>
      </w:r>
      <w:r w:rsidR="00A170F7" w:rsidRPr="00A00F30">
        <w:rPr>
          <w:rFonts w:ascii="Arial" w:hAnsi="Arial" w:cs="Arial"/>
          <w:sz w:val="16"/>
          <w:szCs w:val="16"/>
          <w:lang w:val="uk-UA"/>
        </w:rPr>
        <w:t xml:space="preserve"> здійснити їх ремонт, за умови, що такий ремонт передбачений виробником ТЗ</w:t>
      </w:r>
      <w:r w:rsidR="008E7937" w:rsidRPr="00A00F30">
        <w:rPr>
          <w:rFonts w:ascii="Arial" w:hAnsi="Arial" w:cs="Arial"/>
          <w:sz w:val="16"/>
          <w:szCs w:val="16"/>
          <w:lang w:val="uk-UA"/>
        </w:rPr>
        <w:t xml:space="preserve"> або може бути здійснений в умовах СТО, що спеціалізується на виконанні відповідного виду відновлювальних робіт</w:t>
      </w:r>
      <w:r w:rsidR="00A170F7" w:rsidRPr="00A00F30">
        <w:rPr>
          <w:rFonts w:ascii="Arial" w:hAnsi="Arial" w:cs="Arial"/>
          <w:sz w:val="16"/>
          <w:szCs w:val="16"/>
          <w:lang w:val="uk-UA"/>
        </w:rPr>
        <w:t>.</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28.2.8. </w:t>
      </w:r>
      <w:r w:rsidR="00A170F7" w:rsidRPr="00A00F30">
        <w:rPr>
          <w:rFonts w:ascii="Arial" w:hAnsi="Arial" w:cs="Arial"/>
          <w:sz w:val="16"/>
          <w:szCs w:val="16"/>
          <w:lang w:val="uk-UA"/>
        </w:rPr>
        <w:t>Втрату експлуатаційних якостей ТЗ або окремих його конструктивних елементів (складових частин), зокрема: незначні пошкодження (</w:t>
      </w:r>
      <w:proofErr w:type="spellStart"/>
      <w:r w:rsidR="00A170F7" w:rsidRPr="00A00F30">
        <w:rPr>
          <w:rFonts w:ascii="Arial" w:hAnsi="Arial" w:cs="Arial"/>
          <w:sz w:val="16"/>
          <w:szCs w:val="16"/>
          <w:lang w:val="uk-UA"/>
        </w:rPr>
        <w:t>сколи</w:t>
      </w:r>
      <w:proofErr w:type="spellEnd"/>
      <w:r w:rsidR="00A170F7" w:rsidRPr="00A00F30">
        <w:rPr>
          <w:rFonts w:ascii="Arial" w:hAnsi="Arial" w:cs="Arial"/>
          <w:sz w:val="16"/>
          <w:szCs w:val="16"/>
          <w:lang w:val="uk-UA"/>
        </w:rPr>
        <w:t xml:space="preserve">) лакофарбового та інших покриттів та/або поверхонь ТЗ або окремих його конструктивних елементів (складових частин) без утворення деформацій внаслідок постійного впливу дрібних часток асфальтного покриття, бітуму тощо; окремі </w:t>
      </w:r>
      <w:proofErr w:type="spellStart"/>
      <w:r w:rsidR="00A170F7" w:rsidRPr="00A00F30">
        <w:rPr>
          <w:rFonts w:ascii="Arial" w:hAnsi="Arial" w:cs="Arial"/>
          <w:sz w:val="16"/>
          <w:szCs w:val="16"/>
          <w:lang w:val="uk-UA"/>
        </w:rPr>
        <w:t>сколи</w:t>
      </w:r>
      <w:proofErr w:type="spellEnd"/>
      <w:r w:rsidR="00A170F7" w:rsidRPr="00A00F30">
        <w:rPr>
          <w:rFonts w:ascii="Arial" w:hAnsi="Arial" w:cs="Arial"/>
          <w:sz w:val="16"/>
          <w:szCs w:val="16"/>
          <w:lang w:val="uk-UA"/>
        </w:rPr>
        <w:t xml:space="preserve"> переднього вітрового скла, наявність яких згідно діючих </w:t>
      </w:r>
      <w:proofErr w:type="spellStart"/>
      <w:r w:rsidR="00A170F7" w:rsidRPr="00A00F30">
        <w:rPr>
          <w:rFonts w:ascii="Arial" w:hAnsi="Arial" w:cs="Arial"/>
          <w:sz w:val="16"/>
          <w:szCs w:val="16"/>
          <w:lang w:val="uk-UA"/>
        </w:rPr>
        <w:t>держстандартів</w:t>
      </w:r>
      <w:proofErr w:type="spellEnd"/>
      <w:r w:rsidR="00A170F7" w:rsidRPr="00A00F30">
        <w:rPr>
          <w:rFonts w:ascii="Arial" w:hAnsi="Arial" w:cs="Arial"/>
          <w:sz w:val="16"/>
          <w:szCs w:val="16"/>
          <w:lang w:val="uk-UA"/>
        </w:rPr>
        <w:t xml:space="preserve"> не потребує заміни скла).</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28.2.9. </w:t>
      </w:r>
      <w:r w:rsidR="00A170F7" w:rsidRPr="00A00F30">
        <w:rPr>
          <w:rFonts w:ascii="Arial" w:hAnsi="Arial" w:cs="Arial"/>
          <w:sz w:val="16"/>
          <w:szCs w:val="16"/>
          <w:lang w:val="uk-UA"/>
        </w:rPr>
        <w:t>Вартість викрадених, пошкоджених чи знищених майна, вантажів або багажу (вантажобагажу), що перевозиться ТЗ (у тому числі причепом до ТЗ), особистих речей, цінних паперів та документів, що знаходяться у ТЗ, в тому числі посвідчення водія, свідоцтва про реєстрацію ТЗ, а також номерних (реєстраційних) знаків.</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28.2.10. </w:t>
      </w:r>
      <w:r w:rsidR="00A170F7" w:rsidRPr="00A00F30">
        <w:rPr>
          <w:rFonts w:ascii="Arial" w:hAnsi="Arial" w:cs="Arial"/>
          <w:sz w:val="16"/>
          <w:szCs w:val="16"/>
          <w:lang w:val="uk-UA"/>
        </w:rPr>
        <w:t>Збитки, заподіяні життю та здоров’ю водія та пасажирів ТЗ, а також збитки, пов’язані з цивільною відповідальністю Страхувальника (</w:t>
      </w:r>
      <w:proofErr w:type="spellStart"/>
      <w:r w:rsidR="00A170F7" w:rsidRPr="00A00F30">
        <w:rPr>
          <w:rFonts w:ascii="Arial" w:hAnsi="Arial" w:cs="Arial"/>
          <w:sz w:val="16"/>
          <w:szCs w:val="16"/>
          <w:lang w:val="uk-UA"/>
        </w:rPr>
        <w:t>Вигодонабувача</w:t>
      </w:r>
      <w:proofErr w:type="spellEnd"/>
      <w:r w:rsidR="00A170F7" w:rsidRPr="00A00F30">
        <w:rPr>
          <w:rFonts w:ascii="Arial" w:hAnsi="Arial" w:cs="Arial"/>
          <w:sz w:val="16"/>
          <w:szCs w:val="16"/>
          <w:lang w:val="uk-UA"/>
        </w:rPr>
        <w:t>) перед третіми особами.</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28.2.11. </w:t>
      </w:r>
      <w:r w:rsidR="00A170F7" w:rsidRPr="00A00F30">
        <w:rPr>
          <w:rFonts w:ascii="Arial" w:hAnsi="Arial" w:cs="Arial"/>
          <w:sz w:val="16"/>
          <w:szCs w:val="16"/>
          <w:lang w:val="uk-UA"/>
        </w:rPr>
        <w:t>Витрати на паливно-мастильні, миючі та фільтруючі матеріали, заправні технологічні рідини і гази.</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28.2.12. </w:t>
      </w:r>
      <w:r w:rsidR="00A170F7" w:rsidRPr="00A00F30">
        <w:rPr>
          <w:rFonts w:ascii="Arial" w:hAnsi="Arial" w:cs="Arial"/>
          <w:sz w:val="16"/>
          <w:szCs w:val="16"/>
          <w:lang w:val="uk-UA"/>
        </w:rPr>
        <w:t>Втрату товарної вартості ТЗ.</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28.2.13. </w:t>
      </w:r>
      <w:r w:rsidR="00A170F7" w:rsidRPr="00A00F30">
        <w:rPr>
          <w:rFonts w:ascii="Arial" w:hAnsi="Arial" w:cs="Arial"/>
          <w:sz w:val="16"/>
          <w:szCs w:val="16"/>
          <w:lang w:val="uk-UA"/>
        </w:rPr>
        <w:t>Непрямі збитки, заподіяні страховим випадком (неодержані доходи внаслідок пошкодження, знищення або втрати ТЗ, простій, перерва у виробництві, штрафи, банківське обслуговування, витрати пов’язані з реєстрацією та зняттям ТЗ з обліку, податки, суми за кредитними зобов’язаннями тощо); моральна шкода.</w:t>
      </w:r>
    </w:p>
    <w:p w:rsidR="00A170F7" w:rsidRPr="00A00F30"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28.2.14. </w:t>
      </w:r>
      <w:r w:rsidR="00A170F7" w:rsidRPr="00A00F30">
        <w:rPr>
          <w:rFonts w:ascii="Arial" w:hAnsi="Arial" w:cs="Arial"/>
          <w:sz w:val="16"/>
          <w:szCs w:val="16"/>
          <w:lang w:val="uk-UA"/>
        </w:rPr>
        <w:t>Вартість ремонтних робіт, які не пов’язані з усуненням пошкоджень, що викликані страховим випадком.</w:t>
      </w:r>
    </w:p>
    <w:p w:rsidR="00A170F7" w:rsidRPr="001A4D55" w:rsidRDefault="003711A6" w:rsidP="003711A6">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28.2.15. </w:t>
      </w:r>
      <w:r w:rsidR="00A170F7" w:rsidRPr="00A00F30">
        <w:rPr>
          <w:rFonts w:ascii="Arial" w:hAnsi="Arial" w:cs="Arial"/>
          <w:sz w:val="16"/>
          <w:szCs w:val="16"/>
          <w:lang w:val="uk-UA"/>
        </w:rPr>
        <w:t>Збитки, пов’язані з пошкодженнями ТЗ, що були виявлені при огляді ТЗ під час укладення Договору та/або протягом строку дії Договору та зафіксовані в розділі 20 Договору або Акті огляду ТЗ та/</w:t>
      </w:r>
      <w:r w:rsidR="00A170F7" w:rsidRPr="001A4D55">
        <w:rPr>
          <w:rFonts w:ascii="Arial" w:hAnsi="Arial" w:cs="Arial"/>
          <w:sz w:val="16"/>
          <w:szCs w:val="16"/>
          <w:lang w:val="uk-UA"/>
        </w:rPr>
        <w:t xml:space="preserve">або фотографіях наявних пошкоджень ТЗ, які були виявлені Страховиком при здійсненні </w:t>
      </w:r>
      <w:proofErr w:type="spellStart"/>
      <w:r w:rsidR="00A170F7" w:rsidRPr="001A4D55">
        <w:rPr>
          <w:rFonts w:ascii="Arial" w:hAnsi="Arial" w:cs="Arial"/>
          <w:sz w:val="16"/>
          <w:szCs w:val="16"/>
          <w:lang w:val="uk-UA"/>
        </w:rPr>
        <w:t>фотофіксації</w:t>
      </w:r>
      <w:proofErr w:type="spellEnd"/>
      <w:r w:rsidR="00A170F7" w:rsidRPr="001A4D55">
        <w:rPr>
          <w:rFonts w:ascii="Arial" w:hAnsi="Arial" w:cs="Arial"/>
          <w:sz w:val="16"/>
          <w:szCs w:val="16"/>
          <w:lang w:val="uk-UA"/>
        </w:rPr>
        <w:t xml:space="preserve"> наданого Страхувальником ТЗ при проведенні Страховиком (його представником) огляду ТЗ під час укладення Договору та/або при повторному огляді ТЗ протягом строку дії Договору згідно з умовами Договору, а також збитки, пов’язані з прихованими пошкодженнями та недоліками, неякісним попереднім ремонтом, які неможливо було встановити під час зовнішнього огляду ТЗ при укладенні Договору та/або протягом строку дії Договору.  </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28.2.16. </w:t>
      </w:r>
      <w:r w:rsidR="00A170F7" w:rsidRPr="001A4D55">
        <w:rPr>
          <w:rFonts w:ascii="Arial" w:hAnsi="Arial" w:cs="Arial"/>
          <w:sz w:val="16"/>
          <w:szCs w:val="16"/>
          <w:lang w:val="uk-UA"/>
        </w:rPr>
        <w:t>Збитки, що виникли  за наявності факту порушення правил безпеки при ремонті або обслуговуванні застрахованого ТЗ, правил його технічної експлуатації, вимог заводу-виробника та/або встановленого порядку дій, неврахування попереджень та зауважень, викладених у посібнику та/або інструкції та/або керівництві з експлуатації ТЗ, сервісній книжці.</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28.2.17. </w:t>
      </w:r>
      <w:r w:rsidR="00A170F7" w:rsidRPr="001A4D55">
        <w:rPr>
          <w:rFonts w:ascii="Arial" w:hAnsi="Arial" w:cs="Arial"/>
          <w:sz w:val="16"/>
          <w:szCs w:val="16"/>
          <w:lang w:val="uk-UA"/>
        </w:rPr>
        <w:t>Збитки, що виникли за наявності факту порушення при експлуатації транспортного засобу вимог ПДР відносно технічного стану ТЗ та/або його обладнання.</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28.2.18. </w:t>
      </w:r>
      <w:r w:rsidR="00A170F7" w:rsidRPr="001A4D55">
        <w:rPr>
          <w:rFonts w:ascii="Arial" w:hAnsi="Arial" w:cs="Arial"/>
          <w:sz w:val="16"/>
          <w:szCs w:val="16"/>
          <w:lang w:val="uk-UA"/>
        </w:rPr>
        <w:t xml:space="preserve">Збитки, що виникли внаслідок зміни конструкції ТЗ (наприклад, </w:t>
      </w:r>
      <w:proofErr w:type="spellStart"/>
      <w:r w:rsidR="00A170F7" w:rsidRPr="001A4D55">
        <w:rPr>
          <w:rFonts w:ascii="Arial" w:hAnsi="Arial" w:cs="Arial"/>
          <w:sz w:val="16"/>
          <w:szCs w:val="16"/>
          <w:lang w:val="uk-UA"/>
        </w:rPr>
        <w:t>тюнінг</w:t>
      </w:r>
      <w:proofErr w:type="spellEnd"/>
      <w:r w:rsidR="00A170F7" w:rsidRPr="001A4D55">
        <w:rPr>
          <w:rFonts w:ascii="Arial" w:hAnsi="Arial" w:cs="Arial"/>
          <w:sz w:val="16"/>
          <w:szCs w:val="16"/>
          <w:lang w:val="uk-UA"/>
        </w:rPr>
        <w:t>) або установки невідповідних деталей або обладнання, на яке немає допуску виробника або відповідних органів.</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28.2.19. </w:t>
      </w:r>
      <w:r w:rsidR="00A170F7" w:rsidRPr="001A4D55">
        <w:rPr>
          <w:rFonts w:ascii="Arial" w:hAnsi="Arial" w:cs="Arial"/>
          <w:sz w:val="16"/>
          <w:szCs w:val="16"/>
          <w:lang w:val="uk-UA"/>
        </w:rPr>
        <w:t xml:space="preserve">Збитки, що виникли за наявності факту порушення правил пожежної безпеки та/або перевезення або зберігання небезпечних або  вибухових речовин або предметів. </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28.2.20. </w:t>
      </w:r>
      <w:r w:rsidR="00A170F7" w:rsidRPr="001A4D55">
        <w:rPr>
          <w:rFonts w:ascii="Arial" w:hAnsi="Arial" w:cs="Arial"/>
          <w:sz w:val="16"/>
          <w:szCs w:val="16"/>
          <w:lang w:val="uk-UA"/>
        </w:rPr>
        <w:t>Збитки, що виникли внаслідок обробки теплом, вогнем чи іншого термічного впливу на ТЗ (сушка, зварювання, гаряча обробка тощо).</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28.2.21. </w:t>
      </w:r>
      <w:r w:rsidR="00A170F7" w:rsidRPr="001A4D55">
        <w:rPr>
          <w:rFonts w:ascii="Arial" w:hAnsi="Arial" w:cs="Arial"/>
          <w:sz w:val="16"/>
          <w:szCs w:val="16"/>
          <w:lang w:val="uk-UA"/>
        </w:rPr>
        <w:t xml:space="preserve">Збитки, що виникли під час використання ТЗ у спортивних змаганнях або інших спортивних та/або любительських заходах, перегонах на огороджених/не огороджених ділянках доріг та/або по пересіченій місцевості/ на автодромах (змаганнях у швидкості  подолання відстані на </w:t>
      </w:r>
      <w:r w:rsidR="00A170F7" w:rsidRPr="001A4D55">
        <w:rPr>
          <w:rFonts w:ascii="Arial" w:hAnsi="Arial" w:cs="Arial"/>
          <w:sz w:val="16"/>
          <w:szCs w:val="16"/>
          <w:lang w:val="uk-UA"/>
        </w:rPr>
        <w:lastRenderedPageBreak/>
        <w:t xml:space="preserve">транспортних засобах, у тому числі але не виключно, у тих, які  мають ознаки: кільцевих автоперегонів, автокросу, гірських перегонів, ралі, спринт-ралі, </w:t>
      </w:r>
      <w:proofErr w:type="spellStart"/>
      <w:r w:rsidR="00A170F7" w:rsidRPr="001A4D55">
        <w:rPr>
          <w:rFonts w:ascii="Arial" w:hAnsi="Arial" w:cs="Arial"/>
          <w:sz w:val="16"/>
          <w:szCs w:val="16"/>
          <w:lang w:val="uk-UA"/>
        </w:rPr>
        <w:t>драг-рейсингу</w:t>
      </w:r>
      <w:proofErr w:type="spellEnd"/>
      <w:r w:rsidR="00A170F7" w:rsidRPr="001A4D55">
        <w:rPr>
          <w:rFonts w:ascii="Arial" w:hAnsi="Arial" w:cs="Arial"/>
          <w:sz w:val="16"/>
          <w:szCs w:val="16"/>
          <w:lang w:val="uk-UA"/>
        </w:rPr>
        <w:t xml:space="preserve">, </w:t>
      </w:r>
      <w:proofErr w:type="spellStart"/>
      <w:r w:rsidR="00A170F7" w:rsidRPr="001A4D55">
        <w:rPr>
          <w:rFonts w:ascii="Arial" w:hAnsi="Arial" w:cs="Arial"/>
          <w:sz w:val="16"/>
          <w:szCs w:val="16"/>
          <w:lang w:val="uk-UA"/>
        </w:rPr>
        <w:t>дрифту</w:t>
      </w:r>
      <w:proofErr w:type="spellEnd"/>
      <w:r w:rsidR="00A170F7" w:rsidRPr="001A4D55">
        <w:rPr>
          <w:rFonts w:ascii="Arial" w:hAnsi="Arial" w:cs="Arial"/>
          <w:sz w:val="16"/>
          <w:szCs w:val="16"/>
          <w:lang w:val="uk-UA"/>
        </w:rPr>
        <w:t xml:space="preserve">, </w:t>
      </w:r>
      <w:proofErr w:type="spellStart"/>
      <w:r w:rsidR="00A170F7" w:rsidRPr="001A4D55">
        <w:rPr>
          <w:rFonts w:ascii="Arial" w:hAnsi="Arial" w:cs="Arial"/>
          <w:sz w:val="16"/>
          <w:szCs w:val="16"/>
          <w:lang w:val="uk-UA"/>
        </w:rPr>
        <w:t>стріт-рейсингу</w:t>
      </w:r>
      <w:proofErr w:type="spellEnd"/>
      <w:r w:rsidR="00A170F7" w:rsidRPr="001A4D55">
        <w:rPr>
          <w:rFonts w:ascii="Arial" w:hAnsi="Arial" w:cs="Arial"/>
          <w:sz w:val="16"/>
          <w:szCs w:val="16"/>
          <w:lang w:val="uk-UA"/>
        </w:rPr>
        <w:t xml:space="preserve"> тощо), автопробігах/мотопробігах (групових або індивідуальних заходах, рух на транспортних засобах по певному маршруту) у тому числі неофіційних (парі тощо), для навчальної їзди, для здійснення будь-яких спеціальних програм випробувань транспортних засобів. Участь ТЗ у наведених заходах може підтверджуватись відео фіксацією,  показами свідків, матеріалами ЗМІ, фотозйомкою,  іншими доказами.</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28.2.22. </w:t>
      </w:r>
      <w:r w:rsidR="00A170F7" w:rsidRPr="001A4D55">
        <w:rPr>
          <w:rFonts w:ascii="Arial" w:hAnsi="Arial" w:cs="Arial"/>
          <w:sz w:val="16"/>
          <w:szCs w:val="16"/>
          <w:lang w:val="uk-UA"/>
        </w:rPr>
        <w:t xml:space="preserve">Збитки, що виникли під час використання ТЗ для перевезення пасажирів на комерційній основі (таксі тощо),  використання ТЗ в якості транспортного засобу, що надається в прокат або платне використання (що може підтверджуватися договором прокату, документами Компетентних органів, інформацією або поясненнями, наданими Страхувальником (особою, допущеною до керування) або встановленими Страховиком тощо), а також використання ТЗ для суспільних потреб (поліція, пожежна служба, швидка допомога, служба порятунку тощо). </w:t>
      </w:r>
    </w:p>
    <w:p w:rsidR="00A170F7" w:rsidRPr="001A4D55" w:rsidRDefault="00A170F7" w:rsidP="00A170F7">
      <w:pPr>
        <w:pStyle w:val="32"/>
        <w:spacing w:after="0"/>
        <w:ind w:left="0"/>
        <w:jc w:val="both"/>
        <w:rPr>
          <w:rFonts w:ascii="Arial" w:hAnsi="Arial" w:cs="Arial"/>
          <w:lang w:val="uk-UA"/>
        </w:rPr>
      </w:pPr>
      <w:r w:rsidRPr="001A4D55">
        <w:rPr>
          <w:rFonts w:ascii="Arial" w:hAnsi="Arial" w:cs="Arial"/>
          <w:lang w:val="uk-UA"/>
        </w:rPr>
        <w:t>Примітка: ТЗ вважається таким, що використовується для перевезення пасажирів на комерційній основі (таксі тощо), якщо відповідно до фотографій, показань свідків або інших учасників дорожнього руху, матеріалів справи про адміністративне правопорушення або результатів огляду ТЗ, проведеного Страховиком або його представником, ТЗ притаманна хоча б одна з наступних ознак:</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ТЗ оснащений розпізнавальним кольоровим ліхтарем, що встановлюється на даху ТЗ (такий ліхтар знаходиться в ТЗ);</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в ТЗ наявний таксометр;</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 xml:space="preserve">ТЗ знаходиться (знаходився) на інформаційному забезпеченні в службі таксі та/або інших об’єднаннях (спільнотах), наприклад, </w:t>
      </w:r>
      <w:proofErr w:type="spellStart"/>
      <w:r w:rsidRPr="001A4D55">
        <w:rPr>
          <w:rFonts w:ascii="Arial" w:hAnsi="Arial" w:cs="Arial"/>
          <w:sz w:val="16"/>
          <w:szCs w:val="16"/>
        </w:rPr>
        <w:t>Uber</w:t>
      </w:r>
      <w:proofErr w:type="spellEnd"/>
      <w:r w:rsidRPr="001A4D55">
        <w:rPr>
          <w:rFonts w:ascii="Arial" w:hAnsi="Arial" w:cs="Arial"/>
          <w:sz w:val="16"/>
          <w:szCs w:val="16"/>
        </w:rPr>
        <w:t xml:space="preserve"> тощо;</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ТЗ містить нанесені зображення з будь-якою інформацією щодо перевезення пасажирів на комерційній основі (таксі тощо);</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 xml:space="preserve">ТЗ містить нанесені зображення телефонних номерів, назв чи логотипів диспетчерських служб таксі або мобільних додатків; </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наявність дозвільних документів (ліцензій) на перевезення пасажирів;</w:t>
      </w:r>
    </w:p>
    <w:p w:rsidR="00A170F7" w:rsidRPr="001A4D55" w:rsidRDefault="00A170F7" w:rsidP="00381465">
      <w:pPr>
        <w:pStyle w:val="VX2"/>
        <w:numPr>
          <w:ilvl w:val="0"/>
          <w:numId w:val="28"/>
        </w:numPr>
        <w:tabs>
          <w:tab w:val="left" w:pos="0"/>
          <w:tab w:val="left" w:pos="142"/>
        </w:tabs>
        <w:ind w:left="0" w:firstLine="0"/>
        <w:rPr>
          <w:rFonts w:ascii="Arial" w:hAnsi="Arial" w:cs="Arial"/>
          <w:sz w:val="16"/>
          <w:szCs w:val="16"/>
        </w:rPr>
      </w:pPr>
      <w:r w:rsidRPr="001A4D55">
        <w:rPr>
          <w:rFonts w:ascii="Arial" w:hAnsi="Arial" w:cs="Arial"/>
          <w:sz w:val="16"/>
          <w:szCs w:val="16"/>
        </w:rPr>
        <w:t>інші ознаки, що свідчать про використання ТЗ для перевезення пасажирів на комерційній основі (таксі тощо).</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28.2.23. </w:t>
      </w:r>
      <w:r w:rsidR="00A170F7" w:rsidRPr="001A4D55">
        <w:rPr>
          <w:rFonts w:ascii="Arial" w:hAnsi="Arial" w:cs="Arial"/>
          <w:sz w:val="16"/>
          <w:szCs w:val="16"/>
          <w:lang w:val="uk-UA"/>
        </w:rPr>
        <w:t>Збитки, що виникли внаслідок дій тварин або птахів, що знаходились у салоні, кабіні або кузові ТЗ.</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28.2.24. </w:t>
      </w:r>
      <w:r w:rsidR="00A170F7" w:rsidRPr="001A4D55">
        <w:rPr>
          <w:rFonts w:ascii="Arial" w:hAnsi="Arial" w:cs="Arial"/>
          <w:sz w:val="16"/>
          <w:szCs w:val="16"/>
          <w:lang w:val="uk-UA"/>
        </w:rPr>
        <w:t>Збитки, що виникли внаслідок зіткнення з тваринами, які належать Страхувальнику (</w:t>
      </w:r>
      <w:proofErr w:type="spellStart"/>
      <w:r w:rsidR="00A170F7" w:rsidRPr="001A4D55">
        <w:rPr>
          <w:rFonts w:ascii="Arial" w:hAnsi="Arial" w:cs="Arial"/>
          <w:sz w:val="16"/>
          <w:szCs w:val="16"/>
          <w:lang w:val="uk-UA"/>
        </w:rPr>
        <w:t>Вигодонабувачу</w:t>
      </w:r>
      <w:proofErr w:type="spellEnd"/>
      <w:r w:rsidR="00A170F7" w:rsidRPr="001A4D55">
        <w:rPr>
          <w:rFonts w:ascii="Arial" w:hAnsi="Arial" w:cs="Arial"/>
          <w:sz w:val="16"/>
          <w:szCs w:val="16"/>
          <w:lang w:val="uk-UA"/>
        </w:rPr>
        <w:t>), а також внаслідок будь-яких дій тварин, які належать Страхувальнику (</w:t>
      </w:r>
      <w:proofErr w:type="spellStart"/>
      <w:r w:rsidR="00A170F7" w:rsidRPr="001A4D55">
        <w:rPr>
          <w:rFonts w:ascii="Arial" w:hAnsi="Arial" w:cs="Arial"/>
          <w:sz w:val="16"/>
          <w:szCs w:val="16"/>
          <w:lang w:val="uk-UA"/>
        </w:rPr>
        <w:t>Вигодонабувачу</w:t>
      </w:r>
      <w:proofErr w:type="spellEnd"/>
      <w:r w:rsidR="00A170F7" w:rsidRPr="001A4D55">
        <w:rPr>
          <w:rFonts w:ascii="Arial" w:hAnsi="Arial" w:cs="Arial"/>
          <w:sz w:val="16"/>
          <w:szCs w:val="16"/>
          <w:lang w:val="uk-UA"/>
        </w:rPr>
        <w:t>).</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28.2.25. </w:t>
      </w:r>
      <w:r w:rsidR="00A170F7" w:rsidRPr="001A4D55">
        <w:rPr>
          <w:rFonts w:ascii="Arial" w:hAnsi="Arial" w:cs="Arial"/>
          <w:sz w:val="16"/>
          <w:szCs w:val="16"/>
          <w:lang w:val="uk-UA"/>
        </w:rPr>
        <w:t>Збитки, що виникли внаслідок експлуатаційного або фізичного зносу конструктивних елементів (складових частин) ТЗ, гниття, корозії та інших природних процесів та властивостей матеріалів, що використовуються в ТЗ.</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28.2.26. </w:t>
      </w:r>
      <w:r w:rsidR="00A170F7" w:rsidRPr="001A4D55">
        <w:rPr>
          <w:rFonts w:ascii="Arial" w:hAnsi="Arial" w:cs="Arial"/>
          <w:sz w:val="16"/>
          <w:szCs w:val="16"/>
          <w:lang w:val="uk-UA"/>
        </w:rPr>
        <w:t>Збитки, що виникли внаслідок гідроудару (пошкодження двигуна в результаті попадання рідини в робочі циліндри двигуна).</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28.2.27. </w:t>
      </w:r>
      <w:r w:rsidR="00A170F7" w:rsidRPr="001A4D55">
        <w:rPr>
          <w:rFonts w:ascii="Arial" w:hAnsi="Arial" w:cs="Arial"/>
          <w:sz w:val="16"/>
          <w:szCs w:val="16"/>
          <w:lang w:val="uk-UA"/>
        </w:rPr>
        <w:t>Збитки, що виникли внаслідок самовільного руху ТЗ.</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28.2.28. </w:t>
      </w:r>
      <w:r w:rsidR="00A170F7" w:rsidRPr="001A4D55">
        <w:rPr>
          <w:rFonts w:ascii="Arial" w:hAnsi="Arial" w:cs="Arial"/>
          <w:sz w:val="16"/>
          <w:szCs w:val="16"/>
          <w:lang w:val="uk-UA"/>
        </w:rPr>
        <w:t>Збитки, що виникли внаслідок невжиття Страхувальником (водієм застрахованого ТЗ) заходів щодо запобігання руху транспортного засобу з відкритими дверима, кришкою багажника та/або кришкою моторного відсіку.</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28.2.29. </w:t>
      </w:r>
      <w:r w:rsidR="00A170F7" w:rsidRPr="001A4D55">
        <w:rPr>
          <w:rFonts w:ascii="Arial" w:hAnsi="Arial" w:cs="Arial"/>
          <w:sz w:val="16"/>
          <w:szCs w:val="16"/>
          <w:lang w:val="uk-UA"/>
        </w:rPr>
        <w:t xml:space="preserve">Збитки, що виникли внаслідок добровільної передачі Страхувальником (його представником, </w:t>
      </w:r>
      <w:proofErr w:type="spellStart"/>
      <w:r w:rsidR="00A170F7" w:rsidRPr="001A4D55">
        <w:rPr>
          <w:rFonts w:ascii="Arial" w:hAnsi="Arial" w:cs="Arial"/>
          <w:sz w:val="16"/>
          <w:szCs w:val="16"/>
          <w:lang w:val="uk-UA"/>
        </w:rPr>
        <w:t>Вигодонабувачем</w:t>
      </w:r>
      <w:proofErr w:type="spellEnd"/>
      <w:r w:rsidR="00A170F7" w:rsidRPr="001A4D55">
        <w:rPr>
          <w:rFonts w:ascii="Arial" w:hAnsi="Arial" w:cs="Arial"/>
          <w:sz w:val="16"/>
          <w:szCs w:val="16"/>
          <w:lang w:val="uk-UA"/>
        </w:rPr>
        <w:t>, власником ТЗ, особами, які допущені до керування) ключів та/або дублікатів ключів від ТЗ іншим особам, ніж особи, які допущені до керування</w:t>
      </w:r>
      <w:r w:rsidR="00A170F7" w:rsidRPr="001A4D55" w:rsidDel="0036153E">
        <w:rPr>
          <w:rFonts w:ascii="Arial" w:hAnsi="Arial" w:cs="Arial"/>
          <w:sz w:val="16"/>
          <w:szCs w:val="16"/>
          <w:lang w:val="uk-UA"/>
        </w:rPr>
        <w:t xml:space="preserve"> </w:t>
      </w:r>
      <w:r w:rsidR="00A170F7" w:rsidRPr="001A4D55">
        <w:rPr>
          <w:rFonts w:ascii="Arial" w:hAnsi="Arial" w:cs="Arial"/>
          <w:sz w:val="16"/>
          <w:szCs w:val="16"/>
          <w:lang w:val="uk-UA"/>
        </w:rPr>
        <w:t xml:space="preserve">згідно з розділом 9 Договору, або залишення ключів та/або дублікатів ключів від ТЗ у місці, яке не перешкоджає вільному доступу до цих ключів/дублікатів ключів третіх осіб.  </w:t>
      </w:r>
    </w:p>
    <w:p w:rsidR="00A170F7" w:rsidRPr="001A4D55" w:rsidRDefault="003711A6" w:rsidP="003711A6">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28.2.30. </w:t>
      </w:r>
      <w:r w:rsidR="00A170F7" w:rsidRPr="001A4D55">
        <w:rPr>
          <w:rFonts w:ascii="Arial" w:hAnsi="Arial" w:cs="Arial"/>
          <w:sz w:val="16"/>
          <w:szCs w:val="16"/>
          <w:lang w:val="uk-UA"/>
        </w:rPr>
        <w:t>Збитки, що виникли внаслідок погодних та/або природних явищ інших, ніж стихійні явища, класифіковані згідно з Класифікатором надзвичайних ситуацій, затвердженим наказом Держспоживстандарту України від 11.10.2010р. №457.</w:t>
      </w:r>
    </w:p>
    <w:p w:rsidR="00A170F7" w:rsidRPr="001A4D55" w:rsidRDefault="003711A6" w:rsidP="003711A6">
      <w:pPr>
        <w:tabs>
          <w:tab w:val="left" w:pos="567"/>
        </w:tabs>
        <w:snapToGrid w:val="0"/>
        <w:ind w:left="34"/>
        <w:jc w:val="both"/>
        <w:rPr>
          <w:rFonts w:ascii="Arial" w:hAnsi="Arial" w:cs="Arial"/>
          <w:b/>
          <w:sz w:val="16"/>
          <w:szCs w:val="16"/>
          <w:lang w:val="uk-UA"/>
        </w:rPr>
      </w:pPr>
      <w:r w:rsidRPr="001A4D55">
        <w:rPr>
          <w:rFonts w:ascii="Arial" w:hAnsi="Arial" w:cs="Arial"/>
          <w:b/>
          <w:sz w:val="16"/>
          <w:szCs w:val="16"/>
          <w:lang w:val="uk-UA"/>
        </w:rPr>
        <w:t xml:space="preserve">28.3. </w:t>
      </w:r>
      <w:r w:rsidR="00A170F7" w:rsidRPr="001A4D55">
        <w:rPr>
          <w:rFonts w:ascii="Arial" w:hAnsi="Arial" w:cs="Arial"/>
          <w:b/>
          <w:sz w:val="16"/>
          <w:szCs w:val="16"/>
          <w:lang w:val="uk-UA"/>
        </w:rPr>
        <w:t>Підставою для відмови Страховика у виплаті страхового відшкодування є:</w:t>
      </w:r>
    </w:p>
    <w:p w:rsidR="00A170F7" w:rsidRPr="00A00F30"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28.3.1. </w:t>
      </w:r>
      <w:r w:rsidR="00A170F7" w:rsidRPr="001A4D55">
        <w:rPr>
          <w:rFonts w:ascii="Arial" w:hAnsi="Arial" w:cs="Arial"/>
          <w:sz w:val="16"/>
          <w:szCs w:val="16"/>
          <w:lang w:val="uk-UA"/>
        </w:rPr>
        <w:t>Навмисні дії Страхувальника або особи, на користь якої укладений Договір (</w:t>
      </w:r>
      <w:proofErr w:type="spellStart"/>
      <w:r w:rsidR="00A170F7" w:rsidRPr="001A4D55">
        <w:rPr>
          <w:rFonts w:ascii="Arial" w:hAnsi="Arial" w:cs="Arial"/>
          <w:sz w:val="16"/>
          <w:szCs w:val="16"/>
          <w:lang w:val="uk-UA"/>
        </w:rPr>
        <w:t>Вигодонабувача</w:t>
      </w:r>
      <w:proofErr w:type="spellEnd"/>
      <w:r w:rsidR="00A170F7" w:rsidRPr="001A4D55">
        <w:rPr>
          <w:rFonts w:ascii="Arial" w:hAnsi="Arial" w:cs="Arial"/>
          <w:sz w:val="16"/>
          <w:szCs w:val="16"/>
          <w:lang w:val="uk-UA"/>
        </w:rPr>
        <w:t xml:space="preserve">), спрямовані на настання страхового випадку. Зазначена норма не </w:t>
      </w:r>
      <w:r w:rsidR="00A170F7" w:rsidRPr="00A00F30">
        <w:rPr>
          <w:rFonts w:ascii="Arial" w:hAnsi="Arial" w:cs="Arial"/>
          <w:sz w:val="16"/>
          <w:szCs w:val="16"/>
          <w:lang w:val="uk-UA"/>
        </w:rPr>
        <w:t>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особи, на користь якої укладено Договір (</w:t>
      </w:r>
      <w:proofErr w:type="spellStart"/>
      <w:r w:rsidR="00A170F7" w:rsidRPr="00A00F30">
        <w:rPr>
          <w:rFonts w:ascii="Arial" w:hAnsi="Arial" w:cs="Arial"/>
          <w:sz w:val="16"/>
          <w:szCs w:val="16"/>
          <w:lang w:val="uk-UA"/>
        </w:rPr>
        <w:t>Вигодонабувача</w:t>
      </w:r>
      <w:proofErr w:type="spellEnd"/>
      <w:r w:rsidR="00A170F7" w:rsidRPr="00A00F30">
        <w:rPr>
          <w:rFonts w:ascii="Arial" w:hAnsi="Arial" w:cs="Arial"/>
          <w:sz w:val="16"/>
          <w:szCs w:val="16"/>
          <w:lang w:val="uk-UA"/>
        </w:rPr>
        <w:t>), встановлюється відповідно до чинного законодавства України.</w:t>
      </w:r>
    </w:p>
    <w:p w:rsidR="00A170F7" w:rsidRPr="00A00F30" w:rsidRDefault="00856067" w:rsidP="00856067">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28.3.2. </w:t>
      </w:r>
      <w:r w:rsidR="00A170F7" w:rsidRPr="00A00F30">
        <w:rPr>
          <w:rFonts w:ascii="Arial" w:hAnsi="Arial" w:cs="Arial"/>
          <w:sz w:val="16"/>
          <w:szCs w:val="16"/>
          <w:lang w:val="uk-UA"/>
        </w:rPr>
        <w:t>Вчинення Страхувальником – фізичною особою або іншою особою, на користь якої укладено Договір (</w:t>
      </w:r>
      <w:proofErr w:type="spellStart"/>
      <w:r w:rsidR="00A170F7" w:rsidRPr="00A00F30">
        <w:rPr>
          <w:rFonts w:ascii="Arial" w:hAnsi="Arial" w:cs="Arial"/>
          <w:sz w:val="16"/>
          <w:szCs w:val="16"/>
          <w:lang w:val="uk-UA"/>
        </w:rPr>
        <w:t>Вигодонабувачем</w:t>
      </w:r>
      <w:proofErr w:type="spellEnd"/>
      <w:r w:rsidR="00A170F7" w:rsidRPr="00A00F30">
        <w:rPr>
          <w:rFonts w:ascii="Arial" w:hAnsi="Arial" w:cs="Arial"/>
          <w:sz w:val="16"/>
          <w:szCs w:val="16"/>
          <w:lang w:val="uk-UA"/>
        </w:rPr>
        <w:t xml:space="preserve">),  умисного </w:t>
      </w:r>
      <w:r w:rsidR="008E7937" w:rsidRPr="00A00F30">
        <w:rPr>
          <w:rFonts w:ascii="Arial" w:hAnsi="Arial" w:cs="Arial"/>
          <w:sz w:val="16"/>
          <w:szCs w:val="16"/>
          <w:lang w:val="uk-UA"/>
        </w:rPr>
        <w:t>кримінального правопорушення</w:t>
      </w:r>
      <w:r w:rsidR="00A170F7" w:rsidRPr="00A00F30">
        <w:rPr>
          <w:rFonts w:ascii="Arial" w:hAnsi="Arial" w:cs="Arial"/>
          <w:sz w:val="16"/>
          <w:szCs w:val="16"/>
          <w:lang w:val="uk-UA"/>
        </w:rPr>
        <w:t>, що призв</w:t>
      </w:r>
      <w:r w:rsidR="008E7937" w:rsidRPr="00A00F30">
        <w:rPr>
          <w:rFonts w:ascii="Arial" w:hAnsi="Arial" w:cs="Arial"/>
          <w:sz w:val="16"/>
          <w:szCs w:val="16"/>
          <w:lang w:val="uk-UA"/>
        </w:rPr>
        <w:t>ело</w:t>
      </w:r>
      <w:r w:rsidR="00A170F7" w:rsidRPr="00A00F30">
        <w:rPr>
          <w:rFonts w:ascii="Arial" w:hAnsi="Arial" w:cs="Arial"/>
          <w:sz w:val="16"/>
          <w:szCs w:val="16"/>
          <w:lang w:val="uk-UA"/>
        </w:rPr>
        <w:t xml:space="preserve"> до страхового випадку. </w:t>
      </w:r>
    </w:p>
    <w:p w:rsidR="00A170F7" w:rsidRPr="00A00F30" w:rsidRDefault="00856067" w:rsidP="00856067">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28.3.3. </w:t>
      </w:r>
      <w:r w:rsidR="00A170F7" w:rsidRPr="00A00F30">
        <w:rPr>
          <w:rFonts w:ascii="Arial" w:hAnsi="Arial" w:cs="Arial"/>
          <w:sz w:val="16"/>
          <w:szCs w:val="16"/>
          <w:lang w:val="uk-UA"/>
        </w:rPr>
        <w:t>Подання Страхувальником свідомо неправдивих відомостей про предмет Договору або про факт настання страхового випадку або про причини та/або обставини страхового випадку, або у разі надання Страхувальником на запит Страховика відомостей, які не відповідають дійсності, по фактам, що стосуються страхового випадку і його причин та/або обставин.</w:t>
      </w:r>
    </w:p>
    <w:p w:rsidR="00A170F7" w:rsidRPr="001A4D55" w:rsidRDefault="00856067" w:rsidP="00856067">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28.3.4. </w:t>
      </w:r>
      <w:r w:rsidR="00A170F7" w:rsidRPr="00A00F30">
        <w:rPr>
          <w:rFonts w:ascii="Arial" w:hAnsi="Arial" w:cs="Arial"/>
          <w:sz w:val="16"/>
          <w:szCs w:val="16"/>
          <w:lang w:val="uk-UA"/>
        </w:rPr>
        <w:t>Несвоєчасне повідомлення Страхувальником</w:t>
      </w:r>
      <w:r w:rsidR="00A170F7" w:rsidRPr="001A4D55">
        <w:rPr>
          <w:rFonts w:ascii="Arial" w:hAnsi="Arial" w:cs="Arial"/>
          <w:sz w:val="16"/>
          <w:szCs w:val="16"/>
          <w:lang w:val="uk-UA"/>
        </w:rPr>
        <w:t xml:space="preserve">  про настання страхового випадку без поважних на це причин або створення Страховикові перешкод у визначенні факту настання страхового випадку та/або обставин, характеру  страхового випадку та розміру збитків (несвоєчасне надання пошкодженого ТЗ для огляду, неповідомлення дійсних обставин страхового випадку, ненадання передбачених Договором речей, документів тощо).</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28.3.5. </w:t>
      </w:r>
      <w:r w:rsidR="00A170F7" w:rsidRPr="001A4D55">
        <w:rPr>
          <w:rFonts w:ascii="Arial" w:hAnsi="Arial" w:cs="Arial"/>
          <w:sz w:val="16"/>
          <w:szCs w:val="16"/>
          <w:lang w:val="uk-UA"/>
        </w:rPr>
        <w:t>Отримання Страхувальником (</w:t>
      </w:r>
      <w:proofErr w:type="spellStart"/>
      <w:r w:rsidR="00A170F7" w:rsidRPr="001A4D55">
        <w:rPr>
          <w:rFonts w:ascii="Arial" w:hAnsi="Arial" w:cs="Arial"/>
          <w:sz w:val="16"/>
          <w:szCs w:val="16"/>
          <w:lang w:val="uk-UA"/>
        </w:rPr>
        <w:t>Вигодонабувачем</w:t>
      </w:r>
      <w:proofErr w:type="spellEnd"/>
      <w:r w:rsidR="00A170F7" w:rsidRPr="001A4D55">
        <w:rPr>
          <w:rFonts w:ascii="Arial" w:hAnsi="Arial" w:cs="Arial"/>
          <w:sz w:val="16"/>
          <w:szCs w:val="16"/>
          <w:lang w:val="uk-UA"/>
        </w:rPr>
        <w:t>)  повного відшкодування збитків від особи, винної у їх заподіянні.</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28.3.6. </w:t>
      </w:r>
      <w:r w:rsidR="00A170F7" w:rsidRPr="001A4D55">
        <w:rPr>
          <w:rFonts w:ascii="Arial" w:hAnsi="Arial" w:cs="Arial"/>
          <w:sz w:val="16"/>
          <w:szCs w:val="16"/>
          <w:lang w:val="uk-UA"/>
        </w:rPr>
        <w:t xml:space="preserve">Невиконання Страхувальником (його представником, </w:t>
      </w:r>
      <w:proofErr w:type="spellStart"/>
      <w:r w:rsidR="00A170F7" w:rsidRPr="001A4D55">
        <w:rPr>
          <w:rFonts w:ascii="Arial" w:hAnsi="Arial" w:cs="Arial"/>
          <w:sz w:val="16"/>
          <w:szCs w:val="16"/>
          <w:lang w:val="uk-UA"/>
        </w:rPr>
        <w:t>Вигодонабувачем</w:t>
      </w:r>
      <w:proofErr w:type="spellEnd"/>
      <w:r w:rsidR="00A170F7" w:rsidRPr="001A4D55">
        <w:rPr>
          <w:rFonts w:ascii="Arial" w:hAnsi="Arial" w:cs="Arial"/>
          <w:sz w:val="16"/>
          <w:szCs w:val="16"/>
          <w:lang w:val="uk-UA"/>
        </w:rPr>
        <w:t>, власником ТЗ, особами, які допущені до керування)  обов’язків, передбачених умовами Договору.</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28.3.7. </w:t>
      </w:r>
      <w:r w:rsidR="00A170F7" w:rsidRPr="001A4D55">
        <w:rPr>
          <w:rFonts w:ascii="Arial" w:hAnsi="Arial" w:cs="Arial"/>
          <w:sz w:val="16"/>
          <w:szCs w:val="16"/>
          <w:lang w:val="uk-UA"/>
        </w:rPr>
        <w:t>Страхувальник не повідомив або несвоєчасно повідомив Страховика про зміну обставин, що істотно впливають на ступінь страхового ризику згідно з п.</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_Ref35343888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24.2.3</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28.3.8. </w:t>
      </w:r>
      <w:r w:rsidR="00A170F7" w:rsidRPr="001A4D55">
        <w:rPr>
          <w:rFonts w:ascii="Arial" w:hAnsi="Arial" w:cs="Arial"/>
          <w:sz w:val="16"/>
          <w:szCs w:val="16"/>
          <w:lang w:val="uk-UA"/>
        </w:rPr>
        <w:t xml:space="preserve">Страхувальник (його представник, </w:t>
      </w:r>
      <w:proofErr w:type="spellStart"/>
      <w:r w:rsidR="00A170F7" w:rsidRPr="001A4D55">
        <w:rPr>
          <w:rFonts w:ascii="Arial" w:hAnsi="Arial" w:cs="Arial"/>
          <w:sz w:val="16"/>
          <w:szCs w:val="16"/>
          <w:lang w:val="uk-UA"/>
        </w:rPr>
        <w:t>Вигодонабувач</w:t>
      </w:r>
      <w:proofErr w:type="spellEnd"/>
      <w:r w:rsidR="00A170F7" w:rsidRPr="001A4D55">
        <w:rPr>
          <w:rFonts w:ascii="Arial" w:hAnsi="Arial" w:cs="Arial"/>
          <w:sz w:val="16"/>
          <w:szCs w:val="16"/>
          <w:lang w:val="uk-UA"/>
        </w:rPr>
        <w:t xml:space="preserve">, власник ТЗ, особи, які допущені до керування) письмово (шляхом розписки або складання інших документів про відсутність претензій) відмовився від свого права вимоги до особи, відповідальної за збитки, що відшкодовуються Страховиком за умовами Договору або якщо здійснення цього права з інших причин стало неможливим з вини Страхувальника (його представника, </w:t>
      </w:r>
      <w:proofErr w:type="spellStart"/>
      <w:r w:rsidR="00A170F7" w:rsidRPr="001A4D55">
        <w:rPr>
          <w:rFonts w:ascii="Arial" w:hAnsi="Arial" w:cs="Arial"/>
          <w:sz w:val="16"/>
          <w:szCs w:val="16"/>
          <w:lang w:val="uk-UA"/>
        </w:rPr>
        <w:t>Вигодонабувача</w:t>
      </w:r>
      <w:proofErr w:type="spellEnd"/>
      <w:r w:rsidR="00A170F7" w:rsidRPr="001A4D55">
        <w:rPr>
          <w:rFonts w:ascii="Arial" w:hAnsi="Arial" w:cs="Arial"/>
          <w:sz w:val="16"/>
          <w:szCs w:val="16"/>
          <w:lang w:val="uk-UA"/>
        </w:rPr>
        <w:t xml:space="preserve">, власника ТЗ, осіб, які допущені до керування). </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28.3.9. </w:t>
      </w:r>
      <w:r w:rsidR="00A170F7" w:rsidRPr="001A4D55">
        <w:rPr>
          <w:rFonts w:ascii="Arial" w:hAnsi="Arial" w:cs="Arial"/>
          <w:sz w:val="16"/>
          <w:szCs w:val="16"/>
          <w:lang w:val="uk-UA"/>
        </w:rPr>
        <w:t xml:space="preserve">Страхувальник у разі настання подій за ризиками, що передбачені у </w:t>
      </w:r>
      <w:proofErr w:type="spellStart"/>
      <w:r w:rsidR="00A170F7" w:rsidRPr="001A4D55">
        <w:rPr>
          <w:rFonts w:ascii="Arial" w:hAnsi="Arial" w:cs="Arial"/>
          <w:sz w:val="16"/>
          <w:szCs w:val="16"/>
          <w:lang w:val="uk-UA"/>
        </w:rPr>
        <w:t>п.п</w:t>
      </w:r>
      <w:proofErr w:type="spellEnd"/>
      <w:r w:rsidR="00A170F7" w:rsidRPr="001A4D55">
        <w:rPr>
          <w:rFonts w:ascii="Arial" w:hAnsi="Arial" w:cs="Arial"/>
          <w:sz w:val="16"/>
          <w:szCs w:val="16"/>
          <w:lang w:val="uk-UA"/>
        </w:rPr>
        <w:t>. 22.2.2 - 22.2.3 Договору, не пред'явив Страховику ТЗ або його залишки.</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28.3.10. </w:t>
      </w:r>
      <w:r w:rsidR="00A170F7" w:rsidRPr="001A4D55">
        <w:rPr>
          <w:rFonts w:ascii="Arial" w:hAnsi="Arial" w:cs="Arial"/>
          <w:sz w:val="16"/>
          <w:szCs w:val="16"/>
          <w:lang w:val="uk-UA"/>
        </w:rPr>
        <w:t xml:space="preserve">Страховик встановить, що застрахований ТЗ був раніше викрадений на території України або за її межами, або номер кузову ТЗ був нанесений/змінений способом, що не відповідає способу маркування кузовів нових транспортних засобів заводом-виробником, або виявлено ознаки знищення та/або заміни номеру кузову ТЗ, та Страхувальник не має на нього законного права власності. </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28.3.11. </w:t>
      </w:r>
      <w:r w:rsidR="00A170F7" w:rsidRPr="001A4D55">
        <w:rPr>
          <w:rFonts w:ascii="Arial" w:hAnsi="Arial" w:cs="Arial"/>
          <w:sz w:val="16"/>
          <w:szCs w:val="16"/>
          <w:lang w:val="uk-UA"/>
        </w:rPr>
        <w:t>Збитки виникли у зв’язку з викраденням (п. 22.2.1 Договору), а застрахований ТЗ не був обладнаний активованим протиугінним пристроєм. В цілях Договору протиугінним пристроєм є електронний пристрій переривання  запалювання чи подачі палива (</w:t>
      </w:r>
      <w:proofErr w:type="spellStart"/>
      <w:r w:rsidR="00A170F7" w:rsidRPr="001A4D55">
        <w:rPr>
          <w:rFonts w:ascii="Arial" w:hAnsi="Arial" w:cs="Arial"/>
          <w:sz w:val="16"/>
          <w:szCs w:val="16"/>
          <w:lang w:val="uk-UA"/>
        </w:rPr>
        <w:t>іммобілайзер</w:t>
      </w:r>
      <w:proofErr w:type="spellEnd"/>
      <w:r w:rsidR="00A170F7" w:rsidRPr="001A4D55">
        <w:rPr>
          <w:rFonts w:ascii="Arial" w:hAnsi="Arial" w:cs="Arial"/>
          <w:sz w:val="16"/>
          <w:szCs w:val="16"/>
          <w:lang w:val="uk-UA"/>
        </w:rPr>
        <w:t xml:space="preserve">). Якщо в Акті огляду ТЗ зазначено, що на ТЗ додатково встановлена система запобігання викраденню, крім заводської комплектації, в цілях Договору протиугінним пристроєм також вважається додатково встановлена система запобігання викраденню (крім заводської комплектації), вказана в Акті огляду ТЗ.   </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28.3.12. </w:t>
      </w:r>
      <w:r w:rsidR="00A170F7" w:rsidRPr="001A4D55">
        <w:rPr>
          <w:rFonts w:ascii="Arial" w:hAnsi="Arial" w:cs="Arial"/>
          <w:sz w:val="16"/>
          <w:szCs w:val="16"/>
          <w:lang w:val="uk-UA"/>
        </w:rPr>
        <w:t>Страхувальник при переході права власності на застрахований ТЗ належним чином не повідомив Страховика письмово.</w:t>
      </w:r>
    </w:p>
    <w:p w:rsidR="00A170F7" w:rsidRPr="00016F2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 xml:space="preserve">28.3.13. </w:t>
      </w:r>
      <w:r w:rsidR="00A170F7" w:rsidRPr="001A4D55">
        <w:rPr>
          <w:rFonts w:ascii="Arial" w:hAnsi="Arial" w:cs="Arial"/>
          <w:sz w:val="16"/>
          <w:szCs w:val="16"/>
          <w:lang w:val="uk-UA"/>
        </w:rPr>
        <w:t xml:space="preserve">Збитки сталися внаслідок </w:t>
      </w:r>
      <w:r w:rsidR="00A170F7" w:rsidRPr="00016F25">
        <w:rPr>
          <w:rFonts w:ascii="Arial" w:hAnsi="Arial" w:cs="Arial"/>
          <w:sz w:val="16"/>
          <w:szCs w:val="16"/>
          <w:lang w:val="uk-UA"/>
        </w:rPr>
        <w:t>непідкорення представникам влади (втеча з місця ДТП або злочину, переслідування працівниками поліції тощо).</w:t>
      </w:r>
    </w:p>
    <w:p w:rsidR="00676D49" w:rsidRPr="0068302B" w:rsidRDefault="00856067" w:rsidP="00676D49">
      <w:pPr>
        <w:tabs>
          <w:tab w:val="left" w:pos="601"/>
        </w:tabs>
        <w:snapToGrid w:val="0"/>
        <w:ind w:left="34"/>
        <w:jc w:val="both"/>
        <w:rPr>
          <w:rFonts w:ascii="Arial" w:hAnsi="Arial" w:cs="Arial"/>
          <w:sz w:val="16"/>
          <w:szCs w:val="16"/>
          <w:lang w:val="uk-UA"/>
        </w:rPr>
      </w:pPr>
      <w:r w:rsidRPr="00A00F30">
        <w:rPr>
          <w:rFonts w:ascii="Arial" w:hAnsi="Arial" w:cs="Arial"/>
          <w:sz w:val="16"/>
          <w:szCs w:val="16"/>
          <w:lang w:val="uk-UA"/>
        </w:rPr>
        <w:t xml:space="preserve">28.3.14. </w:t>
      </w:r>
      <w:r w:rsidR="00676D49" w:rsidRPr="00A00F30">
        <w:rPr>
          <w:rFonts w:ascii="Arial" w:hAnsi="Arial" w:cs="Arial"/>
          <w:sz w:val="16"/>
          <w:szCs w:val="16"/>
          <w:lang w:val="uk-UA"/>
        </w:rPr>
        <w:t xml:space="preserve">Наявність Страхувальника  та/або </w:t>
      </w:r>
      <w:proofErr w:type="spellStart"/>
      <w:r w:rsidR="00676D49" w:rsidRPr="0068302B">
        <w:rPr>
          <w:rFonts w:ascii="Arial" w:hAnsi="Arial" w:cs="Arial"/>
          <w:sz w:val="16"/>
          <w:szCs w:val="16"/>
          <w:lang w:val="uk-UA"/>
        </w:rPr>
        <w:t>Вигодонабувача</w:t>
      </w:r>
      <w:proofErr w:type="spellEnd"/>
      <w:r w:rsidR="00676D49" w:rsidRPr="0068302B">
        <w:rPr>
          <w:rFonts w:ascii="Arial" w:hAnsi="Arial" w:cs="Arial"/>
          <w:sz w:val="16"/>
          <w:szCs w:val="16"/>
          <w:lang w:val="uk-UA"/>
        </w:rPr>
        <w:t xml:space="preserve"> у переліку осіб, пов'язаних з провадженням терористичної діяльності або стосовно яких застосовано міжнародні санкції, або до нього запроваджені санкції </w:t>
      </w:r>
      <w:r w:rsidR="008E7937" w:rsidRPr="0068302B">
        <w:rPr>
          <w:rFonts w:ascii="Arial" w:hAnsi="Arial"/>
          <w:sz w:val="16"/>
          <w:szCs w:val="16"/>
          <w:lang w:val="uk-UA"/>
        </w:rPr>
        <w:t xml:space="preserve">Ради національної безпеки і оборони України </w:t>
      </w:r>
      <w:r w:rsidR="00676D49" w:rsidRPr="0068302B">
        <w:rPr>
          <w:rFonts w:ascii="Arial" w:hAnsi="Arial" w:cs="Arial"/>
          <w:sz w:val="16"/>
          <w:szCs w:val="16"/>
          <w:lang w:val="uk-UA"/>
        </w:rPr>
        <w:t>у вигляді блокування активів</w:t>
      </w:r>
      <w:r w:rsidR="008E7937" w:rsidRPr="0068302B">
        <w:rPr>
          <w:rFonts w:ascii="Arial" w:hAnsi="Arial" w:cs="Arial"/>
          <w:sz w:val="16"/>
          <w:szCs w:val="16"/>
          <w:lang w:val="uk-UA"/>
        </w:rPr>
        <w:t xml:space="preserve"> </w:t>
      </w:r>
      <w:r w:rsidR="008E7937" w:rsidRPr="0068302B">
        <w:rPr>
          <w:rFonts w:ascii="Arial" w:hAnsi="Arial"/>
          <w:sz w:val="16"/>
          <w:szCs w:val="16"/>
          <w:lang w:val="uk-UA"/>
        </w:rPr>
        <w:t>- тимчасове обмеження права особи користуватися та розпоряджатися належним їй майном</w:t>
      </w:r>
      <w:r w:rsidR="00676D49" w:rsidRPr="0068302B">
        <w:rPr>
          <w:rFonts w:ascii="Arial" w:hAnsi="Arial" w:cs="Arial"/>
          <w:sz w:val="16"/>
          <w:szCs w:val="16"/>
          <w:lang w:val="uk-UA"/>
        </w:rPr>
        <w:t xml:space="preserve"> чи  зупинення виконання економічних та  фінансових зобов’язань</w:t>
      </w:r>
      <w:r w:rsidR="00016F25" w:rsidRPr="0068302B">
        <w:rPr>
          <w:rFonts w:ascii="Arial" w:hAnsi="Arial" w:cs="Arial"/>
          <w:sz w:val="16"/>
          <w:szCs w:val="16"/>
          <w:lang w:val="uk-UA"/>
        </w:rPr>
        <w:t>, або він є особою, пов’язаною з державою-агресором відповідно до законодавства України та/або неможливість виконання зобов’язань на його користь передбачена законодавством України</w:t>
      </w:r>
      <w:r w:rsidR="00676D49" w:rsidRPr="0068302B">
        <w:rPr>
          <w:rFonts w:ascii="Arial" w:hAnsi="Arial" w:cs="Arial"/>
          <w:sz w:val="16"/>
          <w:szCs w:val="16"/>
          <w:lang w:val="uk-UA"/>
        </w:rPr>
        <w:t xml:space="preserve">. </w:t>
      </w:r>
    </w:p>
    <w:p w:rsidR="00676D49" w:rsidRPr="0068302B" w:rsidRDefault="00676D49" w:rsidP="00676D49">
      <w:pPr>
        <w:tabs>
          <w:tab w:val="left" w:pos="601"/>
        </w:tabs>
        <w:snapToGrid w:val="0"/>
        <w:ind w:left="34"/>
        <w:jc w:val="both"/>
        <w:rPr>
          <w:rFonts w:ascii="Arial" w:hAnsi="Arial" w:cs="Arial"/>
          <w:sz w:val="16"/>
          <w:szCs w:val="16"/>
          <w:lang w:val="uk-UA"/>
        </w:rPr>
      </w:pPr>
      <w:r w:rsidRPr="0068302B">
        <w:rPr>
          <w:rFonts w:ascii="Arial" w:hAnsi="Arial" w:cs="Arial"/>
          <w:sz w:val="16"/>
          <w:szCs w:val="16"/>
          <w:lang w:val="uk-UA"/>
        </w:rPr>
        <w:t>28.3.15. Ненадання Страхувальником/</w:t>
      </w:r>
      <w:proofErr w:type="spellStart"/>
      <w:r w:rsidRPr="0068302B">
        <w:rPr>
          <w:rFonts w:ascii="Arial" w:hAnsi="Arial" w:cs="Arial"/>
          <w:sz w:val="16"/>
          <w:szCs w:val="16"/>
          <w:lang w:val="uk-UA"/>
        </w:rPr>
        <w:t>Вигодонабувачем</w:t>
      </w:r>
      <w:proofErr w:type="spellEnd"/>
      <w:r w:rsidRPr="0068302B">
        <w:rPr>
          <w:rFonts w:ascii="Arial" w:hAnsi="Arial" w:cs="Arial"/>
          <w:sz w:val="16"/>
          <w:szCs w:val="16"/>
          <w:lang w:val="uk-UA"/>
        </w:rPr>
        <w:t xml:space="preserve"> документів та відомостей, які необхідні Страховику для його належної перевірки, ідентифікації та верифікації, відповідно до умов, передбачених Договором</w:t>
      </w:r>
      <w:r w:rsidR="008E7937" w:rsidRPr="0068302B">
        <w:rPr>
          <w:rFonts w:ascii="Arial" w:hAnsi="Arial" w:cs="Arial"/>
          <w:sz w:val="16"/>
          <w:szCs w:val="16"/>
          <w:lang w:val="uk-UA"/>
        </w:rPr>
        <w:t>,</w:t>
      </w:r>
      <w:r w:rsidR="008E7937" w:rsidRPr="0068302B">
        <w:rPr>
          <w:rFonts w:ascii="Arial" w:hAnsi="Arial"/>
          <w:sz w:val="16"/>
          <w:szCs w:val="16"/>
          <w:lang w:val="uk-UA"/>
        </w:rPr>
        <w:t xml:space="preserve"> або для підтвердження усунення підстав, що призвели до встановлення Страхувальнику високого/неприйнятно високого рівня ризику легалізації доходів, одержаних злочинним шляхом/фінансування тероризму</w:t>
      </w:r>
      <w:r w:rsidRPr="0068302B">
        <w:rPr>
          <w:rFonts w:ascii="Arial" w:hAnsi="Arial" w:cs="Arial"/>
          <w:sz w:val="16"/>
          <w:szCs w:val="16"/>
          <w:lang w:val="uk-UA"/>
        </w:rPr>
        <w:t xml:space="preserve">. </w:t>
      </w:r>
    </w:p>
    <w:p w:rsidR="00A170F7" w:rsidRPr="0068302B" w:rsidRDefault="00676D49" w:rsidP="00676D49">
      <w:pPr>
        <w:tabs>
          <w:tab w:val="left" w:pos="601"/>
        </w:tabs>
        <w:snapToGrid w:val="0"/>
        <w:ind w:left="34"/>
        <w:jc w:val="both"/>
        <w:rPr>
          <w:rFonts w:ascii="Arial" w:hAnsi="Arial" w:cs="Arial"/>
          <w:sz w:val="16"/>
          <w:szCs w:val="16"/>
          <w:lang w:val="uk-UA"/>
        </w:rPr>
      </w:pPr>
      <w:r w:rsidRPr="0068302B">
        <w:rPr>
          <w:rFonts w:ascii="Arial" w:hAnsi="Arial" w:cs="Arial"/>
          <w:sz w:val="16"/>
          <w:szCs w:val="16"/>
          <w:lang w:val="uk-UA"/>
        </w:rPr>
        <w:t xml:space="preserve">28.3.16. </w:t>
      </w:r>
      <w:r w:rsidR="00A170F7" w:rsidRPr="0068302B">
        <w:rPr>
          <w:rFonts w:ascii="Arial" w:hAnsi="Arial" w:cs="Arial"/>
          <w:sz w:val="16"/>
          <w:szCs w:val="16"/>
          <w:lang w:val="uk-UA"/>
        </w:rPr>
        <w:t>Збитки виникли під час керування ТЗ іншими особами, ніж особи, які допущені до керування</w:t>
      </w:r>
      <w:r w:rsidR="00A170F7" w:rsidRPr="0068302B" w:rsidDel="0036153E">
        <w:rPr>
          <w:rFonts w:ascii="Arial" w:hAnsi="Arial" w:cs="Arial"/>
          <w:sz w:val="16"/>
          <w:szCs w:val="16"/>
          <w:lang w:val="uk-UA"/>
        </w:rPr>
        <w:t xml:space="preserve"> </w:t>
      </w:r>
      <w:r w:rsidR="00A170F7" w:rsidRPr="0068302B">
        <w:rPr>
          <w:rFonts w:ascii="Arial" w:hAnsi="Arial" w:cs="Arial"/>
          <w:sz w:val="16"/>
          <w:szCs w:val="16"/>
          <w:lang w:val="uk-UA"/>
        </w:rPr>
        <w:t xml:space="preserve">згідно з розділом 9 Договору.  </w:t>
      </w:r>
    </w:p>
    <w:p w:rsidR="00A170F7" w:rsidRPr="001A4D55" w:rsidRDefault="00856067" w:rsidP="00856067">
      <w:pPr>
        <w:tabs>
          <w:tab w:val="left" w:pos="601"/>
        </w:tabs>
        <w:snapToGrid w:val="0"/>
        <w:ind w:left="34"/>
        <w:jc w:val="both"/>
        <w:rPr>
          <w:rFonts w:ascii="Arial" w:hAnsi="Arial" w:cs="Arial"/>
          <w:sz w:val="16"/>
          <w:szCs w:val="16"/>
          <w:lang w:val="uk-UA"/>
        </w:rPr>
      </w:pPr>
      <w:r w:rsidRPr="0068302B">
        <w:rPr>
          <w:rFonts w:ascii="Arial" w:hAnsi="Arial" w:cs="Arial"/>
          <w:sz w:val="16"/>
          <w:szCs w:val="16"/>
          <w:lang w:val="uk-UA"/>
        </w:rPr>
        <w:t>28.3.</w:t>
      </w:r>
      <w:r w:rsidR="00676D49" w:rsidRPr="0068302B">
        <w:rPr>
          <w:rFonts w:ascii="Arial" w:hAnsi="Arial" w:cs="Arial"/>
          <w:sz w:val="16"/>
          <w:szCs w:val="16"/>
          <w:lang w:val="uk-UA"/>
        </w:rPr>
        <w:t>17</w:t>
      </w:r>
      <w:r w:rsidRPr="0068302B">
        <w:rPr>
          <w:rFonts w:ascii="Arial" w:hAnsi="Arial" w:cs="Arial"/>
          <w:sz w:val="16"/>
          <w:szCs w:val="16"/>
          <w:lang w:val="uk-UA"/>
        </w:rPr>
        <w:t xml:space="preserve">. </w:t>
      </w:r>
      <w:r w:rsidR="00A170F7" w:rsidRPr="0068302B">
        <w:rPr>
          <w:rFonts w:ascii="Arial" w:hAnsi="Arial" w:cs="Arial"/>
          <w:sz w:val="16"/>
          <w:szCs w:val="16"/>
          <w:lang w:val="uk-UA"/>
        </w:rPr>
        <w:t>Збитки виникли під час керування ТЗ особою,</w:t>
      </w:r>
      <w:r w:rsidR="00A170F7" w:rsidRPr="001A4D55">
        <w:rPr>
          <w:rFonts w:ascii="Arial" w:hAnsi="Arial" w:cs="Arial"/>
          <w:sz w:val="16"/>
          <w:szCs w:val="16"/>
          <w:lang w:val="uk-UA"/>
        </w:rPr>
        <w:t xml:space="preserve"> яка не мала посвідчення водія на право керування транспортним засобом відповідної категорії. При цьому, тимчасове обмеження особи у праві керування транспортними засобами з моменту прийняття рішення про обмеження особи у праві керування транспортними засобами прирівнюється до керування транспортним засобом без посвідчення водія.</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28.3.</w:t>
      </w:r>
      <w:r w:rsidR="00676D49" w:rsidRPr="001A4D55">
        <w:rPr>
          <w:rFonts w:ascii="Arial" w:hAnsi="Arial" w:cs="Arial"/>
          <w:sz w:val="16"/>
          <w:szCs w:val="16"/>
          <w:lang w:val="uk-UA"/>
        </w:rPr>
        <w:t>18</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Збитки виникли під час керування ТЗ Страхувальником (іншою особою, допущеною до керування ТЗ) у стані алкогольного, наркотичного чи іншого сп'яніння або під впливом лікарських препаратів, що знижують увагу та швидкість реакції, у тому числі якщо був встановлений факт вживання алкоголю та/або наркотичних, токсичних речовин, лікарських препаратів, що знижують увагу та швидкість реакції. </w:t>
      </w:r>
      <w:r w:rsidR="00A170F7" w:rsidRPr="001A4D55">
        <w:rPr>
          <w:rFonts w:ascii="Arial" w:hAnsi="Arial" w:cs="Arial"/>
          <w:sz w:val="16"/>
          <w:szCs w:val="16"/>
          <w:lang w:val="uk-UA"/>
        </w:rPr>
        <w:lastRenderedPageBreak/>
        <w:t xml:space="preserve">Наявність факту (зокрема, але не виключно, фіксація в Протоколі про адміністративне правопорушення, за що передбачена відповідальність за ст. 130 Кодексу України про адміністративні правопорушення, інших документах, складених Національною поліцією України) алкогольного, наркотичного чи іншого сп’яніння або знаходження під впливом лікарських препаратів, що знижують увагу та швидкість реакції під час керування ТЗ Страхувальником (іншою особою, допущеною до керування ТЗ) є достатньою підставою для відмови у виплаті страхового відшкодування та не залежить від подальшого розгляду судом справи про адміністративне правопорушення та наявності/відсутності складу чи події адміністративного правопорушення. Якщо в Протоколі про адміністративне правопорушення, за що передбачена відповідальність за ст. 130 Кодексу України про адміністративні правопорушення, інших документах, складених Національною поліцією України (або в інших документах, отриманих Страховиком самостійно в процесі розслідування причин та обставин події, якщо Страхувальник не надав Страховику Протокол про адміністративне правопорушення, за що передбачена відповідальність за ст. 130 Кодексу України про адміністративні правопорушення, або приховав його складення), зафіксовано наявність ознак сп’яніння Страхувальника (іншої особи, допущеної до керування ТЗ) та Страхувальник (інша особа, допущена до керування ТЗ) відмовився від огляду в присутності двох свідків та/або відмовився від огляду в закладі охорони здоров’я, це є достатньою підставою для відмови у виплаті страхового відшкодування. Відмова Страховика згідно з цим пунктом Договору не підлягає перегляду, якщо судом буде встановлена відсутність складу чи події адміністративного правопорушення. </w:t>
      </w:r>
      <w:r w:rsidR="00A170F7" w:rsidRPr="001A4D55">
        <w:rPr>
          <w:rFonts w:ascii="Arial" w:hAnsi="Arial" w:cs="Arial"/>
          <w:color w:val="000000"/>
          <w:sz w:val="16"/>
          <w:szCs w:val="16"/>
          <w:lang w:val="uk-UA"/>
        </w:rPr>
        <w:t xml:space="preserve"> </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28.3.</w:t>
      </w:r>
      <w:r w:rsidR="00676D49" w:rsidRPr="001A4D55">
        <w:rPr>
          <w:rFonts w:ascii="Arial" w:hAnsi="Arial" w:cs="Arial"/>
          <w:sz w:val="16"/>
          <w:szCs w:val="16"/>
          <w:lang w:val="uk-UA"/>
        </w:rPr>
        <w:t>19</w:t>
      </w:r>
      <w:r w:rsidRPr="001A4D55">
        <w:rPr>
          <w:rFonts w:ascii="Arial" w:hAnsi="Arial" w:cs="Arial"/>
          <w:sz w:val="16"/>
          <w:szCs w:val="16"/>
          <w:lang w:val="uk-UA"/>
        </w:rPr>
        <w:t xml:space="preserve">. </w:t>
      </w:r>
      <w:r w:rsidR="00A170F7" w:rsidRPr="001A4D55">
        <w:rPr>
          <w:rFonts w:ascii="Arial" w:hAnsi="Arial" w:cs="Arial"/>
          <w:sz w:val="16"/>
          <w:szCs w:val="16"/>
          <w:lang w:val="uk-UA"/>
        </w:rPr>
        <w:t>Страхувальник (інша особа, допущена до керування ТЗ) не виконав обов’язок при ДТП пройти огляд (в тому числі, але не виключно, медичний) на стан сп’яніння протягом 2 (двох) годин з моменту настання ДТП за вимогою працівника поліції. Наявність факту не проходження огляду та/або відмови Страхувальника (іншої особи, допущеної до керування ТЗ) від проведення огляду (в тому числі, але не виключно, медичного) на стан сп’яніння, є достатньою підставою для відмови у виплаті страхового відшкодування та не залежить від подальшого розгляду судом справи про адміністративне правопорушення та наявності/відсутності складу чи події адміністративного правопорушення.</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28.3.</w:t>
      </w:r>
      <w:r w:rsidR="00676D49" w:rsidRPr="001A4D55">
        <w:rPr>
          <w:rFonts w:ascii="Arial" w:hAnsi="Arial" w:cs="Arial"/>
          <w:sz w:val="16"/>
          <w:szCs w:val="16"/>
          <w:lang w:val="uk-UA"/>
        </w:rPr>
        <w:t>20</w:t>
      </w:r>
      <w:r w:rsidRPr="001A4D55">
        <w:rPr>
          <w:rFonts w:ascii="Arial" w:hAnsi="Arial" w:cs="Arial"/>
          <w:sz w:val="16"/>
          <w:szCs w:val="16"/>
          <w:lang w:val="uk-UA"/>
        </w:rPr>
        <w:t xml:space="preserve">. </w:t>
      </w:r>
      <w:r w:rsidR="00A170F7" w:rsidRPr="001A4D55">
        <w:rPr>
          <w:rFonts w:ascii="Arial" w:hAnsi="Arial" w:cs="Arial"/>
          <w:sz w:val="16"/>
          <w:szCs w:val="16"/>
          <w:lang w:val="uk-UA"/>
        </w:rPr>
        <w:t>Збитки виникли внаслідок в’їзду ТЗ на залізничний переїзд при закритому шлагбаумі або при ввімкненому сигналі світлофору, що забороняє рух через залізничний переїзд.</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28.3.</w:t>
      </w:r>
      <w:r w:rsidR="00676D49" w:rsidRPr="001A4D55">
        <w:rPr>
          <w:rFonts w:ascii="Arial" w:hAnsi="Arial" w:cs="Arial"/>
          <w:sz w:val="16"/>
          <w:szCs w:val="16"/>
          <w:lang w:val="uk-UA"/>
        </w:rPr>
        <w:t>21</w:t>
      </w:r>
      <w:r w:rsidRPr="001A4D55">
        <w:rPr>
          <w:rFonts w:ascii="Arial" w:hAnsi="Arial" w:cs="Arial"/>
          <w:sz w:val="16"/>
          <w:szCs w:val="16"/>
          <w:lang w:val="uk-UA"/>
        </w:rPr>
        <w:t xml:space="preserve">. </w:t>
      </w:r>
      <w:r w:rsidR="00A170F7" w:rsidRPr="001A4D55">
        <w:rPr>
          <w:rFonts w:ascii="Arial" w:hAnsi="Arial" w:cs="Arial"/>
          <w:sz w:val="16"/>
          <w:szCs w:val="16"/>
          <w:lang w:val="uk-UA"/>
        </w:rPr>
        <w:t>Страхувальник не надав або  несвоєчасно надав у разі викрадення ТЗ повний комплект ключів від ТЗ, ключі механічного протиугінного пристрою та/або інших пристроїв запобігання викраденню, передбачених Договором, та/або пристрою дистанційного управління протиугінною системою та/або документи, що надають право керування застрахованим ТЗ (в тому числі, але не виключно: свідоцтво про реєстрацію ТЗ, довіреність), крім  випадків, передбачених п.</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_Ref35413347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25.1.11</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 </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28.3.</w:t>
      </w:r>
      <w:r w:rsidR="00676D49" w:rsidRPr="001A4D55">
        <w:rPr>
          <w:rFonts w:ascii="Arial" w:hAnsi="Arial" w:cs="Arial"/>
          <w:sz w:val="16"/>
          <w:szCs w:val="16"/>
          <w:lang w:val="uk-UA"/>
        </w:rPr>
        <w:t>22</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Страхувальник при укладенні Договору та до набрання ним чинності не надав Страховику ТЗ для огляду та складання відповідного Акту огляду ТЗ згідно з вимогами п.24.2.16 Договору та/або не надав Страховику ТЗ для повторного огляду та складання відповідного Акту огляду ТЗ у випадку, коли додатковий страховий платіж був сплачений Страхувальником після припинення страхового покриття за Договором у зв’язку з використанням (закінченням) кілометрів пробігу ТЗ відповідно до сплаченого Страхувальником страхового платежу або додаткового страхового платежу за Договором.     </w:t>
      </w:r>
    </w:p>
    <w:p w:rsidR="00A170F7" w:rsidRPr="0068302B"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28.3.</w:t>
      </w:r>
      <w:r w:rsidR="00676D49" w:rsidRPr="001A4D55">
        <w:rPr>
          <w:rFonts w:ascii="Arial" w:hAnsi="Arial" w:cs="Arial"/>
          <w:sz w:val="16"/>
          <w:szCs w:val="16"/>
          <w:lang w:val="uk-UA"/>
        </w:rPr>
        <w:t>23</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Згідно з висновком (звітом) </w:t>
      </w:r>
      <w:proofErr w:type="spellStart"/>
      <w:r w:rsidR="00A170F7" w:rsidRPr="001A4D55">
        <w:rPr>
          <w:rFonts w:ascii="Arial" w:hAnsi="Arial" w:cs="Arial"/>
          <w:sz w:val="16"/>
          <w:szCs w:val="16"/>
          <w:lang w:val="uk-UA"/>
        </w:rPr>
        <w:t>автотехнічного</w:t>
      </w:r>
      <w:proofErr w:type="spellEnd"/>
      <w:r w:rsidR="00A170F7" w:rsidRPr="001A4D55">
        <w:rPr>
          <w:rFonts w:ascii="Arial" w:hAnsi="Arial" w:cs="Arial"/>
          <w:sz w:val="16"/>
          <w:szCs w:val="16"/>
          <w:lang w:val="uk-UA"/>
        </w:rPr>
        <w:t xml:space="preserve">, </w:t>
      </w:r>
      <w:proofErr w:type="spellStart"/>
      <w:r w:rsidR="00A170F7" w:rsidRPr="001A4D55">
        <w:rPr>
          <w:rFonts w:ascii="Arial" w:hAnsi="Arial" w:cs="Arial"/>
          <w:sz w:val="16"/>
          <w:szCs w:val="16"/>
          <w:lang w:val="uk-UA"/>
        </w:rPr>
        <w:t>трасологічного</w:t>
      </w:r>
      <w:proofErr w:type="spellEnd"/>
      <w:r w:rsidR="00A170F7" w:rsidRPr="001A4D55">
        <w:rPr>
          <w:rFonts w:ascii="Arial" w:hAnsi="Arial" w:cs="Arial"/>
          <w:sz w:val="16"/>
          <w:szCs w:val="16"/>
          <w:lang w:val="uk-UA"/>
        </w:rPr>
        <w:t xml:space="preserve"> дослідження, іншої незалежної експертизи або оцінки, або згідно з аварійним сертифікатом, складеним аварійним комісаром, залученим Страховиком, буде встановлено, що заявлені Страхувальником (його представником, </w:t>
      </w:r>
      <w:proofErr w:type="spellStart"/>
      <w:r w:rsidR="00A170F7" w:rsidRPr="001A4D55">
        <w:rPr>
          <w:rFonts w:ascii="Arial" w:hAnsi="Arial" w:cs="Arial"/>
          <w:sz w:val="16"/>
          <w:szCs w:val="16"/>
          <w:lang w:val="uk-UA"/>
        </w:rPr>
        <w:t>Вигодонабувачем</w:t>
      </w:r>
      <w:proofErr w:type="spellEnd"/>
      <w:r w:rsidR="00A170F7" w:rsidRPr="001A4D55">
        <w:rPr>
          <w:rFonts w:ascii="Arial" w:hAnsi="Arial" w:cs="Arial"/>
          <w:sz w:val="16"/>
          <w:szCs w:val="16"/>
          <w:lang w:val="uk-UA"/>
        </w:rPr>
        <w:t xml:space="preserve">, власником ТЗ, особами, які допущені до керування) пошкодження ТЗ або їх частина з технічної точки зору не могли  виникнути за заявлених обставин. При цьому, надання </w:t>
      </w:r>
      <w:r w:rsidR="00A170F7" w:rsidRPr="0068302B">
        <w:rPr>
          <w:rFonts w:ascii="Arial" w:hAnsi="Arial" w:cs="Arial"/>
          <w:sz w:val="16"/>
          <w:szCs w:val="16"/>
          <w:lang w:val="uk-UA"/>
        </w:rPr>
        <w:t xml:space="preserve">Страхувальником (його представником, </w:t>
      </w:r>
      <w:proofErr w:type="spellStart"/>
      <w:r w:rsidR="00A170F7" w:rsidRPr="0068302B">
        <w:rPr>
          <w:rFonts w:ascii="Arial" w:hAnsi="Arial" w:cs="Arial"/>
          <w:sz w:val="16"/>
          <w:szCs w:val="16"/>
          <w:lang w:val="uk-UA"/>
        </w:rPr>
        <w:t>Вигодонабувачем</w:t>
      </w:r>
      <w:proofErr w:type="spellEnd"/>
      <w:r w:rsidR="00A170F7" w:rsidRPr="0068302B">
        <w:rPr>
          <w:rFonts w:ascii="Arial" w:hAnsi="Arial" w:cs="Arial"/>
          <w:sz w:val="16"/>
          <w:szCs w:val="16"/>
          <w:lang w:val="uk-UA"/>
        </w:rPr>
        <w:t>, власником ТЗ, особами, які допущені до керування) таких відомостей прирівнюється до надання свідомо неправдивих відомостей щодо факту та/або обставин настання страхового випадку.</w:t>
      </w:r>
    </w:p>
    <w:p w:rsidR="00A170F7" w:rsidRPr="0068302B" w:rsidRDefault="00856067" w:rsidP="00856067">
      <w:pPr>
        <w:tabs>
          <w:tab w:val="left" w:pos="601"/>
        </w:tabs>
        <w:snapToGrid w:val="0"/>
        <w:ind w:left="34"/>
        <w:jc w:val="both"/>
        <w:rPr>
          <w:rFonts w:ascii="Arial" w:hAnsi="Arial" w:cs="Arial"/>
          <w:sz w:val="16"/>
          <w:szCs w:val="16"/>
          <w:lang w:val="uk-UA"/>
        </w:rPr>
      </w:pPr>
      <w:r w:rsidRPr="0068302B">
        <w:rPr>
          <w:rFonts w:ascii="Arial" w:hAnsi="Arial" w:cs="Arial"/>
          <w:sz w:val="16"/>
          <w:szCs w:val="16"/>
          <w:lang w:val="uk-UA"/>
        </w:rPr>
        <w:t>28.3.</w:t>
      </w:r>
      <w:r w:rsidR="00676D49" w:rsidRPr="0068302B">
        <w:rPr>
          <w:rFonts w:ascii="Arial" w:hAnsi="Arial" w:cs="Arial"/>
          <w:sz w:val="16"/>
          <w:szCs w:val="16"/>
          <w:lang w:val="uk-UA"/>
        </w:rPr>
        <w:t>24</w:t>
      </w:r>
      <w:r w:rsidRPr="0068302B">
        <w:rPr>
          <w:rFonts w:ascii="Arial" w:hAnsi="Arial" w:cs="Arial"/>
          <w:sz w:val="16"/>
          <w:szCs w:val="16"/>
          <w:lang w:val="uk-UA"/>
        </w:rPr>
        <w:t xml:space="preserve">. </w:t>
      </w:r>
      <w:r w:rsidR="00A170F7" w:rsidRPr="0068302B">
        <w:rPr>
          <w:rFonts w:ascii="Arial" w:hAnsi="Arial" w:cs="Arial"/>
          <w:sz w:val="16"/>
          <w:szCs w:val="16"/>
          <w:lang w:val="uk-UA"/>
        </w:rPr>
        <w:t>Подія сталася за межами місця дії Договору, що вказане у розділі 15 Договору</w:t>
      </w:r>
      <w:r w:rsidR="004B5FBB" w:rsidRPr="0068302B">
        <w:rPr>
          <w:rFonts w:ascii="Arial" w:hAnsi="Arial" w:cs="Arial"/>
          <w:sz w:val="16"/>
          <w:szCs w:val="16"/>
          <w:lang w:val="uk-UA"/>
        </w:rPr>
        <w:t xml:space="preserve"> (з урахуванням умов, передбачених п. 31.7 Договору)</w:t>
      </w:r>
      <w:r w:rsidR="00A170F7" w:rsidRPr="0068302B">
        <w:rPr>
          <w:rFonts w:ascii="Arial" w:hAnsi="Arial" w:cs="Arial"/>
          <w:sz w:val="16"/>
          <w:szCs w:val="16"/>
          <w:lang w:val="uk-UA"/>
        </w:rPr>
        <w:t>.</w:t>
      </w:r>
    </w:p>
    <w:p w:rsidR="00A170F7" w:rsidRPr="0068302B" w:rsidRDefault="00856067" w:rsidP="00856067">
      <w:pPr>
        <w:tabs>
          <w:tab w:val="left" w:pos="601"/>
        </w:tabs>
        <w:snapToGrid w:val="0"/>
        <w:ind w:left="34"/>
        <w:jc w:val="both"/>
        <w:rPr>
          <w:rFonts w:ascii="Arial" w:hAnsi="Arial" w:cs="Arial"/>
          <w:sz w:val="16"/>
          <w:szCs w:val="16"/>
          <w:lang w:val="uk-UA"/>
        </w:rPr>
      </w:pPr>
      <w:r w:rsidRPr="0068302B">
        <w:rPr>
          <w:rFonts w:ascii="Arial" w:hAnsi="Arial" w:cs="Arial"/>
          <w:sz w:val="16"/>
          <w:szCs w:val="16"/>
          <w:lang w:val="uk-UA"/>
        </w:rPr>
        <w:t>28.3.</w:t>
      </w:r>
      <w:r w:rsidR="00676D49" w:rsidRPr="0068302B">
        <w:rPr>
          <w:rFonts w:ascii="Arial" w:hAnsi="Arial" w:cs="Arial"/>
          <w:sz w:val="16"/>
          <w:szCs w:val="16"/>
          <w:lang w:val="uk-UA"/>
        </w:rPr>
        <w:t>25</w:t>
      </w:r>
      <w:r w:rsidRPr="0068302B">
        <w:rPr>
          <w:rFonts w:ascii="Arial" w:hAnsi="Arial" w:cs="Arial"/>
          <w:sz w:val="16"/>
          <w:szCs w:val="16"/>
          <w:lang w:val="uk-UA"/>
        </w:rPr>
        <w:t xml:space="preserve">. </w:t>
      </w:r>
      <w:r w:rsidR="00A170F7" w:rsidRPr="0068302B">
        <w:rPr>
          <w:rFonts w:ascii="Arial" w:hAnsi="Arial" w:cs="Arial"/>
          <w:sz w:val="16"/>
          <w:szCs w:val="16"/>
          <w:lang w:val="uk-UA"/>
        </w:rPr>
        <w:t>Подія сталася до набрання чинності Договором та/або у період припинення страхового покриття за Договором згідно з умовами, передбаченими розділом 23 Договору.</w:t>
      </w:r>
    </w:p>
    <w:p w:rsidR="00A170F7" w:rsidRPr="001A4D55" w:rsidRDefault="00856067" w:rsidP="00856067">
      <w:pPr>
        <w:tabs>
          <w:tab w:val="left" w:pos="601"/>
        </w:tabs>
        <w:snapToGrid w:val="0"/>
        <w:ind w:left="34"/>
        <w:jc w:val="both"/>
        <w:rPr>
          <w:rFonts w:ascii="Arial" w:hAnsi="Arial" w:cs="Arial"/>
          <w:sz w:val="16"/>
          <w:szCs w:val="16"/>
          <w:lang w:val="uk-UA"/>
        </w:rPr>
      </w:pPr>
      <w:r w:rsidRPr="0068302B">
        <w:rPr>
          <w:rFonts w:ascii="Arial" w:hAnsi="Arial" w:cs="Arial"/>
          <w:sz w:val="16"/>
          <w:szCs w:val="16"/>
          <w:lang w:val="uk-UA"/>
        </w:rPr>
        <w:t>28.3.</w:t>
      </w:r>
      <w:r w:rsidR="00676D49" w:rsidRPr="0068302B">
        <w:rPr>
          <w:rFonts w:ascii="Arial" w:hAnsi="Arial" w:cs="Arial"/>
          <w:sz w:val="16"/>
          <w:szCs w:val="16"/>
          <w:lang w:val="uk-UA"/>
        </w:rPr>
        <w:t>26</w:t>
      </w:r>
      <w:r w:rsidRPr="0068302B">
        <w:rPr>
          <w:rFonts w:ascii="Arial" w:hAnsi="Arial" w:cs="Arial"/>
          <w:sz w:val="16"/>
          <w:szCs w:val="16"/>
          <w:lang w:val="uk-UA"/>
        </w:rPr>
        <w:t xml:space="preserve">. </w:t>
      </w:r>
      <w:r w:rsidR="00A170F7" w:rsidRPr="0068302B">
        <w:rPr>
          <w:rFonts w:ascii="Arial" w:hAnsi="Arial" w:cs="Arial"/>
          <w:sz w:val="16"/>
          <w:szCs w:val="16"/>
          <w:lang w:val="uk-UA"/>
        </w:rPr>
        <w:t>Збитки виникли у зв’язку з настанням події, що може бути визнана страховим випадком (п. 22.2 Договору), а застрахований ТЗ не був обладнаний системою GPS моніторингу та контролю ТЗ згідно з розділом 19 Договору або</w:t>
      </w:r>
      <w:r w:rsidR="00A170F7" w:rsidRPr="001A4D55">
        <w:rPr>
          <w:rFonts w:ascii="Arial" w:hAnsi="Arial" w:cs="Arial"/>
          <w:sz w:val="16"/>
          <w:szCs w:val="16"/>
          <w:lang w:val="uk-UA"/>
        </w:rPr>
        <w:t xml:space="preserve"> вказана система була відключена Страхувальником (особою, яка допущена до керування застрахованим ТЗ на законних підставах) або знаходилась в несправному/непрацюючому стані.</w:t>
      </w:r>
    </w:p>
    <w:p w:rsidR="00A170F7" w:rsidRPr="001A4D55" w:rsidRDefault="00856067" w:rsidP="00856067">
      <w:pPr>
        <w:tabs>
          <w:tab w:val="left" w:pos="601"/>
        </w:tabs>
        <w:snapToGrid w:val="0"/>
        <w:ind w:left="34"/>
        <w:jc w:val="both"/>
        <w:rPr>
          <w:rFonts w:ascii="Arial" w:hAnsi="Arial" w:cs="Arial"/>
          <w:sz w:val="16"/>
          <w:szCs w:val="16"/>
          <w:lang w:val="uk-UA"/>
        </w:rPr>
      </w:pPr>
      <w:r w:rsidRPr="001A4D55">
        <w:rPr>
          <w:rFonts w:ascii="Arial" w:hAnsi="Arial" w:cs="Arial"/>
          <w:sz w:val="16"/>
          <w:szCs w:val="16"/>
          <w:lang w:val="uk-UA"/>
        </w:rPr>
        <w:t>28.3.</w:t>
      </w:r>
      <w:r w:rsidR="00676D49" w:rsidRPr="001A4D55">
        <w:rPr>
          <w:rFonts w:ascii="Arial" w:hAnsi="Arial" w:cs="Arial"/>
          <w:sz w:val="16"/>
          <w:szCs w:val="16"/>
          <w:lang w:val="uk-UA"/>
        </w:rPr>
        <w:t>27</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Збитки, які за своїми ознаками не можуть бути віднесені до будь-якого зі страхових ризиків, вказаних у п. 22.2 Договору. </w:t>
      </w:r>
    </w:p>
    <w:p w:rsidR="00A170F7" w:rsidRPr="001A4D55" w:rsidRDefault="00856067" w:rsidP="00856067">
      <w:pPr>
        <w:tabs>
          <w:tab w:val="left" w:pos="567"/>
        </w:tabs>
        <w:snapToGrid w:val="0"/>
        <w:ind w:left="34"/>
        <w:jc w:val="both"/>
        <w:rPr>
          <w:rFonts w:ascii="Arial" w:hAnsi="Arial" w:cs="Arial"/>
          <w:sz w:val="16"/>
          <w:szCs w:val="16"/>
          <w:lang w:val="uk-UA"/>
        </w:rPr>
      </w:pPr>
      <w:r w:rsidRPr="001A4D55">
        <w:rPr>
          <w:rFonts w:ascii="Arial" w:hAnsi="Arial" w:cs="Arial"/>
          <w:b/>
          <w:sz w:val="16"/>
          <w:szCs w:val="16"/>
          <w:lang w:val="uk-UA"/>
        </w:rPr>
        <w:t>28.4.</w:t>
      </w:r>
      <w:r w:rsidRPr="001A4D55">
        <w:rPr>
          <w:rFonts w:ascii="Arial" w:hAnsi="Arial" w:cs="Arial"/>
          <w:sz w:val="16"/>
          <w:szCs w:val="16"/>
          <w:lang w:val="uk-UA"/>
        </w:rPr>
        <w:t xml:space="preserve"> </w:t>
      </w:r>
      <w:r w:rsidR="00A170F7" w:rsidRPr="001A4D55">
        <w:rPr>
          <w:rFonts w:ascii="Arial" w:hAnsi="Arial" w:cs="Arial"/>
          <w:sz w:val="16"/>
          <w:szCs w:val="16"/>
          <w:lang w:val="uk-UA"/>
        </w:rPr>
        <w:t>Рішення про відмову у виплаті страхового відшкодування приймається Страховиком у строк, визначений п.</w:t>
      </w:r>
      <w:r w:rsidR="00A170F7" w:rsidRPr="001A4D55">
        <w:rPr>
          <w:rFonts w:ascii="Arial" w:hAnsi="Arial" w:cs="Arial"/>
          <w:sz w:val="16"/>
          <w:szCs w:val="16"/>
          <w:lang w:val="uk-UA"/>
        </w:rPr>
        <w:fldChar w:fldCharType="begin"/>
      </w:r>
      <w:r w:rsidR="00A170F7" w:rsidRPr="001A4D55">
        <w:rPr>
          <w:rFonts w:ascii="Arial" w:hAnsi="Arial" w:cs="Arial"/>
          <w:sz w:val="16"/>
          <w:szCs w:val="16"/>
          <w:lang w:val="uk-UA"/>
        </w:rPr>
        <w:instrText xml:space="preserve"> REF _Ref35003322 \r \h  \* MERGEFORMAT </w:instrText>
      </w:r>
      <w:r w:rsidR="00A170F7" w:rsidRPr="001A4D55">
        <w:rPr>
          <w:rFonts w:ascii="Arial" w:hAnsi="Arial" w:cs="Arial"/>
          <w:sz w:val="16"/>
          <w:szCs w:val="16"/>
          <w:lang w:val="uk-UA"/>
        </w:rPr>
      </w:r>
      <w:r w:rsidR="00A170F7" w:rsidRPr="001A4D55">
        <w:rPr>
          <w:rFonts w:ascii="Arial" w:hAnsi="Arial" w:cs="Arial"/>
          <w:sz w:val="16"/>
          <w:szCs w:val="16"/>
          <w:lang w:val="uk-UA"/>
        </w:rPr>
        <w:fldChar w:fldCharType="separate"/>
      </w:r>
      <w:r w:rsidR="007A1E6B">
        <w:rPr>
          <w:rFonts w:ascii="Arial" w:hAnsi="Arial" w:cs="Arial"/>
          <w:sz w:val="16"/>
          <w:szCs w:val="16"/>
          <w:lang w:val="uk-UA"/>
        </w:rPr>
        <w:t>27.3</w:t>
      </w:r>
      <w:r w:rsidR="00A170F7" w:rsidRPr="001A4D55">
        <w:rPr>
          <w:rFonts w:ascii="Arial" w:hAnsi="Arial" w:cs="Arial"/>
          <w:sz w:val="16"/>
          <w:szCs w:val="16"/>
          <w:lang w:val="uk-UA"/>
        </w:rPr>
        <w:fldChar w:fldCharType="end"/>
      </w:r>
      <w:r w:rsidR="00A170F7" w:rsidRPr="001A4D55">
        <w:rPr>
          <w:rFonts w:ascii="Arial" w:hAnsi="Arial" w:cs="Arial"/>
          <w:sz w:val="16"/>
          <w:szCs w:val="16"/>
          <w:lang w:val="uk-UA"/>
        </w:rPr>
        <w:t xml:space="preserve"> Договору, та повідомляється Страхувальнику (</w:t>
      </w:r>
      <w:proofErr w:type="spellStart"/>
      <w:r w:rsidR="00A170F7" w:rsidRPr="001A4D55">
        <w:rPr>
          <w:rFonts w:ascii="Arial" w:hAnsi="Arial" w:cs="Arial"/>
          <w:sz w:val="16"/>
          <w:szCs w:val="16"/>
          <w:lang w:val="uk-UA"/>
        </w:rPr>
        <w:t>Вигодонабувачу</w:t>
      </w:r>
      <w:proofErr w:type="spellEnd"/>
      <w:r w:rsidR="00A170F7" w:rsidRPr="001A4D55">
        <w:rPr>
          <w:rFonts w:ascii="Arial" w:hAnsi="Arial" w:cs="Arial"/>
          <w:sz w:val="16"/>
          <w:szCs w:val="16"/>
          <w:lang w:val="uk-UA"/>
        </w:rPr>
        <w:t>) письмово з обґрунтуванням причин відмови не пізніше 5 (п’яти) робочих днів з дня прийняття такого рішення.</w:t>
      </w:r>
    </w:p>
    <w:p w:rsidR="00A170F7" w:rsidRPr="001A4D55" w:rsidRDefault="00856067" w:rsidP="00856067">
      <w:pPr>
        <w:tabs>
          <w:tab w:val="left" w:pos="567"/>
        </w:tabs>
        <w:snapToGrid w:val="0"/>
        <w:ind w:left="34"/>
        <w:jc w:val="both"/>
        <w:rPr>
          <w:rFonts w:ascii="Arial" w:hAnsi="Arial" w:cs="Arial"/>
          <w:sz w:val="16"/>
          <w:szCs w:val="16"/>
          <w:lang w:val="uk-UA"/>
        </w:rPr>
      </w:pPr>
      <w:r w:rsidRPr="001A4D55">
        <w:rPr>
          <w:rFonts w:ascii="Arial" w:hAnsi="Arial" w:cs="Arial"/>
          <w:b/>
          <w:sz w:val="16"/>
          <w:szCs w:val="16"/>
          <w:lang w:val="uk-UA"/>
        </w:rPr>
        <w:t>28.5.</w:t>
      </w:r>
      <w:r w:rsidRPr="001A4D55">
        <w:rPr>
          <w:rFonts w:ascii="Arial" w:hAnsi="Arial" w:cs="Arial"/>
          <w:sz w:val="16"/>
          <w:szCs w:val="16"/>
          <w:lang w:val="uk-UA"/>
        </w:rPr>
        <w:t xml:space="preserve"> </w:t>
      </w:r>
      <w:r w:rsidR="00A170F7" w:rsidRPr="001A4D55">
        <w:rPr>
          <w:rFonts w:ascii="Arial" w:hAnsi="Arial" w:cs="Arial"/>
          <w:sz w:val="16"/>
          <w:szCs w:val="16"/>
          <w:lang w:val="uk-UA"/>
        </w:rPr>
        <w:t>Відмова Страховика здійснити виплату страхового відшкодування може бути оскаржена Страхувальником (</w:t>
      </w:r>
      <w:proofErr w:type="spellStart"/>
      <w:r w:rsidR="00A170F7" w:rsidRPr="001A4D55">
        <w:rPr>
          <w:rFonts w:ascii="Arial" w:hAnsi="Arial" w:cs="Arial"/>
          <w:sz w:val="16"/>
          <w:szCs w:val="16"/>
          <w:lang w:val="uk-UA"/>
        </w:rPr>
        <w:t>Вигодонабувачем</w:t>
      </w:r>
      <w:proofErr w:type="spellEnd"/>
      <w:r w:rsidR="00A170F7" w:rsidRPr="001A4D55">
        <w:rPr>
          <w:rFonts w:ascii="Arial" w:hAnsi="Arial" w:cs="Arial"/>
          <w:sz w:val="16"/>
          <w:szCs w:val="16"/>
          <w:lang w:val="uk-UA"/>
        </w:rPr>
        <w:t>) у судовому порядку.</w:t>
      </w:r>
    </w:p>
    <w:p w:rsidR="00A170F7" w:rsidRPr="001A4D55" w:rsidRDefault="00856067" w:rsidP="00856067">
      <w:pPr>
        <w:tabs>
          <w:tab w:val="left" w:pos="567"/>
        </w:tabs>
        <w:snapToGrid w:val="0"/>
        <w:ind w:left="34"/>
        <w:jc w:val="both"/>
        <w:rPr>
          <w:rFonts w:ascii="Arial" w:hAnsi="Arial" w:cs="Arial"/>
          <w:sz w:val="16"/>
          <w:szCs w:val="16"/>
          <w:lang w:val="uk-UA"/>
        </w:rPr>
      </w:pPr>
      <w:r w:rsidRPr="001A4D55">
        <w:rPr>
          <w:rFonts w:ascii="Arial" w:hAnsi="Arial" w:cs="Arial"/>
          <w:b/>
          <w:sz w:val="16"/>
          <w:szCs w:val="16"/>
          <w:lang w:val="uk-UA"/>
        </w:rPr>
        <w:t>28.6.</w:t>
      </w:r>
      <w:r w:rsidRPr="001A4D55">
        <w:rPr>
          <w:rFonts w:ascii="Arial" w:hAnsi="Arial" w:cs="Arial"/>
          <w:sz w:val="16"/>
          <w:szCs w:val="16"/>
          <w:lang w:val="uk-UA"/>
        </w:rPr>
        <w:t xml:space="preserve"> </w:t>
      </w:r>
      <w:r w:rsidR="00A170F7" w:rsidRPr="001A4D55">
        <w:rPr>
          <w:rFonts w:ascii="Arial" w:hAnsi="Arial" w:cs="Arial"/>
          <w:sz w:val="16"/>
          <w:szCs w:val="16"/>
          <w:lang w:val="uk-UA"/>
        </w:rPr>
        <w:t>За страховими випадками, внаслідок яких пошкоджено тільки скло, встановлене на ТЗ, страхове відшкодування виплачується не більше 2 (двох) разів за весь строк дії Договору.</w:t>
      </w:r>
    </w:p>
    <w:p w:rsidR="00A170F7" w:rsidRPr="001A4D55" w:rsidRDefault="00856067" w:rsidP="00856067">
      <w:pPr>
        <w:tabs>
          <w:tab w:val="left" w:pos="567"/>
        </w:tabs>
        <w:snapToGrid w:val="0"/>
        <w:ind w:left="34"/>
        <w:jc w:val="both"/>
        <w:rPr>
          <w:rFonts w:ascii="Arial" w:hAnsi="Arial" w:cs="Arial"/>
          <w:sz w:val="16"/>
          <w:szCs w:val="16"/>
          <w:lang w:val="uk-UA"/>
        </w:rPr>
      </w:pPr>
      <w:r w:rsidRPr="001A4D55">
        <w:rPr>
          <w:rFonts w:ascii="Arial" w:hAnsi="Arial" w:cs="Arial"/>
          <w:b/>
          <w:sz w:val="16"/>
          <w:szCs w:val="16"/>
          <w:lang w:val="uk-UA"/>
        </w:rPr>
        <w:t>28.7.</w:t>
      </w:r>
      <w:r w:rsidRPr="001A4D55">
        <w:rPr>
          <w:rFonts w:ascii="Arial" w:hAnsi="Arial" w:cs="Arial"/>
          <w:sz w:val="16"/>
          <w:szCs w:val="16"/>
          <w:lang w:val="uk-UA"/>
        </w:rPr>
        <w:t xml:space="preserve"> </w:t>
      </w:r>
      <w:r w:rsidR="00A170F7" w:rsidRPr="001A4D55">
        <w:rPr>
          <w:rFonts w:ascii="Arial" w:hAnsi="Arial" w:cs="Arial"/>
          <w:sz w:val="16"/>
          <w:szCs w:val="16"/>
          <w:lang w:val="uk-UA"/>
        </w:rPr>
        <w:t>У відношенні ризику “Викрадення” Договір діє за умови встановлення протиугінного пристрою (п.28.3.11 Договору) на зазначений в Договорі ТЗ, що підтверджується оглядом уповноваженого представника Страховика та відповідним Актом огляду ТЗ.</w:t>
      </w:r>
    </w:p>
    <w:p w:rsidR="00A170F7" w:rsidRPr="001A4D55" w:rsidRDefault="00856067" w:rsidP="00856067">
      <w:pPr>
        <w:tabs>
          <w:tab w:val="left" w:pos="567"/>
        </w:tabs>
        <w:snapToGrid w:val="0"/>
        <w:ind w:left="34"/>
        <w:jc w:val="both"/>
        <w:rPr>
          <w:rFonts w:ascii="Arial" w:hAnsi="Arial" w:cs="Arial"/>
          <w:sz w:val="16"/>
          <w:szCs w:val="16"/>
          <w:lang w:val="uk-UA"/>
        </w:rPr>
      </w:pPr>
      <w:r w:rsidRPr="001A4D55">
        <w:rPr>
          <w:rFonts w:ascii="Arial" w:hAnsi="Arial" w:cs="Arial"/>
          <w:b/>
          <w:sz w:val="16"/>
          <w:szCs w:val="16"/>
          <w:lang w:val="uk-UA"/>
        </w:rPr>
        <w:t>28.8.</w:t>
      </w:r>
      <w:r w:rsidRPr="001A4D55">
        <w:rPr>
          <w:rFonts w:ascii="Arial" w:hAnsi="Arial" w:cs="Arial"/>
          <w:sz w:val="16"/>
          <w:szCs w:val="16"/>
          <w:lang w:val="uk-UA"/>
        </w:rPr>
        <w:t xml:space="preserve"> </w:t>
      </w:r>
      <w:r w:rsidR="00A170F7" w:rsidRPr="001A4D55">
        <w:rPr>
          <w:rFonts w:ascii="Arial" w:hAnsi="Arial" w:cs="Arial"/>
          <w:sz w:val="16"/>
          <w:szCs w:val="16"/>
          <w:lang w:val="uk-UA"/>
        </w:rPr>
        <w:t>Договір діє за умови встановлення та підключення системи GPS моніторингу та контролю ТЗ згідно з розділом 19 Договору на зазначений в Договорі ТЗ, що підтверджується оглядом уповноваженого представника Страховика та відповідним Актом огляду ТЗ, та за умови, що вказана система не була відключена Страхувальником (особою, яка допущена до керування застрахованим ТЗ на законних підставах) та знаходилась в справному/працюючому стані.</w:t>
      </w:r>
    </w:p>
    <w:p w:rsidR="00A170F7" w:rsidRPr="001A4D55" w:rsidRDefault="00A170F7" w:rsidP="00A170F7">
      <w:pPr>
        <w:pStyle w:val="a3"/>
        <w:tabs>
          <w:tab w:val="left" w:pos="567"/>
        </w:tabs>
        <w:jc w:val="both"/>
        <w:rPr>
          <w:rFonts w:ascii="Arial" w:hAnsi="Arial" w:cs="Arial"/>
          <w:sz w:val="16"/>
          <w:szCs w:val="16"/>
          <w:lang w:val="uk-UA"/>
        </w:rPr>
      </w:pPr>
    </w:p>
    <w:p w:rsidR="00A170F7" w:rsidRPr="001A4D55" w:rsidRDefault="00055599" w:rsidP="00055599">
      <w:pPr>
        <w:pStyle w:val="af7"/>
        <w:shd w:val="clear" w:color="auto" w:fill="D3E5D7"/>
        <w:spacing w:after="0" w:line="240" w:lineRule="auto"/>
        <w:ind w:left="0"/>
        <w:jc w:val="both"/>
        <w:rPr>
          <w:rFonts w:ascii="Arial" w:hAnsi="Arial" w:cs="Arial"/>
          <w:b/>
          <w:bCs/>
          <w:sz w:val="16"/>
          <w:szCs w:val="16"/>
          <w:lang w:val="uk-UA"/>
        </w:rPr>
      </w:pPr>
      <w:r w:rsidRPr="001A4D55">
        <w:rPr>
          <w:rFonts w:ascii="Arial" w:hAnsi="Arial" w:cs="Arial"/>
          <w:b/>
          <w:sz w:val="16"/>
          <w:szCs w:val="16"/>
          <w:lang w:val="uk-UA"/>
        </w:rPr>
        <w:t xml:space="preserve">29. </w:t>
      </w:r>
      <w:r w:rsidR="00A170F7" w:rsidRPr="001A4D55">
        <w:rPr>
          <w:rFonts w:ascii="Arial" w:hAnsi="Arial" w:cs="Arial"/>
          <w:b/>
          <w:sz w:val="16"/>
          <w:szCs w:val="16"/>
          <w:lang w:val="uk-UA"/>
        </w:rPr>
        <w:t xml:space="preserve">УМОВИ ЗМІНИ ТА ПРИПИНЕННЯ ДІЇ ДОГОВОРУ </w:t>
      </w:r>
    </w:p>
    <w:p w:rsidR="00A170F7" w:rsidRPr="001A4D55" w:rsidRDefault="00A170F7" w:rsidP="00A170F7">
      <w:pPr>
        <w:tabs>
          <w:tab w:val="left" w:pos="567"/>
        </w:tabs>
        <w:snapToGrid w:val="0"/>
        <w:jc w:val="both"/>
        <w:rPr>
          <w:rFonts w:ascii="Arial" w:hAnsi="Arial" w:cs="Arial"/>
          <w:b/>
          <w:sz w:val="16"/>
          <w:szCs w:val="16"/>
          <w:lang w:val="uk-UA"/>
        </w:rPr>
      </w:pPr>
      <w:r w:rsidRPr="001A4D55">
        <w:rPr>
          <w:rFonts w:ascii="Arial" w:hAnsi="Arial" w:cs="Arial"/>
          <w:b/>
          <w:sz w:val="16"/>
          <w:szCs w:val="16"/>
          <w:lang w:val="uk-UA"/>
        </w:rPr>
        <w:t>29.1. Дія Договору припиняється та втрачає чинність за згодою Сторін, а також у разі:</w:t>
      </w:r>
    </w:p>
    <w:p w:rsidR="00A170F7" w:rsidRPr="001A4D55" w:rsidRDefault="00055599" w:rsidP="00055599">
      <w:pPr>
        <w:tabs>
          <w:tab w:val="left" w:pos="601"/>
        </w:tabs>
        <w:snapToGrid w:val="0"/>
        <w:ind w:left="600" w:hanging="600"/>
        <w:jc w:val="both"/>
        <w:rPr>
          <w:rFonts w:ascii="Arial" w:hAnsi="Arial" w:cs="Arial"/>
          <w:sz w:val="16"/>
          <w:szCs w:val="16"/>
          <w:lang w:val="uk-UA"/>
        </w:rPr>
      </w:pPr>
      <w:r w:rsidRPr="001A4D55">
        <w:rPr>
          <w:rFonts w:ascii="Arial" w:hAnsi="Arial" w:cs="Arial"/>
          <w:sz w:val="16"/>
          <w:szCs w:val="16"/>
          <w:lang w:val="uk-UA"/>
        </w:rPr>
        <w:t xml:space="preserve">29.1.1. </w:t>
      </w:r>
      <w:r w:rsidR="00A170F7" w:rsidRPr="001A4D55">
        <w:rPr>
          <w:rFonts w:ascii="Arial" w:hAnsi="Arial" w:cs="Arial"/>
          <w:sz w:val="16"/>
          <w:szCs w:val="16"/>
          <w:lang w:val="uk-UA"/>
        </w:rPr>
        <w:t>Закінчення строку дії.</w:t>
      </w:r>
    </w:p>
    <w:p w:rsidR="00A170F7" w:rsidRPr="001A4D55" w:rsidRDefault="00055599" w:rsidP="00055599">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29.1.2. </w:t>
      </w:r>
      <w:r w:rsidR="00A170F7" w:rsidRPr="001A4D55">
        <w:rPr>
          <w:rFonts w:ascii="Arial" w:hAnsi="Arial" w:cs="Arial"/>
          <w:sz w:val="16"/>
          <w:szCs w:val="16"/>
          <w:lang w:val="uk-UA"/>
        </w:rPr>
        <w:t>Виконання Страховиком зобов'язань перед Страхувальником у повному обсязі.</w:t>
      </w:r>
    </w:p>
    <w:p w:rsidR="00A170F7" w:rsidRPr="001A4D55" w:rsidRDefault="00055599" w:rsidP="00055599">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29.1.3. </w:t>
      </w:r>
      <w:r w:rsidR="00A170F7" w:rsidRPr="001A4D55">
        <w:rPr>
          <w:rFonts w:ascii="Arial" w:hAnsi="Arial" w:cs="Arial"/>
          <w:sz w:val="16"/>
          <w:szCs w:val="16"/>
          <w:lang w:val="uk-UA"/>
        </w:rPr>
        <w:t>Несплати Страхувальником страхових платежів у встановлені Договором строки (з врахуванням умов, передбачених розділом 23 Договору).</w:t>
      </w:r>
    </w:p>
    <w:p w:rsidR="00A170F7" w:rsidRPr="001A4D55" w:rsidRDefault="00055599" w:rsidP="00055599">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29.1.4. </w:t>
      </w:r>
      <w:r w:rsidR="00A170F7" w:rsidRPr="001A4D55">
        <w:rPr>
          <w:rFonts w:ascii="Arial" w:hAnsi="Arial" w:cs="Arial"/>
          <w:sz w:val="16"/>
          <w:szCs w:val="16"/>
          <w:lang w:val="uk-UA"/>
        </w:rPr>
        <w:t>Смерті Страхувальника-фізичної особи чи втрати ним дієздатності, за винятком випадків, передбачених Законом України "Про страхування".</w:t>
      </w:r>
    </w:p>
    <w:p w:rsidR="00A170F7" w:rsidRPr="001A4D55" w:rsidRDefault="00055599" w:rsidP="00055599">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29.1.5. </w:t>
      </w:r>
      <w:r w:rsidR="00A170F7" w:rsidRPr="001A4D55">
        <w:rPr>
          <w:rFonts w:ascii="Arial" w:hAnsi="Arial" w:cs="Arial"/>
          <w:sz w:val="16"/>
          <w:szCs w:val="16"/>
          <w:lang w:val="uk-UA"/>
        </w:rPr>
        <w:t>Ліквідації Страховика у порядку, встановленому законодавством України.</w:t>
      </w:r>
    </w:p>
    <w:p w:rsidR="00A170F7" w:rsidRPr="001A4D55" w:rsidRDefault="00055599" w:rsidP="00055599">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29.1.6. </w:t>
      </w:r>
      <w:r w:rsidR="00A170F7" w:rsidRPr="001A4D55">
        <w:rPr>
          <w:rFonts w:ascii="Arial" w:hAnsi="Arial" w:cs="Arial"/>
          <w:sz w:val="16"/>
          <w:szCs w:val="16"/>
          <w:lang w:val="uk-UA"/>
        </w:rPr>
        <w:t>Прийняття судового рішення про визнання Договору недійсним.</w:t>
      </w:r>
    </w:p>
    <w:p w:rsidR="00A170F7" w:rsidRPr="001A4D55" w:rsidRDefault="00055599" w:rsidP="00055599">
      <w:pPr>
        <w:tabs>
          <w:tab w:val="left" w:pos="601"/>
        </w:tabs>
        <w:snapToGrid w:val="0"/>
        <w:jc w:val="both"/>
        <w:rPr>
          <w:rFonts w:ascii="Arial" w:hAnsi="Arial" w:cs="Arial"/>
          <w:sz w:val="16"/>
          <w:szCs w:val="16"/>
          <w:lang w:val="uk-UA"/>
        </w:rPr>
      </w:pPr>
      <w:r w:rsidRPr="001A4D55">
        <w:rPr>
          <w:rFonts w:ascii="Arial" w:hAnsi="Arial" w:cs="Arial"/>
          <w:sz w:val="16"/>
          <w:szCs w:val="16"/>
          <w:lang w:val="uk-UA"/>
        </w:rPr>
        <w:t xml:space="preserve">29.1.7. </w:t>
      </w:r>
      <w:r w:rsidR="00A170F7" w:rsidRPr="001A4D55">
        <w:rPr>
          <w:rFonts w:ascii="Arial" w:hAnsi="Arial" w:cs="Arial"/>
          <w:sz w:val="16"/>
          <w:szCs w:val="16"/>
          <w:lang w:val="uk-UA"/>
        </w:rPr>
        <w:t xml:space="preserve">В інших випадках, передбачених законодавством України. </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29.2.</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Дію Договору може бути достроково припинено за вимогою Страхувальника або Страховика. Про намір достроково припинити дію Договору будь-яка Сторона зобов'язана повідомити іншу не пізніше як за 30 (тридцять) календарних днів до дати припинення дії Договору шляхом направлення повідомлення у письмовому чи в електронному вигляді (надалі – «Повідомлення»). Повідомлення Страхувальника здійснюється у письмовому вигляді на поштову адресу Страхувальника або в електронному вигляді на електронну адресу Страхувальника, що вказані в розділі 2 Договору). Повідомлення Страховика здійснюється у письмовому вигляді на поштову адресу Страховика, вказану в розділі 1 Договору, або в електронному вигляді через особистий кабінет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76" w:tgtFrame="_blank" w:history="1">
        <w:r w:rsidR="00554357" w:rsidRPr="001A4D55">
          <w:rPr>
            <w:rStyle w:val="af6"/>
            <w:rFonts w:ascii="Arial" w:hAnsi="Arial" w:cs="Arial"/>
            <w:color w:val="51862F"/>
            <w:sz w:val="16"/>
            <w:szCs w:val="16"/>
            <w:shd w:val="clear" w:color="auto" w:fill="FDFCFB"/>
          </w:rPr>
          <w:t>https</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easypeasy</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com</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ua</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osobystyykabinet</w:t>
        </w:r>
        <w:r w:rsidR="00554357" w:rsidRPr="001A4D55">
          <w:rPr>
            <w:rStyle w:val="af6"/>
            <w:rFonts w:ascii="Arial" w:hAnsi="Arial" w:cs="Arial"/>
            <w:color w:val="51862F"/>
            <w:sz w:val="16"/>
            <w:szCs w:val="16"/>
            <w:shd w:val="clear" w:color="auto" w:fill="FDFCFB"/>
            <w:lang w:val="uk-UA"/>
          </w:rPr>
          <w:t>/</w:t>
        </w:r>
      </w:hyperlink>
      <w:r w:rsidR="00554357" w:rsidRPr="001A4D55">
        <w:rPr>
          <w:rStyle w:val="af6"/>
          <w:rFonts w:ascii="Arial" w:hAnsi="Arial" w:cs="Arial"/>
          <w:color w:val="51862F"/>
          <w:sz w:val="16"/>
          <w:szCs w:val="16"/>
          <w:shd w:val="clear" w:color="auto" w:fill="FDFCFB"/>
          <w:lang w:val="uk-UA"/>
        </w:rPr>
        <w:t xml:space="preserve"> </w:t>
      </w:r>
      <w:r w:rsidR="00A170F7" w:rsidRPr="001A4D55">
        <w:rPr>
          <w:rFonts w:ascii="Arial" w:hAnsi="Arial" w:cs="Arial"/>
          <w:sz w:val="16"/>
          <w:szCs w:val="16"/>
          <w:lang w:val="uk-UA"/>
        </w:rPr>
        <w:t xml:space="preserve">  або через мобільний додаток </w:t>
      </w:r>
      <w:proofErr w:type="spellStart"/>
      <w:r w:rsidR="00A170F7" w:rsidRPr="001A4D55">
        <w:rPr>
          <w:rFonts w:ascii="Arial" w:hAnsi="Arial" w:cs="Arial"/>
          <w:color w:val="000000"/>
          <w:sz w:val="16"/>
          <w:szCs w:val="16"/>
          <w:shd w:val="clear" w:color="auto" w:fill="FDFCFB"/>
        </w:rPr>
        <w:t>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Peasy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Insurtech</w:t>
      </w:r>
      <w:proofErr w:type="spellEnd"/>
      <w:r w:rsidR="00A170F7" w:rsidRPr="001A4D55">
        <w:rPr>
          <w:rFonts w:ascii="Arial" w:hAnsi="Arial" w:cs="Arial"/>
          <w:sz w:val="16"/>
          <w:szCs w:val="16"/>
          <w:lang w:val="uk-UA"/>
        </w:rPr>
        <w:t xml:space="preserve">. </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29.3.</w:t>
      </w:r>
      <w:r w:rsidRPr="001A4D55">
        <w:rPr>
          <w:rFonts w:ascii="Arial" w:hAnsi="Arial" w:cs="Arial"/>
          <w:sz w:val="16"/>
          <w:szCs w:val="16"/>
          <w:lang w:val="uk-UA"/>
        </w:rPr>
        <w:t xml:space="preserve"> </w:t>
      </w:r>
      <w:r w:rsidR="00A170F7" w:rsidRPr="001A4D55">
        <w:rPr>
          <w:rFonts w:ascii="Arial" w:hAnsi="Arial" w:cs="Arial"/>
          <w:sz w:val="16"/>
          <w:szCs w:val="16"/>
          <w:lang w:val="uk-UA"/>
        </w:rPr>
        <w:t>У разі дострокового припинення дії Договору за вимогою Страхувальника Страховик повертає йому частину страхового платежу за період, що залишився до закінчення дії Договору, з вирахуванням нормативних витрат на ведення справи та фактичних сум страхового відшкодування, які були виплачені за Договором. Якщо вимога Страхувальника щодо дострокового припинення дії Договору пов'язана з порушенням Страховиком умов Договору, Страховик повертає Страхувальнику сплачений ним страховий платіж повністю.</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29.4.</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У разі дострокового припинення дії Договору за вимогою Страховика, Страхувальнику повертаються повністю сплачені ним страхові платежі за Договором. Якщо вимога Страховика обумовлена невиконанням Страхувальником умов Договору, то Страховик повертає Страхувальнику страхові платежі за період, що залишився до закінчення дії Договору, з відрахуванням нормативних витрат на ведення справи </w:t>
      </w:r>
      <w:r w:rsidR="00A170F7" w:rsidRPr="001A4D55">
        <w:rPr>
          <w:rFonts w:ascii="Arial" w:hAnsi="Arial" w:cs="Arial"/>
          <w:sz w:val="16"/>
          <w:szCs w:val="16"/>
          <w:lang w:val="uk-UA"/>
        </w:rPr>
        <w:lastRenderedPageBreak/>
        <w:t>та фактичних сум страхового відшкодування, які були виплачені за Договором. При цьому, Договір вважається припиненим з 00-00 годин дати, яка вказана в Повідомленні.</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29.5.</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У разі дострокового припинення дії Договору за вимогою Страховика або Страхувальника Страховик повертає Страхувальнику страхові платежі за період, що залишився до закінчення дії Договору, що розраховуються відповідно до умов, вказаних в </w:t>
      </w:r>
      <w:proofErr w:type="spellStart"/>
      <w:r w:rsidR="00A170F7" w:rsidRPr="001A4D55">
        <w:rPr>
          <w:rFonts w:ascii="Arial" w:hAnsi="Arial" w:cs="Arial"/>
          <w:sz w:val="16"/>
          <w:szCs w:val="16"/>
          <w:lang w:val="uk-UA"/>
        </w:rPr>
        <w:t>п.п</w:t>
      </w:r>
      <w:proofErr w:type="spellEnd"/>
      <w:r w:rsidR="00A170F7" w:rsidRPr="001A4D55">
        <w:rPr>
          <w:rFonts w:ascii="Arial" w:hAnsi="Arial" w:cs="Arial"/>
          <w:sz w:val="16"/>
          <w:szCs w:val="16"/>
          <w:lang w:val="uk-UA"/>
        </w:rPr>
        <w:t>. 29.3, 29.4 Договору, з урахуванням наступних умов:</w:t>
      </w:r>
    </w:p>
    <w:p w:rsidR="00A170F7" w:rsidRPr="00C073B3" w:rsidRDefault="00055599" w:rsidP="00055599">
      <w:pPr>
        <w:tabs>
          <w:tab w:val="left" w:pos="567"/>
        </w:tabs>
        <w:snapToGrid w:val="0"/>
        <w:jc w:val="both"/>
        <w:rPr>
          <w:rFonts w:ascii="Arial" w:hAnsi="Arial" w:cs="Arial"/>
          <w:sz w:val="16"/>
          <w:szCs w:val="16"/>
          <w:lang w:val="uk-UA"/>
        </w:rPr>
      </w:pPr>
      <w:r w:rsidRPr="001A4D55">
        <w:rPr>
          <w:rFonts w:ascii="Arial" w:hAnsi="Arial" w:cs="Arial"/>
          <w:sz w:val="16"/>
          <w:szCs w:val="16"/>
          <w:lang w:val="uk-UA"/>
        </w:rPr>
        <w:t xml:space="preserve">29.5.1. </w:t>
      </w:r>
      <w:r w:rsidR="00A170F7" w:rsidRPr="001A4D55">
        <w:rPr>
          <w:rFonts w:ascii="Arial" w:hAnsi="Arial" w:cs="Arial"/>
          <w:sz w:val="16"/>
          <w:szCs w:val="16"/>
          <w:lang w:val="uk-UA"/>
        </w:rPr>
        <w:t xml:space="preserve">Страховик повертає Страхувальнику страхові платежі за період, що залишився до закінчення дії Договору, якщо Страхувальник не використав погоджену Сторонами кількість кілометрів пробігу ТЗ відповідно до сплаченого Страхувальником страхового платежу або додаткового страхового платежу за Договором. При цьому Страховик здійснює перерахунок та повернення частини сплачених страхових платежів за період дії Договору, що залишився до його закінчення, виходячи з кількості не використаних Страхувальником кілометрів пробігу ТЗ відповідно до сплаченого Страхувальником страхового платежу або додаткового страхового платежу за Договором та періоду, що залишився до закінчення дії Договору.  </w:t>
      </w:r>
    </w:p>
    <w:p w:rsidR="00A170F7" w:rsidRPr="0068302B" w:rsidRDefault="00055599" w:rsidP="00055599">
      <w:pPr>
        <w:tabs>
          <w:tab w:val="left" w:pos="567"/>
        </w:tabs>
        <w:snapToGrid w:val="0"/>
        <w:jc w:val="both"/>
        <w:rPr>
          <w:rFonts w:ascii="Arial" w:hAnsi="Arial" w:cs="Arial"/>
          <w:sz w:val="16"/>
          <w:szCs w:val="16"/>
          <w:lang w:val="uk-UA"/>
        </w:rPr>
      </w:pPr>
      <w:r w:rsidRPr="00A00F30">
        <w:rPr>
          <w:rFonts w:ascii="Arial" w:hAnsi="Arial" w:cs="Arial"/>
          <w:sz w:val="16"/>
          <w:szCs w:val="16"/>
          <w:lang w:val="uk-UA"/>
        </w:rPr>
        <w:t xml:space="preserve">29.5.2. </w:t>
      </w:r>
      <w:r w:rsidR="00A170F7" w:rsidRPr="00A00F30">
        <w:rPr>
          <w:rFonts w:ascii="Arial" w:hAnsi="Arial" w:cs="Arial"/>
          <w:sz w:val="16"/>
          <w:szCs w:val="16"/>
          <w:lang w:val="uk-UA"/>
        </w:rPr>
        <w:t xml:space="preserve">Якщо Страхувальник використав погоджену Сторонами кількість кілометрів пробігу ТЗ відповідно до сплаченого Страхувальником страхового платежу або додаткового страхового платежу за Договором, страхове покриття за Договором припиняється відповідно до п. </w:t>
      </w:r>
      <w:r w:rsidR="00BC5953">
        <w:rPr>
          <w:rFonts w:ascii="Arial" w:hAnsi="Arial" w:cs="Arial"/>
          <w:sz w:val="16"/>
          <w:szCs w:val="16"/>
          <w:lang w:val="uk-UA"/>
        </w:rPr>
        <w:t>23</w:t>
      </w:r>
      <w:r w:rsidR="00A170F7" w:rsidRPr="00BC5953">
        <w:rPr>
          <w:rFonts w:ascii="Arial" w:hAnsi="Arial" w:cs="Arial"/>
          <w:sz w:val="16"/>
          <w:szCs w:val="16"/>
          <w:lang w:val="uk-UA"/>
        </w:rPr>
        <w:t xml:space="preserve">.2 Договору та дія Договору припиняється та втрачає </w:t>
      </w:r>
      <w:r w:rsidR="00A170F7" w:rsidRPr="0068302B">
        <w:rPr>
          <w:rFonts w:ascii="Arial" w:hAnsi="Arial" w:cs="Arial"/>
          <w:sz w:val="16"/>
          <w:szCs w:val="16"/>
          <w:lang w:val="uk-UA"/>
        </w:rPr>
        <w:t xml:space="preserve">чинність відповідно до п. </w:t>
      </w:r>
      <w:r w:rsidR="00C05722" w:rsidRPr="0068302B">
        <w:rPr>
          <w:rFonts w:ascii="Arial" w:hAnsi="Arial" w:cs="Arial"/>
          <w:sz w:val="16"/>
          <w:szCs w:val="16"/>
          <w:lang w:val="uk-UA"/>
        </w:rPr>
        <w:t>23.2.5</w:t>
      </w:r>
      <w:r w:rsidR="00A170F7" w:rsidRPr="0068302B">
        <w:rPr>
          <w:rFonts w:ascii="Arial" w:hAnsi="Arial" w:cs="Arial"/>
          <w:sz w:val="16"/>
          <w:szCs w:val="16"/>
          <w:lang w:val="uk-UA"/>
        </w:rPr>
        <w:t xml:space="preserve"> Договору. При цьому перерахунок та повернення частини сплачених страхових платежів за період дії Договору, що залишився до його закінчення, Страховиком не здійснюється.</w:t>
      </w:r>
    </w:p>
    <w:p w:rsidR="00A170F7" w:rsidRPr="0068302B" w:rsidRDefault="00055599" w:rsidP="00055599">
      <w:pPr>
        <w:tabs>
          <w:tab w:val="left" w:pos="567"/>
        </w:tabs>
        <w:snapToGrid w:val="0"/>
        <w:jc w:val="both"/>
        <w:rPr>
          <w:rFonts w:ascii="Arial" w:hAnsi="Arial" w:cs="Arial"/>
          <w:sz w:val="16"/>
          <w:szCs w:val="16"/>
          <w:lang w:val="uk-UA"/>
        </w:rPr>
      </w:pPr>
      <w:r w:rsidRPr="0068302B">
        <w:rPr>
          <w:rFonts w:ascii="Arial" w:hAnsi="Arial" w:cs="Arial"/>
          <w:b/>
          <w:sz w:val="16"/>
          <w:szCs w:val="16"/>
          <w:lang w:val="uk-UA"/>
        </w:rPr>
        <w:t>29.6.</w:t>
      </w:r>
      <w:r w:rsidRPr="0068302B">
        <w:rPr>
          <w:rFonts w:ascii="Arial" w:hAnsi="Arial" w:cs="Arial"/>
          <w:sz w:val="16"/>
          <w:szCs w:val="16"/>
          <w:lang w:val="uk-UA"/>
        </w:rPr>
        <w:t xml:space="preserve"> </w:t>
      </w:r>
      <w:r w:rsidR="00A170F7" w:rsidRPr="0068302B">
        <w:rPr>
          <w:rFonts w:ascii="Arial" w:hAnsi="Arial" w:cs="Arial"/>
          <w:sz w:val="16"/>
          <w:szCs w:val="16"/>
          <w:lang w:val="uk-UA"/>
        </w:rPr>
        <w:t>Норматив витрат Страховика на ведення справи становить 65% від величини страхового тарифу.</w:t>
      </w:r>
    </w:p>
    <w:p w:rsidR="00A170F7" w:rsidRPr="0068302B" w:rsidRDefault="00055599" w:rsidP="00055599">
      <w:pPr>
        <w:tabs>
          <w:tab w:val="left" w:pos="567"/>
        </w:tabs>
        <w:snapToGrid w:val="0"/>
        <w:jc w:val="both"/>
        <w:rPr>
          <w:rFonts w:ascii="Arial" w:hAnsi="Arial" w:cs="Arial"/>
          <w:sz w:val="16"/>
          <w:szCs w:val="16"/>
          <w:lang w:val="uk-UA"/>
        </w:rPr>
      </w:pPr>
      <w:r w:rsidRPr="0068302B">
        <w:rPr>
          <w:rFonts w:ascii="Arial" w:hAnsi="Arial" w:cs="Arial"/>
          <w:b/>
          <w:sz w:val="16"/>
          <w:szCs w:val="16"/>
          <w:lang w:val="uk-UA"/>
        </w:rPr>
        <w:t>29.7.</w:t>
      </w:r>
      <w:r w:rsidRPr="0068302B">
        <w:rPr>
          <w:rFonts w:ascii="Arial" w:hAnsi="Arial" w:cs="Arial"/>
          <w:sz w:val="16"/>
          <w:szCs w:val="16"/>
          <w:lang w:val="uk-UA"/>
        </w:rPr>
        <w:t xml:space="preserve"> </w:t>
      </w:r>
      <w:r w:rsidR="00A170F7" w:rsidRPr="0068302B">
        <w:rPr>
          <w:rFonts w:ascii="Arial" w:hAnsi="Arial" w:cs="Arial"/>
          <w:sz w:val="16"/>
          <w:szCs w:val="16"/>
          <w:lang w:val="uk-UA"/>
        </w:rPr>
        <w:t>У разі дострокового припинення Договору не допускається повернення коштів готівкою, якщо страхові платежі були сплачені в безготівковій формі.</w:t>
      </w:r>
    </w:p>
    <w:p w:rsidR="00C073B3" w:rsidRPr="0068302B" w:rsidRDefault="00055599" w:rsidP="00055599">
      <w:pPr>
        <w:tabs>
          <w:tab w:val="left" w:pos="567"/>
        </w:tabs>
        <w:snapToGrid w:val="0"/>
        <w:jc w:val="both"/>
        <w:rPr>
          <w:rFonts w:ascii="Arial" w:hAnsi="Arial"/>
          <w:sz w:val="16"/>
          <w:szCs w:val="16"/>
          <w:lang w:val="uk-UA"/>
        </w:rPr>
      </w:pPr>
      <w:r w:rsidRPr="0068302B">
        <w:rPr>
          <w:rFonts w:ascii="Arial" w:hAnsi="Arial" w:cs="Arial"/>
          <w:b/>
          <w:sz w:val="16"/>
          <w:szCs w:val="16"/>
          <w:lang w:val="uk-UA"/>
        </w:rPr>
        <w:t>29.8.</w:t>
      </w:r>
      <w:r w:rsidRPr="0068302B">
        <w:rPr>
          <w:rFonts w:ascii="Arial" w:hAnsi="Arial" w:cs="Arial"/>
          <w:sz w:val="16"/>
          <w:szCs w:val="16"/>
          <w:lang w:val="uk-UA"/>
        </w:rPr>
        <w:t xml:space="preserve"> </w:t>
      </w:r>
      <w:r w:rsidR="00C073B3" w:rsidRPr="0068302B">
        <w:rPr>
          <w:rFonts w:ascii="Arial" w:hAnsi="Arial"/>
          <w:sz w:val="16"/>
          <w:szCs w:val="16"/>
          <w:lang w:val="uk-UA"/>
        </w:rPr>
        <w:t>У разі</w:t>
      </w:r>
      <w:r w:rsidR="00C073B3" w:rsidRPr="0068302B">
        <w:rPr>
          <w:rFonts w:ascii="Arial" w:hAnsi="Arial"/>
          <w:sz w:val="16"/>
          <w:szCs w:val="16"/>
        </w:rPr>
        <w:t> </w:t>
      </w:r>
      <w:r w:rsidR="00C073B3" w:rsidRPr="0068302B">
        <w:rPr>
          <w:rFonts w:ascii="Arial" w:hAnsi="Arial"/>
          <w:sz w:val="16"/>
          <w:szCs w:val="16"/>
          <w:lang w:val="uk-UA"/>
        </w:rPr>
        <w:t>дострокового припинення Договору</w:t>
      </w:r>
      <w:r w:rsidR="00C073B3" w:rsidRPr="0068302B">
        <w:rPr>
          <w:rFonts w:ascii="Arial" w:hAnsi="Arial"/>
          <w:sz w:val="16"/>
          <w:szCs w:val="16"/>
        </w:rPr>
        <w:t> </w:t>
      </w:r>
      <w:r w:rsidR="00C073B3" w:rsidRPr="0068302B">
        <w:rPr>
          <w:rFonts w:ascii="Arial" w:hAnsi="Arial"/>
          <w:sz w:val="16"/>
          <w:szCs w:val="16"/>
          <w:lang w:val="uk-UA"/>
        </w:rPr>
        <w:t xml:space="preserve">згідно з умовами, передбаченими </w:t>
      </w:r>
      <w:proofErr w:type="spellStart"/>
      <w:r w:rsidR="00C073B3" w:rsidRPr="0068302B">
        <w:rPr>
          <w:rFonts w:ascii="Arial" w:hAnsi="Arial"/>
          <w:sz w:val="16"/>
          <w:szCs w:val="16"/>
          <w:lang w:val="uk-UA"/>
        </w:rPr>
        <w:t>п.п</w:t>
      </w:r>
      <w:proofErr w:type="spellEnd"/>
      <w:r w:rsidR="00C073B3" w:rsidRPr="0068302B">
        <w:rPr>
          <w:rFonts w:ascii="Arial" w:hAnsi="Arial"/>
          <w:sz w:val="16"/>
          <w:szCs w:val="16"/>
          <w:lang w:val="uk-UA"/>
        </w:rPr>
        <w:t>. 29.1., 29.2. Договору, укладеного</w:t>
      </w:r>
      <w:r w:rsidR="00C073B3" w:rsidRPr="0068302B">
        <w:rPr>
          <w:rFonts w:ascii="Arial" w:hAnsi="Arial"/>
          <w:sz w:val="16"/>
          <w:szCs w:val="16"/>
        </w:rPr>
        <w:t> </w:t>
      </w:r>
      <w:r w:rsidR="00C073B3" w:rsidRPr="0068302B">
        <w:rPr>
          <w:rFonts w:ascii="Arial" w:hAnsi="Arial"/>
          <w:sz w:val="16"/>
          <w:szCs w:val="16"/>
          <w:lang w:val="uk-UA"/>
        </w:rPr>
        <w:t>зі Страхувальником, якого включено</w:t>
      </w:r>
      <w:r w:rsidR="00C073B3" w:rsidRPr="0068302B">
        <w:rPr>
          <w:rFonts w:ascii="Arial" w:hAnsi="Arial"/>
          <w:sz w:val="16"/>
          <w:szCs w:val="16"/>
        </w:rPr>
        <w:t> </w:t>
      </w:r>
      <w:r w:rsidR="00C073B3" w:rsidRPr="0068302B">
        <w:rPr>
          <w:rFonts w:ascii="Arial" w:hAnsi="Arial"/>
          <w:sz w:val="16"/>
          <w:szCs w:val="16"/>
          <w:lang w:val="uk-UA"/>
        </w:rPr>
        <w:t>до</w:t>
      </w:r>
      <w:r w:rsidR="00C073B3" w:rsidRPr="0068302B">
        <w:rPr>
          <w:rFonts w:ascii="Arial" w:hAnsi="Arial"/>
          <w:sz w:val="16"/>
          <w:szCs w:val="16"/>
        </w:rPr>
        <w:t> </w:t>
      </w:r>
      <w:r w:rsidR="00C073B3" w:rsidRPr="0068302B">
        <w:rPr>
          <w:rFonts w:ascii="Arial" w:hAnsi="Arial"/>
          <w:sz w:val="16"/>
          <w:szCs w:val="16"/>
          <w:lang w:val="uk-UA"/>
        </w:rPr>
        <w:t>переліку осіб, пов’язаних з провадженням терористичної діяльності або</w:t>
      </w:r>
      <w:r w:rsidR="00C073B3" w:rsidRPr="0068302B">
        <w:rPr>
          <w:rFonts w:ascii="Arial" w:hAnsi="Arial"/>
          <w:sz w:val="16"/>
          <w:szCs w:val="16"/>
        </w:rPr>
        <w:t> </w:t>
      </w:r>
      <w:r w:rsidR="00C073B3" w:rsidRPr="0068302B">
        <w:rPr>
          <w:rFonts w:ascii="Arial" w:hAnsi="Arial"/>
          <w:sz w:val="16"/>
          <w:szCs w:val="16"/>
          <w:lang w:val="uk-UA"/>
        </w:rPr>
        <w:t>стосовно яких</w:t>
      </w:r>
      <w:r w:rsidR="00C073B3" w:rsidRPr="0068302B">
        <w:rPr>
          <w:rFonts w:ascii="Arial" w:hAnsi="Arial"/>
          <w:sz w:val="16"/>
          <w:szCs w:val="16"/>
        </w:rPr>
        <w:t> </w:t>
      </w:r>
      <w:r w:rsidR="00C073B3" w:rsidRPr="0068302B">
        <w:rPr>
          <w:rFonts w:ascii="Arial" w:hAnsi="Arial"/>
          <w:sz w:val="16"/>
          <w:szCs w:val="16"/>
          <w:lang w:val="uk-UA"/>
        </w:rPr>
        <w:t>застосовано міжнародні санкції,</w:t>
      </w:r>
      <w:r w:rsidR="00C073B3" w:rsidRPr="0068302B">
        <w:rPr>
          <w:rFonts w:ascii="Arial" w:hAnsi="Arial"/>
          <w:sz w:val="16"/>
          <w:szCs w:val="16"/>
        </w:rPr>
        <w:t> </w:t>
      </w:r>
      <w:r w:rsidR="00C073B3" w:rsidRPr="0068302B">
        <w:rPr>
          <w:rFonts w:ascii="Arial" w:hAnsi="Arial"/>
          <w:sz w:val="16"/>
          <w:szCs w:val="16"/>
          <w:lang w:val="uk-UA"/>
        </w:rPr>
        <w:t>або до</w:t>
      </w:r>
      <w:r w:rsidR="00C073B3" w:rsidRPr="0068302B">
        <w:rPr>
          <w:rFonts w:ascii="Arial" w:hAnsi="Arial"/>
          <w:sz w:val="16"/>
          <w:szCs w:val="16"/>
        </w:rPr>
        <w:t> </w:t>
      </w:r>
      <w:r w:rsidR="00C073B3" w:rsidRPr="0068302B">
        <w:rPr>
          <w:rFonts w:ascii="Arial" w:hAnsi="Arial"/>
          <w:sz w:val="16"/>
          <w:szCs w:val="16"/>
          <w:lang w:val="uk-UA"/>
        </w:rPr>
        <w:t>якого</w:t>
      </w:r>
      <w:r w:rsidR="00C073B3" w:rsidRPr="0068302B">
        <w:rPr>
          <w:rFonts w:ascii="Arial" w:hAnsi="Arial"/>
          <w:sz w:val="16"/>
          <w:szCs w:val="16"/>
        </w:rPr>
        <w:t> </w:t>
      </w:r>
      <w:r w:rsidR="00C073B3" w:rsidRPr="0068302B">
        <w:rPr>
          <w:rFonts w:ascii="Arial" w:hAnsi="Arial"/>
          <w:sz w:val="16"/>
          <w:szCs w:val="16"/>
          <w:lang w:val="uk-UA"/>
        </w:rPr>
        <w:t>запроваджені санкції у вигляді блокування активів чи</w:t>
      </w:r>
      <w:r w:rsidR="00C073B3" w:rsidRPr="0068302B">
        <w:rPr>
          <w:rFonts w:ascii="Arial" w:hAnsi="Arial"/>
          <w:sz w:val="16"/>
          <w:szCs w:val="16"/>
        </w:rPr>
        <w:t>  </w:t>
      </w:r>
      <w:r w:rsidR="00C073B3" w:rsidRPr="0068302B">
        <w:rPr>
          <w:rFonts w:ascii="Arial" w:hAnsi="Arial"/>
          <w:sz w:val="16"/>
          <w:szCs w:val="16"/>
          <w:lang w:val="uk-UA"/>
        </w:rPr>
        <w:t>зупинення виконання економічних та</w:t>
      </w:r>
      <w:r w:rsidR="00C073B3" w:rsidRPr="0068302B">
        <w:rPr>
          <w:rFonts w:ascii="Arial" w:hAnsi="Arial"/>
          <w:sz w:val="16"/>
          <w:szCs w:val="16"/>
        </w:rPr>
        <w:t>  </w:t>
      </w:r>
      <w:r w:rsidR="00C073B3" w:rsidRPr="0068302B">
        <w:rPr>
          <w:rFonts w:ascii="Arial" w:hAnsi="Arial"/>
          <w:sz w:val="16"/>
          <w:szCs w:val="16"/>
          <w:lang w:val="uk-UA"/>
        </w:rPr>
        <w:t>фінансових зобов’язань,</w:t>
      </w:r>
      <w:r w:rsidR="00C073B3" w:rsidRPr="0068302B">
        <w:rPr>
          <w:rFonts w:ascii="Arial" w:hAnsi="Arial"/>
          <w:sz w:val="16"/>
          <w:szCs w:val="16"/>
        </w:rPr>
        <w:t> </w:t>
      </w:r>
      <w:r w:rsidR="00C073B3" w:rsidRPr="0068302B">
        <w:rPr>
          <w:rFonts w:ascii="Arial" w:hAnsi="Arial"/>
          <w:sz w:val="16"/>
          <w:szCs w:val="16"/>
          <w:lang w:val="uk-UA"/>
        </w:rPr>
        <w:t>повернення</w:t>
      </w:r>
      <w:r w:rsidR="00C073B3" w:rsidRPr="0068302B">
        <w:rPr>
          <w:rFonts w:ascii="Arial" w:hAnsi="Arial"/>
          <w:sz w:val="16"/>
          <w:szCs w:val="16"/>
        </w:rPr>
        <w:t> </w:t>
      </w:r>
      <w:r w:rsidR="00C073B3" w:rsidRPr="0068302B">
        <w:rPr>
          <w:rFonts w:ascii="Arial" w:hAnsi="Arial"/>
          <w:sz w:val="16"/>
          <w:szCs w:val="16"/>
          <w:lang w:val="uk-UA"/>
        </w:rPr>
        <w:t>Страхувальнику сплаченого страхового платежу або відповідної частини страхового платежу, розрахованої згідно з умовами Договору, здійснюється Страховиком</w:t>
      </w:r>
      <w:r w:rsidR="00C073B3" w:rsidRPr="0068302B">
        <w:rPr>
          <w:rFonts w:ascii="Arial" w:hAnsi="Arial"/>
          <w:sz w:val="16"/>
          <w:szCs w:val="16"/>
        </w:rPr>
        <w:t> </w:t>
      </w:r>
      <w:r w:rsidR="00C073B3" w:rsidRPr="0068302B">
        <w:rPr>
          <w:rFonts w:ascii="Arial" w:hAnsi="Arial"/>
          <w:sz w:val="16"/>
          <w:szCs w:val="16"/>
          <w:lang w:val="uk-UA"/>
        </w:rPr>
        <w:t>після закінчення дії відповідних санкцій або виключення</w:t>
      </w:r>
      <w:r w:rsidR="00C073B3" w:rsidRPr="0068302B">
        <w:rPr>
          <w:rFonts w:ascii="Arial" w:hAnsi="Arial"/>
          <w:sz w:val="16"/>
          <w:szCs w:val="16"/>
        </w:rPr>
        <w:t> </w:t>
      </w:r>
      <w:r w:rsidR="00C073B3" w:rsidRPr="0068302B">
        <w:rPr>
          <w:rFonts w:ascii="Arial" w:hAnsi="Arial"/>
          <w:sz w:val="16"/>
          <w:szCs w:val="16"/>
          <w:lang w:val="uk-UA"/>
        </w:rPr>
        <w:t>Страхувальника</w:t>
      </w:r>
      <w:r w:rsidR="00C073B3" w:rsidRPr="0068302B">
        <w:rPr>
          <w:rFonts w:ascii="Arial" w:hAnsi="Arial"/>
          <w:sz w:val="16"/>
          <w:szCs w:val="16"/>
        </w:rPr>
        <w:t> </w:t>
      </w:r>
      <w:r w:rsidR="00C073B3" w:rsidRPr="0068302B">
        <w:rPr>
          <w:rFonts w:ascii="Arial" w:hAnsi="Arial"/>
          <w:sz w:val="16"/>
          <w:szCs w:val="16"/>
          <w:lang w:val="uk-UA"/>
        </w:rPr>
        <w:t>з переліку</w:t>
      </w:r>
      <w:r w:rsidR="00C073B3" w:rsidRPr="0068302B">
        <w:rPr>
          <w:rFonts w:ascii="Arial" w:hAnsi="Arial"/>
          <w:sz w:val="16"/>
          <w:szCs w:val="16"/>
        </w:rPr>
        <w:t>  </w:t>
      </w:r>
      <w:r w:rsidR="00C073B3" w:rsidRPr="0068302B">
        <w:rPr>
          <w:rFonts w:ascii="Arial" w:hAnsi="Arial"/>
          <w:sz w:val="16"/>
          <w:szCs w:val="16"/>
          <w:lang w:val="uk-UA"/>
        </w:rPr>
        <w:t>осіб, пов’язаних з провадженням терористичної діяльності.</w:t>
      </w:r>
    </w:p>
    <w:p w:rsidR="00A170F7" w:rsidRPr="00C073B3" w:rsidRDefault="00C073B3" w:rsidP="00055599">
      <w:pPr>
        <w:tabs>
          <w:tab w:val="left" w:pos="567"/>
        </w:tabs>
        <w:snapToGrid w:val="0"/>
        <w:jc w:val="both"/>
        <w:rPr>
          <w:rFonts w:ascii="Arial" w:hAnsi="Arial" w:cs="Arial"/>
          <w:sz w:val="16"/>
          <w:szCs w:val="16"/>
          <w:lang w:val="uk-UA"/>
        </w:rPr>
      </w:pPr>
      <w:r w:rsidRPr="0068302B">
        <w:rPr>
          <w:rFonts w:ascii="Arial" w:hAnsi="Arial"/>
          <w:b/>
          <w:sz w:val="16"/>
          <w:szCs w:val="16"/>
          <w:lang w:val="uk-UA"/>
        </w:rPr>
        <w:t>29.9.</w:t>
      </w:r>
      <w:r w:rsidRPr="0068302B">
        <w:rPr>
          <w:rFonts w:ascii="Arial" w:hAnsi="Arial"/>
          <w:sz w:val="16"/>
          <w:szCs w:val="16"/>
          <w:lang w:val="uk-UA"/>
        </w:rPr>
        <w:t xml:space="preserve"> </w:t>
      </w:r>
      <w:r w:rsidR="00A170F7" w:rsidRPr="0068302B">
        <w:rPr>
          <w:rFonts w:ascii="Arial" w:hAnsi="Arial" w:cs="Arial"/>
          <w:sz w:val="16"/>
          <w:szCs w:val="16"/>
          <w:lang w:val="uk-UA"/>
        </w:rPr>
        <w:t>Договір вважається недійсним з моменту його укладання, у</w:t>
      </w:r>
      <w:r w:rsidR="00A170F7" w:rsidRPr="00C073B3">
        <w:rPr>
          <w:rFonts w:ascii="Arial" w:hAnsi="Arial" w:cs="Arial"/>
          <w:sz w:val="16"/>
          <w:szCs w:val="16"/>
          <w:lang w:val="uk-UA"/>
        </w:rPr>
        <w:t xml:space="preserve"> випадках, передбачених чинним законодавством України.</w:t>
      </w:r>
    </w:p>
    <w:p w:rsidR="00A170F7" w:rsidRPr="00C073B3" w:rsidRDefault="00055599" w:rsidP="00055599">
      <w:pPr>
        <w:tabs>
          <w:tab w:val="left" w:pos="567"/>
        </w:tabs>
        <w:snapToGrid w:val="0"/>
        <w:jc w:val="both"/>
        <w:rPr>
          <w:rFonts w:ascii="Arial" w:hAnsi="Arial" w:cs="Arial"/>
          <w:sz w:val="16"/>
          <w:szCs w:val="16"/>
          <w:lang w:val="uk-UA"/>
        </w:rPr>
      </w:pPr>
      <w:r w:rsidRPr="00C073B3">
        <w:rPr>
          <w:rFonts w:ascii="Arial" w:hAnsi="Arial" w:cs="Arial"/>
          <w:b/>
          <w:sz w:val="16"/>
          <w:szCs w:val="16"/>
          <w:lang w:val="uk-UA"/>
        </w:rPr>
        <w:t>29.</w:t>
      </w:r>
      <w:r w:rsidR="00C073B3">
        <w:rPr>
          <w:rFonts w:ascii="Arial" w:hAnsi="Arial" w:cs="Arial"/>
          <w:b/>
          <w:sz w:val="16"/>
          <w:szCs w:val="16"/>
          <w:lang w:val="uk-UA"/>
        </w:rPr>
        <w:t>10</w:t>
      </w:r>
      <w:r w:rsidRPr="00C073B3">
        <w:rPr>
          <w:rFonts w:ascii="Arial" w:hAnsi="Arial" w:cs="Arial"/>
          <w:b/>
          <w:sz w:val="16"/>
          <w:szCs w:val="16"/>
          <w:lang w:val="uk-UA"/>
        </w:rPr>
        <w:t>.</w:t>
      </w:r>
      <w:r w:rsidRPr="00C073B3">
        <w:rPr>
          <w:rFonts w:ascii="Arial" w:hAnsi="Arial" w:cs="Arial"/>
          <w:sz w:val="16"/>
          <w:szCs w:val="16"/>
          <w:lang w:val="uk-UA"/>
        </w:rPr>
        <w:t xml:space="preserve"> </w:t>
      </w:r>
      <w:r w:rsidR="00A170F7" w:rsidRPr="00C073B3">
        <w:rPr>
          <w:rFonts w:ascii="Arial" w:hAnsi="Arial" w:cs="Arial"/>
          <w:sz w:val="16"/>
          <w:szCs w:val="16"/>
          <w:lang w:val="uk-UA"/>
        </w:rPr>
        <w:t>В разі визнання  Договору недійсним кожна зі Сторін зобов`язана повернути іншій Стороні все отримане по Договору, якщо інші наслідки недійсності Договору не передбачені законодавством України.</w:t>
      </w:r>
    </w:p>
    <w:p w:rsidR="00A170F7" w:rsidRPr="00C073B3" w:rsidRDefault="00055599" w:rsidP="00055599">
      <w:pPr>
        <w:tabs>
          <w:tab w:val="left" w:pos="567"/>
        </w:tabs>
        <w:snapToGrid w:val="0"/>
        <w:jc w:val="both"/>
        <w:rPr>
          <w:rFonts w:ascii="Arial" w:hAnsi="Arial" w:cs="Arial"/>
          <w:sz w:val="16"/>
          <w:szCs w:val="16"/>
          <w:lang w:val="uk-UA"/>
        </w:rPr>
      </w:pPr>
      <w:r w:rsidRPr="00C073B3">
        <w:rPr>
          <w:rFonts w:ascii="Arial" w:hAnsi="Arial" w:cs="Arial"/>
          <w:b/>
          <w:sz w:val="16"/>
          <w:szCs w:val="16"/>
          <w:lang w:val="uk-UA"/>
        </w:rPr>
        <w:t>29.</w:t>
      </w:r>
      <w:r w:rsidR="00C073B3" w:rsidRPr="00C073B3">
        <w:rPr>
          <w:rFonts w:ascii="Arial" w:hAnsi="Arial" w:cs="Arial"/>
          <w:b/>
          <w:sz w:val="16"/>
          <w:szCs w:val="16"/>
          <w:lang w:val="uk-UA"/>
        </w:rPr>
        <w:t>1</w:t>
      </w:r>
      <w:r w:rsidR="00C073B3">
        <w:rPr>
          <w:rFonts w:ascii="Arial" w:hAnsi="Arial" w:cs="Arial"/>
          <w:b/>
          <w:sz w:val="16"/>
          <w:szCs w:val="16"/>
          <w:lang w:val="uk-UA"/>
        </w:rPr>
        <w:t>1</w:t>
      </w:r>
      <w:r w:rsidRPr="00C073B3">
        <w:rPr>
          <w:rFonts w:ascii="Arial" w:hAnsi="Arial" w:cs="Arial"/>
          <w:b/>
          <w:sz w:val="16"/>
          <w:szCs w:val="16"/>
          <w:lang w:val="uk-UA"/>
        </w:rPr>
        <w:t>.</w:t>
      </w:r>
      <w:r w:rsidRPr="00C073B3">
        <w:rPr>
          <w:rFonts w:ascii="Arial" w:hAnsi="Arial" w:cs="Arial"/>
          <w:sz w:val="16"/>
          <w:szCs w:val="16"/>
          <w:lang w:val="uk-UA"/>
        </w:rPr>
        <w:t xml:space="preserve"> </w:t>
      </w:r>
      <w:r w:rsidR="00A170F7" w:rsidRPr="00C073B3">
        <w:rPr>
          <w:rFonts w:ascii="Arial" w:hAnsi="Arial" w:cs="Arial"/>
          <w:sz w:val="16"/>
          <w:szCs w:val="16"/>
          <w:lang w:val="uk-UA"/>
        </w:rPr>
        <w:t>Договір визнається недійсним у судовому порядку згідно з чинним законодавством України.</w:t>
      </w:r>
    </w:p>
    <w:p w:rsidR="00A170F7" w:rsidRPr="001A4D55" w:rsidRDefault="00055599" w:rsidP="00055599">
      <w:pPr>
        <w:tabs>
          <w:tab w:val="left" w:pos="567"/>
        </w:tabs>
        <w:snapToGrid w:val="0"/>
        <w:jc w:val="both"/>
        <w:rPr>
          <w:rFonts w:ascii="Arial" w:hAnsi="Arial" w:cs="Arial"/>
          <w:b/>
          <w:sz w:val="16"/>
          <w:szCs w:val="16"/>
        </w:rPr>
      </w:pPr>
      <w:r w:rsidRPr="00C073B3">
        <w:rPr>
          <w:rFonts w:ascii="Arial" w:hAnsi="Arial" w:cs="Arial"/>
          <w:b/>
          <w:sz w:val="16"/>
          <w:szCs w:val="16"/>
          <w:lang w:val="uk-UA"/>
        </w:rPr>
        <w:t>29.</w:t>
      </w:r>
      <w:r w:rsidR="00C073B3" w:rsidRPr="00C073B3">
        <w:rPr>
          <w:rFonts w:ascii="Arial" w:hAnsi="Arial" w:cs="Arial"/>
          <w:b/>
          <w:sz w:val="16"/>
          <w:szCs w:val="16"/>
          <w:lang w:val="uk-UA"/>
        </w:rPr>
        <w:t>1</w:t>
      </w:r>
      <w:r w:rsidR="00C073B3">
        <w:rPr>
          <w:rFonts w:ascii="Arial" w:hAnsi="Arial" w:cs="Arial"/>
          <w:b/>
          <w:sz w:val="16"/>
          <w:szCs w:val="16"/>
          <w:lang w:val="uk-UA"/>
        </w:rPr>
        <w:t>2</w:t>
      </w:r>
      <w:r w:rsidRPr="00C073B3">
        <w:rPr>
          <w:rFonts w:ascii="Arial" w:hAnsi="Arial" w:cs="Arial"/>
          <w:b/>
          <w:sz w:val="16"/>
          <w:szCs w:val="16"/>
          <w:lang w:val="uk-UA"/>
        </w:rPr>
        <w:t xml:space="preserve">. </w:t>
      </w:r>
      <w:r w:rsidR="00A170F7" w:rsidRPr="00C073B3">
        <w:rPr>
          <w:rFonts w:ascii="Arial" w:hAnsi="Arial" w:cs="Arial"/>
          <w:b/>
          <w:sz w:val="16"/>
          <w:szCs w:val="16"/>
        </w:rPr>
        <w:t xml:space="preserve">Порядок </w:t>
      </w:r>
      <w:proofErr w:type="spellStart"/>
      <w:r w:rsidR="00A170F7" w:rsidRPr="00C073B3">
        <w:rPr>
          <w:rFonts w:ascii="Arial" w:hAnsi="Arial" w:cs="Arial"/>
          <w:b/>
          <w:sz w:val="16"/>
          <w:szCs w:val="16"/>
        </w:rPr>
        <w:t>внесення</w:t>
      </w:r>
      <w:proofErr w:type="spellEnd"/>
      <w:r w:rsidR="00A170F7" w:rsidRPr="00C073B3">
        <w:rPr>
          <w:rFonts w:ascii="Arial" w:hAnsi="Arial" w:cs="Arial"/>
          <w:b/>
          <w:sz w:val="16"/>
          <w:szCs w:val="16"/>
        </w:rPr>
        <w:t xml:space="preserve"> </w:t>
      </w:r>
      <w:proofErr w:type="spellStart"/>
      <w:r w:rsidR="00A170F7" w:rsidRPr="00C073B3">
        <w:rPr>
          <w:rFonts w:ascii="Arial" w:hAnsi="Arial" w:cs="Arial"/>
          <w:b/>
          <w:sz w:val="16"/>
          <w:szCs w:val="16"/>
        </w:rPr>
        <w:t>змін</w:t>
      </w:r>
      <w:proofErr w:type="spellEnd"/>
      <w:r w:rsidR="00A170F7" w:rsidRPr="00C073B3">
        <w:rPr>
          <w:rFonts w:ascii="Arial" w:hAnsi="Arial" w:cs="Arial"/>
          <w:b/>
          <w:sz w:val="16"/>
          <w:szCs w:val="16"/>
        </w:rPr>
        <w:t xml:space="preserve"> та </w:t>
      </w:r>
      <w:proofErr w:type="spellStart"/>
      <w:r w:rsidR="00A170F7" w:rsidRPr="00C073B3">
        <w:rPr>
          <w:rFonts w:ascii="Arial" w:hAnsi="Arial" w:cs="Arial"/>
          <w:b/>
          <w:sz w:val="16"/>
          <w:szCs w:val="16"/>
        </w:rPr>
        <w:t>доповнень</w:t>
      </w:r>
      <w:proofErr w:type="spellEnd"/>
      <w:r w:rsidR="00A170F7" w:rsidRPr="001A4D55">
        <w:rPr>
          <w:rFonts w:ascii="Arial" w:hAnsi="Arial" w:cs="Arial"/>
          <w:b/>
          <w:sz w:val="16"/>
          <w:szCs w:val="16"/>
        </w:rPr>
        <w:t xml:space="preserve"> до Договору:</w:t>
      </w:r>
    </w:p>
    <w:p w:rsidR="00A170F7" w:rsidRPr="001A4D55" w:rsidRDefault="00A170F7" w:rsidP="00A170F7">
      <w:pPr>
        <w:tabs>
          <w:tab w:val="left" w:pos="0"/>
        </w:tabs>
        <w:autoSpaceDN w:val="0"/>
        <w:adjustRightInd w:val="0"/>
        <w:jc w:val="both"/>
        <w:rPr>
          <w:rFonts w:ascii="Arial" w:hAnsi="Arial" w:cs="Arial"/>
          <w:sz w:val="16"/>
          <w:szCs w:val="16"/>
          <w:lang w:val="uk-UA"/>
        </w:rPr>
      </w:pPr>
      <w:r w:rsidRPr="001A4D55">
        <w:rPr>
          <w:rFonts w:ascii="Arial" w:hAnsi="Arial" w:cs="Arial"/>
          <w:sz w:val="16"/>
          <w:szCs w:val="16"/>
          <w:lang w:val="uk-UA"/>
        </w:rPr>
        <w:t>29.</w:t>
      </w:r>
      <w:r w:rsidR="00C073B3" w:rsidRPr="001A4D55">
        <w:rPr>
          <w:rFonts w:ascii="Arial" w:hAnsi="Arial" w:cs="Arial"/>
          <w:sz w:val="16"/>
          <w:szCs w:val="16"/>
          <w:lang w:val="uk-UA"/>
        </w:rPr>
        <w:t>1</w:t>
      </w:r>
      <w:r w:rsidR="00C073B3">
        <w:rPr>
          <w:rFonts w:ascii="Arial" w:hAnsi="Arial" w:cs="Arial"/>
          <w:sz w:val="16"/>
          <w:szCs w:val="16"/>
          <w:lang w:val="uk-UA"/>
        </w:rPr>
        <w:t>2</w:t>
      </w:r>
      <w:r w:rsidRPr="001A4D55">
        <w:rPr>
          <w:rFonts w:ascii="Arial" w:hAnsi="Arial" w:cs="Arial"/>
          <w:sz w:val="16"/>
          <w:szCs w:val="16"/>
          <w:lang w:val="uk-UA"/>
        </w:rPr>
        <w:t>.1</w:t>
      </w:r>
      <w:r w:rsidRPr="001A4D55">
        <w:rPr>
          <w:rFonts w:ascii="Arial" w:hAnsi="Arial" w:cs="Arial"/>
          <w:b/>
          <w:sz w:val="16"/>
          <w:szCs w:val="16"/>
          <w:lang w:val="uk-UA"/>
        </w:rPr>
        <w:t>.</w:t>
      </w:r>
      <w:r w:rsidR="00055599" w:rsidRPr="001A4D55">
        <w:rPr>
          <w:rFonts w:ascii="Arial" w:hAnsi="Arial" w:cs="Arial"/>
          <w:sz w:val="16"/>
          <w:szCs w:val="16"/>
          <w:lang w:val="uk-UA"/>
        </w:rPr>
        <w:t xml:space="preserve"> </w:t>
      </w:r>
      <w:r w:rsidRPr="001A4D55">
        <w:rPr>
          <w:rFonts w:ascii="Arial" w:hAnsi="Arial" w:cs="Arial"/>
          <w:sz w:val="16"/>
          <w:szCs w:val="16"/>
          <w:lang w:val="uk-UA"/>
        </w:rPr>
        <w:t xml:space="preserve">Внесення змін та/або доповнень до Договору здійснюється за згодою Сторін у письмовій формі шляхом укладання додаткових договорів до Договору, що після набрання ними чинності стають невід’ємною частиною Договору. </w:t>
      </w:r>
    </w:p>
    <w:p w:rsidR="00A170F7" w:rsidRPr="001A4D55" w:rsidRDefault="00A170F7" w:rsidP="00A170F7">
      <w:pPr>
        <w:tabs>
          <w:tab w:val="left" w:pos="0"/>
        </w:tabs>
        <w:autoSpaceDN w:val="0"/>
        <w:adjustRightInd w:val="0"/>
        <w:jc w:val="both"/>
        <w:rPr>
          <w:rFonts w:ascii="Arial" w:hAnsi="Arial" w:cs="Arial"/>
          <w:sz w:val="16"/>
          <w:szCs w:val="16"/>
          <w:lang w:val="uk-UA"/>
        </w:rPr>
      </w:pPr>
      <w:r w:rsidRPr="001A4D55">
        <w:rPr>
          <w:rFonts w:ascii="Arial" w:hAnsi="Arial" w:cs="Arial"/>
          <w:sz w:val="16"/>
          <w:szCs w:val="16"/>
          <w:lang w:val="uk-UA"/>
        </w:rPr>
        <w:t>29.</w:t>
      </w:r>
      <w:r w:rsidR="00C073B3" w:rsidRPr="001A4D55">
        <w:rPr>
          <w:rFonts w:ascii="Arial" w:hAnsi="Arial" w:cs="Arial"/>
          <w:sz w:val="16"/>
          <w:szCs w:val="16"/>
          <w:lang w:val="uk-UA"/>
        </w:rPr>
        <w:t>1</w:t>
      </w:r>
      <w:r w:rsidR="00C073B3">
        <w:rPr>
          <w:rFonts w:ascii="Arial" w:hAnsi="Arial" w:cs="Arial"/>
          <w:sz w:val="16"/>
          <w:szCs w:val="16"/>
          <w:lang w:val="uk-UA"/>
        </w:rPr>
        <w:t>2</w:t>
      </w:r>
      <w:r w:rsidRPr="001A4D55">
        <w:rPr>
          <w:rFonts w:ascii="Arial" w:hAnsi="Arial" w:cs="Arial"/>
          <w:sz w:val="16"/>
          <w:szCs w:val="16"/>
          <w:lang w:val="uk-UA"/>
        </w:rPr>
        <w:t xml:space="preserve">.2. Сторона, яка вважає за необхідне змінити та/або доповнити Договір, надсилає пропозицію про це іншій Стороні у письмовому чи в електронному вигляді. Пропозиція Страховика надсилається у письмовому вигляді на поштову адресу Страхувальника або в електронному вигляді на електронну адресу Страхувальника, що вказані в розділі 2 Договору. Пропозиція Страхувальника надсилається у письмовому вигляді на поштову адресу Страховика, вказану в розділі 1 Договору, або в електронному вигляді через особистий кабінет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77"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через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w:t>
      </w:r>
    </w:p>
    <w:p w:rsidR="00A170F7" w:rsidRPr="001A4D55" w:rsidRDefault="00A170F7" w:rsidP="00A170F7">
      <w:pPr>
        <w:tabs>
          <w:tab w:val="left" w:pos="0"/>
        </w:tabs>
        <w:autoSpaceDN w:val="0"/>
        <w:adjustRightInd w:val="0"/>
        <w:jc w:val="both"/>
        <w:rPr>
          <w:rFonts w:ascii="Arial" w:hAnsi="Arial" w:cs="Arial"/>
          <w:sz w:val="16"/>
          <w:szCs w:val="16"/>
          <w:lang w:val="uk-UA"/>
        </w:rPr>
      </w:pPr>
      <w:r w:rsidRPr="001A4D55">
        <w:rPr>
          <w:rFonts w:ascii="Arial" w:hAnsi="Arial" w:cs="Arial"/>
          <w:sz w:val="16"/>
          <w:szCs w:val="16"/>
          <w:lang w:val="uk-UA"/>
        </w:rPr>
        <w:t>29.</w:t>
      </w:r>
      <w:r w:rsidR="00C073B3" w:rsidRPr="001A4D55">
        <w:rPr>
          <w:rFonts w:ascii="Arial" w:hAnsi="Arial" w:cs="Arial"/>
          <w:sz w:val="16"/>
          <w:szCs w:val="16"/>
          <w:lang w:val="uk-UA"/>
        </w:rPr>
        <w:t>1</w:t>
      </w:r>
      <w:r w:rsidR="00C073B3">
        <w:rPr>
          <w:rFonts w:ascii="Arial" w:hAnsi="Arial" w:cs="Arial"/>
          <w:sz w:val="16"/>
          <w:szCs w:val="16"/>
          <w:lang w:val="uk-UA"/>
        </w:rPr>
        <w:t>2</w:t>
      </w:r>
      <w:r w:rsidRPr="001A4D55">
        <w:rPr>
          <w:rFonts w:ascii="Arial" w:hAnsi="Arial" w:cs="Arial"/>
          <w:sz w:val="16"/>
          <w:szCs w:val="16"/>
          <w:lang w:val="uk-UA"/>
        </w:rPr>
        <w:t>.3. Сторона, що отримала пропозицію про зміну та/або доповнення Договору, протягом 5 (п’яти) робочих днів у письмовому чи в електронному вигляді повідомляє Сторону, що ініціювала внесення змін, про результати розгляду її пропозиції. Повідомлення надсилається у порядку, передбаченому п. 29.</w:t>
      </w:r>
      <w:r w:rsidR="00C073B3" w:rsidRPr="001A4D55">
        <w:rPr>
          <w:rFonts w:ascii="Arial" w:hAnsi="Arial" w:cs="Arial"/>
          <w:sz w:val="16"/>
          <w:szCs w:val="16"/>
          <w:lang w:val="uk-UA"/>
        </w:rPr>
        <w:t>1</w:t>
      </w:r>
      <w:r w:rsidR="00C073B3">
        <w:rPr>
          <w:rFonts w:ascii="Arial" w:hAnsi="Arial" w:cs="Arial"/>
          <w:sz w:val="16"/>
          <w:szCs w:val="16"/>
          <w:lang w:val="uk-UA"/>
        </w:rPr>
        <w:t>2</w:t>
      </w:r>
      <w:r w:rsidRPr="001A4D55">
        <w:rPr>
          <w:rFonts w:ascii="Arial" w:hAnsi="Arial" w:cs="Arial"/>
          <w:sz w:val="16"/>
          <w:szCs w:val="16"/>
          <w:lang w:val="uk-UA"/>
        </w:rPr>
        <w:t>.2 Договору.</w:t>
      </w:r>
    </w:p>
    <w:p w:rsidR="00A170F7" w:rsidRPr="001A4D55" w:rsidDel="009706C5" w:rsidRDefault="00A170F7" w:rsidP="00A170F7">
      <w:pPr>
        <w:tabs>
          <w:tab w:val="left" w:pos="0"/>
        </w:tabs>
        <w:autoSpaceDN w:val="0"/>
        <w:adjustRightInd w:val="0"/>
        <w:jc w:val="both"/>
        <w:rPr>
          <w:rFonts w:ascii="Arial" w:hAnsi="Arial" w:cs="Arial"/>
          <w:sz w:val="16"/>
          <w:szCs w:val="16"/>
          <w:lang w:val="uk-UA"/>
        </w:rPr>
      </w:pPr>
      <w:r w:rsidRPr="001A4D55">
        <w:rPr>
          <w:rFonts w:ascii="Arial" w:hAnsi="Arial" w:cs="Arial"/>
          <w:sz w:val="16"/>
          <w:szCs w:val="16"/>
          <w:lang w:val="uk-UA"/>
        </w:rPr>
        <w:t>29.</w:t>
      </w:r>
      <w:r w:rsidR="00C073B3" w:rsidRPr="001A4D55">
        <w:rPr>
          <w:rFonts w:ascii="Arial" w:hAnsi="Arial" w:cs="Arial"/>
          <w:sz w:val="16"/>
          <w:szCs w:val="16"/>
          <w:lang w:val="uk-UA"/>
        </w:rPr>
        <w:t>1</w:t>
      </w:r>
      <w:r w:rsidR="00C073B3">
        <w:rPr>
          <w:rFonts w:ascii="Arial" w:hAnsi="Arial" w:cs="Arial"/>
          <w:sz w:val="16"/>
          <w:szCs w:val="16"/>
          <w:lang w:val="uk-UA"/>
        </w:rPr>
        <w:t>2</w:t>
      </w:r>
      <w:r w:rsidRPr="001A4D55">
        <w:rPr>
          <w:rFonts w:ascii="Arial" w:hAnsi="Arial" w:cs="Arial"/>
          <w:sz w:val="16"/>
          <w:szCs w:val="16"/>
          <w:lang w:val="uk-UA"/>
        </w:rPr>
        <w:t xml:space="preserve">.4. У випадку, якщо Сторони не досягли згоди щодо зміни та/або доповнення Договору, він продовжує діяти на погоджених в ньому умовах або може бути достроково припинений у порядку, передбаченому </w:t>
      </w:r>
      <w:proofErr w:type="spellStart"/>
      <w:r w:rsidRPr="001A4D55">
        <w:rPr>
          <w:rFonts w:ascii="Arial" w:hAnsi="Arial" w:cs="Arial"/>
          <w:sz w:val="16"/>
          <w:szCs w:val="16"/>
          <w:lang w:val="uk-UA"/>
        </w:rPr>
        <w:t>п.п</w:t>
      </w:r>
      <w:proofErr w:type="spellEnd"/>
      <w:r w:rsidRPr="001A4D55">
        <w:rPr>
          <w:rFonts w:ascii="Arial" w:hAnsi="Arial" w:cs="Arial"/>
          <w:sz w:val="16"/>
          <w:szCs w:val="16"/>
          <w:lang w:val="uk-UA"/>
        </w:rPr>
        <w:t>. 29.1, 29.2 Договору.</w:t>
      </w:r>
    </w:p>
    <w:p w:rsidR="00A170F7" w:rsidRPr="001A4D55" w:rsidRDefault="00A170F7" w:rsidP="00A170F7">
      <w:pPr>
        <w:jc w:val="center"/>
        <w:rPr>
          <w:rFonts w:ascii="Arial" w:hAnsi="Arial" w:cs="Arial"/>
          <w:b/>
          <w:sz w:val="16"/>
          <w:szCs w:val="16"/>
          <w:lang w:val="uk-UA"/>
        </w:rPr>
      </w:pPr>
    </w:p>
    <w:p w:rsidR="00A170F7" w:rsidRPr="001A4D55" w:rsidRDefault="00055599" w:rsidP="00055599">
      <w:pPr>
        <w:pStyle w:val="af7"/>
        <w:shd w:val="clear" w:color="auto" w:fill="D3E5D7"/>
        <w:spacing w:after="0" w:line="240" w:lineRule="auto"/>
        <w:ind w:left="0"/>
        <w:jc w:val="both"/>
        <w:rPr>
          <w:rFonts w:ascii="Arial" w:hAnsi="Arial" w:cs="Arial"/>
          <w:b/>
          <w:bCs/>
          <w:sz w:val="16"/>
          <w:szCs w:val="16"/>
          <w:lang w:val="uk-UA"/>
        </w:rPr>
      </w:pPr>
      <w:r w:rsidRPr="001A4D55">
        <w:rPr>
          <w:rFonts w:ascii="Arial" w:hAnsi="Arial" w:cs="Arial"/>
          <w:b/>
          <w:sz w:val="16"/>
          <w:szCs w:val="16"/>
          <w:lang w:val="uk-UA"/>
        </w:rPr>
        <w:t xml:space="preserve">30. </w:t>
      </w:r>
      <w:r w:rsidR="00A170F7" w:rsidRPr="001A4D55">
        <w:rPr>
          <w:rFonts w:ascii="Arial" w:hAnsi="Arial" w:cs="Arial"/>
          <w:b/>
          <w:sz w:val="16"/>
          <w:szCs w:val="16"/>
          <w:lang w:val="uk-UA"/>
        </w:rPr>
        <w:t xml:space="preserve">ВІДПОВІДАЛЬНІСТЬ СТОРІН </w:t>
      </w:r>
    </w:p>
    <w:p w:rsidR="00A170F7" w:rsidRPr="001A4D55" w:rsidRDefault="00A170F7" w:rsidP="00A170F7">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 xml:space="preserve">30.1. </w:t>
      </w:r>
      <w:r w:rsidRPr="001A4D55">
        <w:rPr>
          <w:rFonts w:ascii="Arial" w:hAnsi="Arial" w:cs="Arial"/>
          <w:sz w:val="16"/>
          <w:szCs w:val="16"/>
          <w:lang w:val="uk-UA"/>
        </w:rPr>
        <w:t>Страховик несе майнову відповідальність за несвоєчасне здійснення виплати страхового відшкодування шляхом сплати Страхувальнику пені в розмірі 0,01% від суми несвоєчасно виплаченого страхового відшкодування за кожний робочий день прострочення здійснення страхового відшкодування, але не більше подвійної облікової ставки Національного Банку України, що діяла у період нарахування пені, і не більше 10 % від суми невиконаного зобов’язання.</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30.2.</w:t>
      </w:r>
      <w:r w:rsidRPr="001A4D55">
        <w:rPr>
          <w:rFonts w:ascii="Arial" w:hAnsi="Arial" w:cs="Arial"/>
          <w:sz w:val="16"/>
          <w:szCs w:val="16"/>
          <w:lang w:val="uk-UA"/>
        </w:rPr>
        <w:t xml:space="preserve"> </w:t>
      </w:r>
      <w:r w:rsidR="00A170F7" w:rsidRPr="001A4D55">
        <w:rPr>
          <w:rFonts w:ascii="Arial" w:hAnsi="Arial" w:cs="Arial"/>
          <w:sz w:val="16"/>
          <w:szCs w:val="16"/>
          <w:lang w:val="uk-UA"/>
        </w:rPr>
        <w:t>Страхувальник несе майнову відповідальність за несвоєчасне виконання грошового зобов'язання (окрім зобов’язання по сплаті страхового платежу) шляхом сплати Страховику пені в розмірі 0,01% від суми несвоєчасно виконаного грошового зобов'язання за кожний робочий день прострочення виконання грошового зобов'язання, але не більше подвійної облікової ставки Національного Банку України, що діяла у період нарахування пені, і не більше 10 % від суми невиконаного зобов’язання.</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30.3.</w:t>
      </w:r>
      <w:r w:rsidRPr="001A4D55">
        <w:rPr>
          <w:rFonts w:ascii="Arial" w:hAnsi="Arial" w:cs="Arial"/>
          <w:sz w:val="16"/>
          <w:szCs w:val="16"/>
          <w:lang w:val="uk-UA"/>
        </w:rPr>
        <w:t xml:space="preserve"> </w:t>
      </w:r>
      <w:r w:rsidR="00A170F7" w:rsidRPr="001A4D55">
        <w:rPr>
          <w:rFonts w:ascii="Arial" w:hAnsi="Arial" w:cs="Arial"/>
          <w:sz w:val="16"/>
          <w:szCs w:val="16"/>
          <w:lang w:val="uk-UA"/>
        </w:rPr>
        <w:t>У разі несвоєчасного здійснення виплати страхового відшкодування Страховиком або у разі порушення Страхувальником строків повернення суми виплаченого страхового відшкодування у випадках, передбачених Договором, Страховик або відповідно Страхувальник зобов’язаний сплатити іншій Стороні суму боргу з урахуванням встановленого індексу інфляції за весь час прострочення за період, у який поріг індексації перевищує 105%, та в сумі, що перевищує поріг індексації у розмірі 105%, та 0,01% річних, розрахованих в порядку ст. 625 Цивільного кодексу України від простроченої суми.</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30.4.</w:t>
      </w:r>
      <w:r w:rsidRPr="001A4D55">
        <w:rPr>
          <w:rFonts w:ascii="Arial" w:hAnsi="Arial" w:cs="Arial"/>
          <w:sz w:val="16"/>
          <w:szCs w:val="16"/>
          <w:lang w:val="uk-UA"/>
        </w:rPr>
        <w:t xml:space="preserve"> </w:t>
      </w:r>
      <w:r w:rsidR="00A170F7" w:rsidRPr="001A4D55">
        <w:rPr>
          <w:rFonts w:ascii="Arial" w:hAnsi="Arial" w:cs="Arial"/>
          <w:sz w:val="16"/>
          <w:szCs w:val="16"/>
          <w:lang w:val="uk-UA"/>
        </w:rPr>
        <w:t>Сторони дійшли згоди, що у випадку виникнення між ними судового спору щодо відмови у виплаті страхового відшкодування та/або визнання події страховим випадком та/або щодо розміру страхового відшкодування та/або щодо строків прийняття рішення Страховиком за заявленою Страхувальником подією (у випадку, коли позов подано до суду до прийняття Страховиком рішення за заявленою подією) або щодо повернення Страхувальником виплаченого страхового відшкодування (або відповідної його частини) у випадку виникнення обставин, що повністю або частково позбавляють Страхувальника права на страхове відшкодування згідно з умовами Договору, Правилами або законодавством України, на період з дати надходження позовної заяви до суду до вступу судового рішення в законну силу  не нараховується пеня та інші санкції, передбачені законодавством України (інфляційні нарахування, штрафи, встановлені Договором відсотки річних та інші) за неналежне виконання зобов’язань Страховиком або відповідно Страхувальником.</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 xml:space="preserve">30.5. </w:t>
      </w:r>
      <w:r w:rsidR="00A170F7" w:rsidRPr="001A4D55">
        <w:rPr>
          <w:rFonts w:ascii="Arial" w:hAnsi="Arial" w:cs="Arial"/>
          <w:sz w:val="16"/>
          <w:szCs w:val="16"/>
          <w:lang w:val="uk-UA"/>
        </w:rPr>
        <w:t xml:space="preserve">Сторони дійшли згоди, що до правовідносин за Договором застосовується виключно пеня, передбачена умовами Договору, та не застосовується неустойка (пеня), передбачена Законом України «Про захист прав споживачів» та іншим законодавством України. </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30.6.</w:t>
      </w:r>
      <w:r w:rsidRPr="001A4D55">
        <w:rPr>
          <w:rFonts w:ascii="Arial" w:hAnsi="Arial" w:cs="Arial"/>
          <w:sz w:val="16"/>
          <w:szCs w:val="16"/>
          <w:lang w:val="uk-UA"/>
        </w:rPr>
        <w:t xml:space="preserve"> </w:t>
      </w:r>
      <w:r w:rsidR="00A170F7" w:rsidRPr="001A4D55">
        <w:rPr>
          <w:rFonts w:ascii="Arial" w:hAnsi="Arial" w:cs="Arial"/>
          <w:sz w:val="16"/>
          <w:szCs w:val="16"/>
          <w:lang w:val="uk-UA"/>
        </w:rPr>
        <w:t>Страховик не несе відповідальності за збої в роботі пошти, Інтернету, обладнання зв’язку та/або мереж зв’язку, що виникли з незалежних від Страховика причин і викликали невиконання/ несвоєчасне виконання Сторонами обов’язків за Договором та інших умов Договору, у тому числі, але не виключно, Страховик не несе відповідальності за невиконання або несвоєчасне виконання Сторонами обов’язків щодо направлення повідомлень, інформації та надання документів на виконання умов Договору та заподіяння збитків Страхувальнику внаслідок випадків, зазначених в цьому пункті Договору.</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30.7.</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Страховик не несе відповідальності у випадку помилок або неправильного використання Страхувальником особистого кабінету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78" w:tgtFrame="_blank" w:history="1">
        <w:r w:rsidR="00A170F7" w:rsidRPr="001A4D55">
          <w:rPr>
            <w:rStyle w:val="af6"/>
            <w:rFonts w:ascii="Arial" w:hAnsi="Arial" w:cs="Arial"/>
            <w:color w:val="51862F"/>
            <w:sz w:val="16"/>
            <w:szCs w:val="16"/>
            <w:shd w:val="clear" w:color="auto" w:fill="FDFCFB"/>
          </w:rPr>
          <w:t>https</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easypeasy</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com</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ua</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osobystyykabinet</w:t>
        </w:r>
        <w:r w:rsidR="00A170F7" w:rsidRPr="001A4D55">
          <w:rPr>
            <w:rStyle w:val="af6"/>
            <w:rFonts w:ascii="Arial" w:hAnsi="Arial" w:cs="Arial"/>
            <w:color w:val="51862F"/>
            <w:sz w:val="16"/>
            <w:szCs w:val="16"/>
            <w:shd w:val="clear" w:color="auto" w:fill="FDFCFB"/>
            <w:lang w:val="uk-UA"/>
          </w:rPr>
          <w:t>/</w:t>
        </w:r>
      </w:hyperlink>
      <w:r w:rsidR="00A170F7" w:rsidRPr="001A4D55">
        <w:rPr>
          <w:rFonts w:ascii="Arial" w:hAnsi="Arial" w:cs="Arial"/>
          <w:sz w:val="16"/>
          <w:szCs w:val="16"/>
          <w:lang w:val="uk-UA"/>
        </w:rPr>
        <w:t xml:space="preserve"> або мобільного додатку </w:t>
      </w:r>
      <w:proofErr w:type="spellStart"/>
      <w:r w:rsidR="00A170F7" w:rsidRPr="001A4D55">
        <w:rPr>
          <w:rFonts w:ascii="Arial" w:hAnsi="Arial" w:cs="Arial"/>
          <w:color w:val="000000"/>
          <w:sz w:val="16"/>
          <w:szCs w:val="16"/>
          <w:shd w:val="clear" w:color="auto" w:fill="FDFCFB"/>
        </w:rPr>
        <w:t>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Peasy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Insurtech</w:t>
      </w:r>
      <w:proofErr w:type="spellEnd"/>
      <w:r w:rsidR="00A170F7" w:rsidRPr="001A4D55">
        <w:rPr>
          <w:rFonts w:ascii="Arial" w:hAnsi="Arial" w:cs="Arial"/>
          <w:sz w:val="16"/>
          <w:szCs w:val="16"/>
          <w:lang w:val="uk-UA"/>
        </w:rPr>
        <w:t xml:space="preserve">, а також їх несанкціонованого використання третіми особами внаслідок залишення Страхувальником пристрою, що використовується для користування особистим кабінетом Страхувальника на </w:t>
      </w:r>
      <w:proofErr w:type="spellStart"/>
      <w:r w:rsidR="00A170F7" w:rsidRPr="001A4D55">
        <w:rPr>
          <w:rFonts w:ascii="Arial" w:hAnsi="Arial" w:cs="Arial"/>
          <w:sz w:val="16"/>
          <w:szCs w:val="16"/>
          <w:lang w:val="uk-UA"/>
        </w:rPr>
        <w:t>вебсайті</w:t>
      </w:r>
      <w:proofErr w:type="spellEnd"/>
      <w:r w:rsidR="00A170F7" w:rsidRPr="001A4D55">
        <w:rPr>
          <w:rFonts w:ascii="Arial" w:hAnsi="Arial" w:cs="Arial"/>
          <w:sz w:val="16"/>
          <w:szCs w:val="16"/>
          <w:lang w:val="uk-UA"/>
        </w:rPr>
        <w:t xml:space="preserve"> Повіреного в мережі Інтернет  </w:t>
      </w:r>
      <w:hyperlink r:id="rId79" w:tgtFrame="_blank" w:history="1">
        <w:r w:rsidR="00A170F7" w:rsidRPr="001A4D55">
          <w:rPr>
            <w:rStyle w:val="af6"/>
            <w:rFonts w:ascii="Arial" w:hAnsi="Arial" w:cs="Arial"/>
            <w:color w:val="51862F"/>
            <w:sz w:val="16"/>
            <w:szCs w:val="16"/>
            <w:shd w:val="clear" w:color="auto" w:fill="FDFCFB"/>
          </w:rPr>
          <w:t>https</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easypeasy</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com</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ua</w:t>
        </w:r>
        <w:r w:rsidR="00A170F7" w:rsidRPr="001A4D55">
          <w:rPr>
            <w:rStyle w:val="af6"/>
            <w:rFonts w:ascii="Arial" w:hAnsi="Arial" w:cs="Arial"/>
            <w:color w:val="51862F"/>
            <w:sz w:val="16"/>
            <w:szCs w:val="16"/>
            <w:shd w:val="clear" w:color="auto" w:fill="FDFCFB"/>
            <w:lang w:val="uk-UA"/>
          </w:rPr>
          <w:t>/</w:t>
        </w:r>
        <w:r w:rsidR="00A170F7" w:rsidRPr="001A4D55">
          <w:rPr>
            <w:rStyle w:val="af6"/>
            <w:rFonts w:ascii="Arial" w:hAnsi="Arial" w:cs="Arial"/>
            <w:color w:val="51862F"/>
            <w:sz w:val="16"/>
            <w:szCs w:val="16"/>
            <w:shd w:val="clear" w:color="auto" w:fill="FDFCFB"/>
          </w:rPr>
          <w:t>osobystyykabinet</w:t>
        </w:r>
        <w:r w:rsidR="00A170F7" w:rsidRPr="001A4D55">
          <w:rPr>
            <w:rStyle w:val="af6"/>
            <w:rFonts w:ascii="Arial" w:hAnsi="Arial" w:cs="Arial"/>
            <w:color w:val="51862F"/>
            <w:sz w:val="16"/>
            <w:szCs w:val="16"/>
            <w:shd w:val="clear" w:color="auto" w:fill="FDFCFB"/>
            <w:lang w:val="uk-UA"/>
          </w:rPr>
          <w:t>/</w:t>
        </w:r>
      </w:hyperlink>
      <w:r w:rsidR="00A170F7" w:rsidRPr="001A4D55">
        <w:rPr>
          <w:rFonts w:ascii="Arial" w:hAnsi="Arial" w:cs="Arial"/>
          <w:sz w:val="16"/>
          <w:szCs w:val="16"/>
          <w:lang w:val="uk-UA"/>
        </w:rPr>
        <w:t xml:space="preserve">, та/або телефону, що використовується для підключення до мобільного додатку </w:t>
      </w:r>
      <w:proofErr w:type="spellStart"/>
      <w:r w:rsidR="00A170F7" w:rsidRPr="001A4D55">
        <w:rPr>
          <w:rFonts w:ascii="Arial" w:hAnsi="Arial" w:cs="Arial"/>
          <w:color w:val="000000"/>
          <w:sz w:val="16"/>
          <w:szCs w:val="16"/>
          <w:shd w:val="clear" w:color="auto" w:fill="FDFCFB"/>
        </w:rPr>
        <w:t>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Peasy</w:t>
      </w:r>
      <w:proofErr w:type="spellEnd"/>
      <w:r w:rsidR="00A170F7" w:rsidRPr="001A4D55">
        <w:rPr>
          <w:rFonts w:ascii="Arial" w:hAnsi="Arial" w:cs="Arial"/>
          <w:color w:val="000000"/>
          <w:sz w:val="16"/>
          <w:szCs w:val="16"/>
          <w:shd w:val="clear" w:color="auto" w:fill="FDFCFB"/>
          <w:lang w:val="uk-UA"/>
        </w:rPr>
        <w:t xml:space="preserve"> </w:t>
      </w:r>
      <w:proofErr w:type="spellStart"/>
      <w:r w:rsidR="00A170F7" w:rsidRPr="001A4D55">
        <w:rPr>
          <w:rFonts w:ascii="Arial" w:hAnsi="Arial" w:cs="Arial"/>
          <w:color w:val="000000"/>
          <w:sz w:val="16"/>
          <w:szCs w:val="16"/>
          <w:shd w:val="clear" w:color="auto" w:fill="FDFCFB"/>
        </w:rPr>
        <w:t>Insurtech</w:t>
      </w:r>
      <w:proofErr w:type="spellEnd"/>
      <w:r w:rsidR="00A170F7" w:rsidRPr="001A4D55">
        <w:rPr>
          <w:rFonts w:ascii="Arial" w:hAnsi="Arial" w:cs="Arial"/>
          <w:sz w:val="16"/>
          <w:szCs w:val="16"/>
          <w:lang w:val="uk-UA"/>
        </w:rPr>
        <w:t>, без нагляду Страхувальника та заподіяння збитків Страхувальнику внаслідок випадків, зазначених в цьому пункті Договору.</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30.8.</w:t>
      </w:r>
      <w:r w:rsidRPr="001A4D55">
        <w:rPr>
          <w:rFonts w:ascii="Arial" w:hAnsi="Arial" w:cs="Arial"/>
          <w:sz w:val="16"/>
          <w:szCs w:val="16"/>
          <w:lang w:val="uk-UA"/>
        </w:rPr>
        <w:t xml:space="preserve"> </w:t>
      </w:r>
      <w:r w:rsidR="00A170F7" w:rsidRPr="001A4D55">
        <w:rPr>
          <w:rFonts w:ascii="Arial" w:hAnsi="Arial" w:cs="Arial"/>
          <w:sz w:val="16"/>
          <w:szCs w:val="16"/>
          <w:lang w:val="uk-UA"/>
        </w:rPr>
        <w:t xml:space="preserve">За невиконання або неналежне виконання інших зобов’язань, передбачених Договором, Сторони несуть відповідальність у порядку, передбаченому чинним законодавством України. </w:t>
      </w:r>
    </w:p>
    <w:p w:rsidR="00A170F7" w:rsidRPr="001A4D55" w:rsidRDefault="00A170F7" w:rsidP="00A170F7">
      <w:pPr>
        <w:jc w:val="both"/>
        <w:rPr>
          <w:rFonts w:ascii="Arial" w:hAnsi="Arial" w:cs="Arial"/>
          <w:sz w:val="16"/>
          <w:szCs w:val="16"/>
          <w:lang w:val="uk-UA"/>
        </w:rPr>
      </w:pPr>
    </w:p>
    <w:p w:rsidR="00A170F7" w:rsidRPr="001A4D55" w:rsidRDefault="00055599" w:rsidP="00055599">
      <w:pPr>
        <w:pStyle w:val="af7"/>
        <w:shd w:val="clear" w:color="auto" w:fill="D3E5D7"/>
        <w:spacing w:after="0" w:line="240" w:lineRule="auto"/>
        <w:ind w:left="0"/>
        <w:jc w:val="both"/>
        <w:rPr>
          <w:rFonts w:ascii="Arial" w:hAnsi="Arial" w:cs="Arial"/>
          <w:b/>
          <w:bCs/>
          <w:sz w:val="16"/>
          <w:szCs w:val="16"/>
          <w:lang w:val="uk-UA"/>
        </w:rPr>
      </w:pPr>
      <w:r w:rsidRPr="001A4D55">
        <w:rPr>
          <w:rFonts w:ascii="Arial" w:hAnsi="Arial" w:cs="Arial"/>
          <w:b/>
          <w:sz w:val="16"/>
          <w:szCs w:val="16"/>
          <w:lang w:val="uk-UA"/>
        </w:rPr>
        <w:t xml:space="preserve">31. </w:t>
      </w:r>
      <w:r w:rsidR="00A170F7" w:rsidRPr="001A4D55">
        <w:rPr>
          <w:rFonts w:ascii="Arial" w:hAnsi="Arial" w:cs="Arial"/>
          <w:b/>
          <w:sz w:val="16"/>
          <w:szCs w:val="16"/>
          <w:lang w:val="uk-UA"/>
        </w:rPr>
        <w:t xml:space="preserve">ПОРЯДОК ВИРІШЕННЯ СПОРІВ. ІНШІ УМОВИ ТА ТЕРМІНИ </w:t>
      </w:r>
    </w:p>
    <w:p w:rsidR="00A170F7" w:rsidRPr="001A4D55" w:rsidRDefault="00A170F7" w:rsidP="00A170F7">
      <w:pPr>
        <w:tabs>
          <w:tab w:val="left" w:pos="567"/>
        </w:tabs>
        <w:snapToGrid w:val="0"/>
        <w:ind w:left="34" w:hanging="34"/>
        <w:jc w:val="both"/>
        <w:rPr>
          <w:rFonts w:ascii="Arial" w:hAnsi="Arial" w:cs="Arial"/>
          <w:sz w:val="16"/>
          <w:szCs w:val="16"/>
          <w:lang w:val="uk-UA"/>
        </w:rPr>
      </w:pPr>
      <w:r w:rsidRPr="001A4D55">
        <w:rPr>
          <w:rFonts w:ascii="Arial" w:hAnsi="Arial" w:cs="Arial"/>
          <w:b/>
          <w:sz w:val="16"/>
          <w:szCs w:val="16"/>
          <w:lang w:val="uk-UA"/>
        </w:rPr>
        <w:t>31.1.</w:t>
      </w:r>
      <w:r w:rsidRPr="001A4D55">
        <w:rPr>
          <w:rFonts w:ascii="Arial" w:hAnsi="Arial" w:cs="Arial"/>
          <w:sz w:val="16"/>
          <w:szCs w:val="16"/>
          <w:lang w:val="uk-UA"/>
        </w:rPr>
        <w:t xml:space="preserve"> Спори за Договором між Страхувальником та Страховиком вирішуються шляхом переговорів.</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31.2.</w:t>
      </w:r>
      <w:r w:rsidRPr="001A4D55">
        <w:rPr>
          <w:rFonts w:ascii="Arial" w:hAnsi="Arial" w:cs="Arial"/>
          <w:sz w:val="16"/>
          <w:szCs w:val="16"/>
          <w:lang w:val="uk-UA"/>
        </w:rPr>
        <w:t xml:space="preserve"> </w:t>
      </w:r>
      <w:r w:rsidR="00A170F7" w:rsidRPr="001A4D55">
        <w:rPr>
          <w:rFonts w:ascii="Arial" w:hAnsi="Arial" w:cs="Arial"/>
          <w:sz w:val="16"/>
          <w:szCs w:val="16"/>
          <w:lang w:val="uk-UA"/>
        </w:rPr>
        <w:t>При неможливості врегулювання спірних питань шляхом переговорів, справа розглядається у судовому порядку.</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31.3.</w:t>
      </w:r>
      <w:r w:rsidRPr="001A4D55">
        <w:rPr>
          <w:rFonts w:ascii="Arial" w:hAnsi="Arial" w:cs="Arial"/>
          <w:sz w:val="16"/>
          <w:szCs w:val="16"/>
          <w:lang w:val="uk-UA"/>
        </w:rPr>
        <w:t xml:space="preserve"> </w:t>
      </w:r>
      <w:r w:rsidR="00A170F7" w:rsidRPr="001A4D55">
        <w:rPr>
          <w:rFonts w:ascii="Arial" w:hAnsi="Arial" w:cs="Arial"/>
          <w:sz w:val="16"/>
          <w:szCs w:val="16"/>
          <w:lang w:val="uk-UA"/>
        </w:rPr>
        <w:t>У Договорі застосовані наступні терміни:</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sz w:val="16"/>
          <w:szCs w:val="16"/>
          <w:lang w:val="uk-UA"/>
        </w:rPr>
        <w:t>31.3.1.</w:t>
      </w:r>
      <w:r w:rsidRPr="001A4D55">
        <w:rPr>
          <w:rFonts w:ascii="Arial" w:hAnsi="Arial" w:cs="Arial"/>
          <w:b/>
          <w:sz w:val="16"/>
          <w:szCs w:val="16"/>
          <w:lang w:val="uk-UA"/>
        </w:rPr>
        <w:t xml:space="preserve"> </w:t>
      </w:r>
      <w:r w:rsidR="00A170F7" w:rsidRPr="001A4D55">
        <w:rPr>
          <w:rFonts w:ascii="Arial" w:hAnsi="Arial" w:cs="Arial"/>
          <w:b/>
          <w:sz w:val="16"/>
          <w:szCs w:val="16"/>
          <w:lang w:val="uk-UA"/>
        </w:rPr>
        <w:t>Акт огляду ТЗ</w:t>
      </w:r>
      <w:r w:rsidR="00A170F7" w:rsidRPr="001A4D55">
        <w:rPr>
          <w:rFonts w:ascii="Arial" w:hAnsi="Arial" w:cs="Arial"/>
          <w:sz w:val="16"/>
          <w:szCs w:val="16"/>
          <w:lang w:val="uk-UA"/>
        </w:rPr>
        <w:t xml:space="preserve"> – документ, оформлений Страховиком або його уповноваженим представником при надходженні інформації від Страхувальника (його представника, </w:t>
      </w:r>
      <w:proofErr w:type="spellStart"/>
      <w:r w:rsidR="00A170F7" w:rsidRPr="001A4D55">
        <w:rPr>
          <w:rFonts w:ascii="Arial" w:hAnsi="Arial" w:cs="Arial"/>
          <w:sz w:val="16"/>
          <w:szCs w:val="16"/>
          <w:lang w:val="uk-UA"/>
        </w:rPr>
        <w:t>Вигодонабувача</w:t>
      </w:r>
      <w:proofErr w:type="spellEnd"/>
      <w:r w:rsidR="00A170F7" w:rsidRPr="001A4D55">
        <w:rPr>
          <w:rFonts w:ascii="Arial" w:hAnsi="Arial" w:cs="Arial"/>
          <w:sz w:val="16"/>
          <w:szCs w:val="16"/>
          <w:lang w:val="uk-UA"/>
        </w:rPr>
        <w:t xml:space="preserve">, власника ТЗ, осіб, які допущені до керування) про настання події, що може бути визнана </w:t>
      </w:r>
      <w:r w:rsidR="00A170F7" w:rsidRPr="001A4D55">
        <w:rPr>
          <w:rFonts w:ascii="Arial" w:hAnsi="Arial" w:cs="Arial"/>
          <w:sz w:val="16"/>
          <w:szCs w:val="16"/>
          <w:lang w:val="uk-UA"/>
        </w:rPr>
        <w:lastRenderedPageBreak/>
        <w:t>страховим випадком, що містить в собі дані про наявність і розмір збитків (пошкоджень) застрахованого ТЗ. Акт огляду ТЗ складається також у разі надання Страхувальником ТЗ для огляду Страховику при укладенні Договору або для повторного огляду у випадках, передбачених п.</w:t>
      </w:r>
      <w:r w:rsidRPr="001A4D55">
        <w:rPr>
          <w:rFonts w:ascii="Arial" w:hAnsi="Arial" w:cs="Arial"/>
          <w:sz w:val="16"/>
          <w:szCs w:val="16"/>
          <w:lang w:val="uk-UA"/>
        </w:rPr>
        <w:t> </w:t>
      </w:r>
      <w:r w:rsidR="00A170F7" w:rsidRPr="001A4D55">
        <w:rPr>
          <w:rFonts w:ascii="Arial" w:hAnsi="Arial" w:cs="Arial"/>
          <w:sz w:val="16"/>
          <w:szCs w:val="16"/>
          <w:lang w:val="uk-UA"/>
        </w:rPr>
        <w:t>24.2.16 Договору, а також у разі надання Страхувальником відновленого ТЗ для огляду Страховику.</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sz w:val="16"/>
          <w:szCs w:val="16"/>
          <w:lang w:val="uk-UA"/>
        </w:rPr>
        <w:t>31.3.2.</w:t>
      </w:r>
      <w:r w:rsidRPr="001A4D55">
        <w:rPr>
          <w:rFonts w:ascii="Arial" w:hAnsi="Arial" w:cs="Arial"/>
          <w:b/>
          <w:sz w:val="16"/>
          <w:szCs w:val="16"/>
          <w:lang w:val="uk-UA"/>
        </w:rPr>
        <w:t xml:space="preserve"> </w:t>
      </w:r>
      <w:r w:rsidR="00A170F7" w:rsidRPr="001A4D55">
        <w:rPr>
          <w:rFonts w:ascii="Arial" w:hAnsi="Arial" w:cs="Arial"/>
          <w:b/>
          <w:sz w:val="16"/>
          <w:szCs w:val="16"/>
          <w:lang w:val="uk-UA"/>
        </w:rPr>
        <w:t>Компетентні органи</w:t>
      </w:r>
      <w:r w:rsidR="00A170F7" w:rsidRPr="001A4D55">
        <w:rPr>
          <w:rFonts w:ascii="Arial" w:hAnsi="Arial" w:cs="Arial"/>
          <w:sz w:val="16"/>
          <w:szCs w:val="16"/>
          <w:lang w:val="uk-UA"/>
        </w:rPr>
        <w:t xml:space="preserve"> - державні органи та/або органи місцевого самоврядування, підприємства, установи, організації, до компетенції яких належить ліквідація наслідків страхових подій, розслідування причин їх виникнення, винесення офіційних роз'яснень з питань, що мають відношення до страхового випадку, та висновки яких згідно з чинним законодавством є необхідними та достатніми доказами для визнання події як страховий (не страховий) випадок (наприклад, органи Міністерства внутрішніх справ України (МВС), Державної служби України з надзвичайних ситуацій (ДСНС), Міністерства охорони здоров’я України (МОЗ), відповідні органи інших держав тощо).</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sz w:val="16"/>
          <w:szCs w:val="16"/>
          <w:lang w:val="uk-UA"/>
        </w:rPr>
        <w:t>31.3.3.</w:t>
      </w:r>
      <w:r w:rsidRPr="001A4D55">
        <w:rPr>
          <w:rFonts w:ascii="Arial" w:hAnsi="Arial" w:cs="Arial"/>
          <w:b/>
          <w:sz w:val="16"/>
          <w:szCs w:val="16"/>
          <w:lang w:val="uk-UA"/>
        </w:rPr>
        <w:t xml:space="preserve"> </w:t>
      </w:r>
      <w:r w:rsidR="00A170F7" w:rsidRPr="001A4D55">
        <w:rPr>
          <w:rFonts w:ascii="Arial" w:hAnsi="Arial" w:cs="Arial"/>
          <w:b/>
          <w:sz w:val="16"/>
          <w:szCs w:val="16"/>
          <w:lang w:val="uk-UA"/>
        </w:rPr>
        <w:t>Кошторис збитків</w:t>
      </w:r>
      <w:r w:rsidR="00A170F7" w:rsidRPr="001A4D55">
        <w:rPr>
          <w:rFonts w:ascii="Arial" w:hAnsi="Arial" w:cs="Arial"/>
          <w:sz w:val="16"/>
          <w:szCs w:val="16"/>
          <w:lang w:val="uk-UA"/>
        </w:rPr>
        <w:t xml:space="preserve"> – документ, який складається Страховиком або уповноваженою ним особою, та містить у собі розрахунок величини збитків в результаті настання страхового випадку.</w:t>
      </w:r>
    </w:p>
    <w:p w:rsidR="00A170F7" w:rsidRPr="001A4D55" w:rsidRDefault="00055599" w:rsidP="00055599">
      <w:pPr>
        <w:tabs>
          <w:tab w:val="left" w:pos="284"/>
          <w:tab w:val="left" w:pos="567"/>
        </w:tabs>
        <w:snapToGrid w:val="0"/>
        <w:jc w:val="both"/>
        <w:rPr>
          <w:rFonts w:ascii="Arial" w:hAnsi="Arial" w:cs="Arial"/>
          <w:sz w:val="16"/>
          <w:szCs w:val="16"/>
          <w:lang w:val="uk-UA"/>
        </w:rPr>
      </w:pPr>
      <w:r w:rsidRPr="001A4D55">
        <w:rPr>
          <w:rFonts w:ascii="Arial" w:hAnsi="Arial" w:cs="Arial"/>
          <w:sz w:val="16"/>
          <w:szCs w:val="16"/>
          <w:lang w:val="uk-UA"/>
        </w:rPr>
        <w:t>31.3.4.</w:t>
      </w:r>
      <w:r w:rsidRPr="001A4D55">
        <w:rPr>
          <w:rFonts w:ascii="Arial" w:hAnsi="Arial" w:cs="Arial"/>
          <w:b/>
          <w:sz w:val="16"/>
          <w:szCs w:val="16"/>
          <w:lang w:val="uk-UA"/>
        </w:rPr>
        <w:t xml:space="preserve"> </w:t>
      </w:r>
      <w:r w:rsidR="00A170F7" w:rsidRPr="001A4D55">
        <w:rPr>
          <w:rFonts w:ascii="Arial" w:hAnsi="Arial" w:cs="Arial"/>
          <w:b/>
          <w:sz w:val="16"/>
          <w:szCs w:val="16"/>
          <w:lang w:val="uk-UA"/>
        </w:rPr>
        <w:t>Повна загибель ТЗ (знищення ТЗ)</w:t>
      </w:r>
      <w:r w:rsidR="00A170F7" w:rsidRPr="001A4D55">
        <w:rPr>
          <w:rFonts w:ascii="Arial" w:hAnsi="Arial" w:cs="Arial"/>
          <w:sz w:val="16"/>
          <w:szCs w:val="16"/>
          <w:lang w:val="uk-UA"/>
        </w:rPr>
        <w:t xml:space="preserve"> – випадок, коли вартість відновлення пошкодженого ТЗ:</w:t>
      </w:r>
    </w:p>
    <w:p w:rsidR="00A170F7" w:rsidRPr="001A4D55" w:rsidRDefault="00A170F7" w:rsidP="00381465">
      <w:pPr>
        <w:pStyle w:val="a3"/>
        <w:numPr>
          <w:ilvl w:val="0"/>
          <w:numId w:val="1"/>
        </w:numPr>
        <w:tabs>
          <w:tab w:val="clear" w:pos="360"/>
          <w:tab w:val="left" w:pos="284"/>
          <w:tab w:val="num" w:pos="2166"/>
        </w:tabs>
        <w:ind w:left="0" w:firstLine="0"/>
        <w:jc w:val="both"/>
        <w:rPr>
          <w:rFonts w:ascii="Arial" w:hAnsi="Arial" w:cs="Arial"/>
          <w:sz w:val="16"/>
          <w:szCs w:val="16"/>
          <w:lang w:val="uk-UA"/>
        </w:rPr>
      </w:pPr>
      <w:r w:rsidRPr="001A4D55">
        <w:rPr>
          <w:rFonts w:ascii="Arial" w:hAnsi="Arial" w:cs="Arial"/>
          <w:sz w:val="16"/>
          <w:szCs w:val="16"/>
          <w:lang w:val="uk-UA"/>
        </w:rPr>
        <w:t>перевищує 70 % його дійсної (ринкової) вартості на дату укладення Договору, або</w:t>
      </w:r>
    </w:p>
    <w:p w:rsidR="00A170F7" w:rsidRPr="001A4D55" w:rsidRDefault="00A170F7" w:rsidP="00381465">
      <w:pPr>
        <w:pStyle w:val="a3"/>
        <w:numPr>
          <w:ilvl w:val="0"/>
          <w:numId w:val="1"/>
        </w:numPr>
        <w:tabs>
          <w:tab w:val="clear" w:pos="360"/>
          <w:tab w:val="left" w:pos="284"/>
          <w:tab w:val="num" w:pos="1633"/>
        </w:tabs>
        <w:ind w:left="0" w:firstLine="0"/>
        <w:jc w:val="both"/>
        <w:rPr>
          <w:rFonts w:ascii="Arial" w:hAnsi="Arial" w:cs="Arial"/>
          <w:sz w:val="16"/>
          <w:szCs w:val="16"/>
          <w:lang w:val="uk-UA"/>
        </w:rPr>
      </w:pPr>
      <w:r w:rsidRPr="001A4D55">
        <w:rPr>
          <w:rFonts w:ascii="Arial" w:hAnsi="Arial" w:cs="Arial"/>
          <w:sz w:val="16"/>
          <w:szCs w:val="16"/>
          <w:lang w:val="uk-UA"/>
        </w:rPr>
        <w:t xml:space="preserve">перевищує різницю між дійсною (ринковою) вартістю транспортного засобу на дату укладення Договору та вартістю залишків ТЗ. Вартість залишків ТЗ визначається шляхом вивчення попиту та пропозицій на ринку щодо таких залишків (зокрема: </w:t>
      </w:r>
      <w:proofErr w:type="spellStart"/>
      <w:r w:rsidRPr="001A4D55">
        <w:rPr>
          <w:rFonts w:ascii="Arial" w:hAnsi="Arial" w:cs="Arial"/>
          <w:sz w:val="16"/>
          <w:szCs w:val="16"/>
          <w:lang w:val="uk-UA"/>
        </w:rPr>
        <w:t>онлайн-аукціон</w:t>
      </w:r>
      <w:proofErr w:type="spellEnd"/>
      <w:r w:rsidRPr="001A4D55">
        <w:rPr>
          <w:rFonts w:ascii="Arial" w:hAnsi="Arial" w:cs="Arial"/>
          <w:sz w:val="16"/>
          <w:szCs w:val="16"/>
          <w:lang w:val="uk-UA"/>
        </w:rPr>
        <w:t xml:space="preserve"> з продажу автомобілів  або аналогічні аукціони) або шляхом проведення незалежної експертизи або оцінки (у випадку відсутності попиту/пропозицій на ринку). Порядок визначення вартості залишків ТЗ визначається Страховиком. </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sz w:val="16"/>
          <w:szCs w:val="16"/>
          <w:lang w:val="uk-UA"/>
        </w:rPr>
        <w:t>31.3.5.</w:t>
      </w:r>
      <w:r w:rsidRPr="001A4D55">
        <w:rPr>
          <w:rFonts w:ascii="Arial" w:hAnsi="Arial" w:cs="Arial"/>
          <w:b/>
          <w:sz w:val="16"/>
          <w:szCs w:val="16"/>
          <w:lang w:val="uk-UA"/>
        </w:rPr>
        <w:t xml:space="preserve"> </w:t>
      </w:r>
      <w:r w:rsidR="00A170F7" w:rsidRPr="001A4D55">
        <w:rPr>
          <w:rFonts w:ascii="Arial" w:hAnsi="Arial" w:cs="Arial"/>
          <w:b/>
          <w:sz w:val="16"/>
          <w:szCs w:val="16"/>
          <w:lang w:val="uk-UA"/>
        </w:rPr>
        <w:t xml:space="preserve">Дійсна (ринкова) вартість ТЗ - </w:t>
      </w:r>
      <w:r w:rsidR="00A170F7" w:rsidRPr="001A4D55">
        <w:rPr>
          <w:rFonts w:ascii="Arial" w:hAnsi="Arial" w:cs="Arial"/>
          <w:sz w:val="16"/>
          <w:szCs w:val="16"/>
          <w:lang w:val="uk-UA"/>
        </w:rPr>
        <w:t>дійсною вартістю ТЗ є ринкова вартість – вартість, за яку можливе відчуження ТЗ на ринку подібного майна на дату оцінки за угодою, укладеною між покупцем та продавцем, після проведення відповідного маркетингу за умови, що кожна із сторін діяла із знанням справи, розсудливо і без примусу.</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sz w:val="16"/>
          <w:szCs w:val="16"/>
          <w:lang w:val="uk-UA"/>
        </w:rPr>
        <w:t>31.3.6.</w:t>
      </w:r>
      <w:r w:rsidRPr="001A4D55">
        <w:rPr>
          <w:rFonts w:ascii="Arial" w:hAnsi="Arial" w:cs="Arial"/>
          <w:b/>
          <w:sz w:val="16"/>
          <w:szCs w:val="16"/>
          <w:lang w:val="uk-UA"/>
        </w:rPr>
        <w:t xml:space="preserve"> </w:t>
      </w:r>
      <w:r w:rsidR="00A170F7" w:rsidRPr="001A4D55">
        <w:rPr>
          <w:rFonts w:ascii="Arial" w:hAnsi="Arial" w:cs="Arial"/>
          <w:b/>
          <w:sz w:val="16"/>
          <w:szCs w:val="16"/>
          <w:lang w:val="uk-UA"/>
        </w:rPr>
        <w:t>Повний комплект ключів від ТЗ</w:t>
      </w:r>
      <w:r w:rsidR="00A170F7" w:rsidRPr="001A4D55">
        <w:rPr>
          <w:rFonts w:ascii="Arial" w:hAnsi="Arial" w:cs="Arial"/>
          <w:sz w:val="16"/>
          <w:szCs w:val="16"/>
          <w:lang w:val="uk-UA"/>
        </w:rPr>
        <w:t xml:space="preserve"> – всі комплекти ключів від застрахованого ТЗ, зазначені в Акті огляду ТЗ, в тому числі їх механічна та електронна частини, а також всі несправні (непрацюючі) ключі від ТЗ та дублікати ключів від ТЗ.</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sz w:val="16"/>
          <w:szCs w:val="16"/>
          <w:lang w:val="uk-UA"/>
        </w:rPr>
        <w:t>31.3.7.</w:t>
      </w:r>
      <w:r w:rsidRPr="001A4D55">
        <w:rPr>
          <w:rFonts w:ascii="Arial" w:hAnsi="Arial" w:cs="Arial"/>
          <w:b/>
          <w:sz w:val="16"/>
          <w:szCs w:val="16"/>
          <w:lang w:val="uk-UA"/>
        </w:rPr>
        <w:t xml:space="preserve"> </w:t>
      </w:r>
      <w:r w:rsidR="00A170F7" w:rsidRPr="001A4D55">
        <w:rPr>
          <w:rFonts w:ascii="Arial" w:hAnsi="Arial" w:cs="Arial"/>
          <w:b/>
          <w:sz w:val="16"/>
          <w:szCs w:val="16"/>
          <w:lang w:val="uk-UA"/>
        </w:rPr>
        <w:t xml:space="preserve">Укладений договір – </w:t>
      </w:r>
      <w:r w:rsidR="00A170F7" w:rsidRPr="001A4D55">
        <w:rPr>
          <w:rFonts w:ascii="Arial" w:hAnsi="Arial" w:cs="Arial"/>
          <w:sz w:val="16"/>
          <w:szCs w:val="16"/>
          <w:lang w:val="uk-UA"/>
        </w:rPr>
        <w:t>Договір, за яким</w:t>
      </w:r>
      <w:r w:rsidR="00A170F7" w:rsidRPr="001A4D55">
        <w:rPr>
          <w:rFonts w:ascii="Arial" w:hAnsi="Arial" w:cs="Arial"/>
          <w:b/>
          <w:sz w:val="16"/>
          <w:szCs w:val="16"/>
          <w:lang w:val="uk-UA"/>
        </w:rPr>
        <w:t xml:space="preserve"> </w:t>
      </w:r>
      <w:r w:rsidR="00A170F7" w:rsidRPr="001A4D55">
        <w:rPr>
          <w:rFonts w:ascii="Arial" w:hAnsi="Arial" w:cs="Arial"/>
          <w:sz w:val="16"/>
          <w:szCs w:val="16"/>
          <w:lang w:val="uk-UA"/>
        </w:rPr>
        <w:t>Сторони в належній формі досягли згоди з усіх істотних умов Договору, що посвідчується підписами Сторін. З моменту укладення Договору виникають договірні зобов’язання між Сторонами і Сторони мають право очікувати їх реалізації з моменту набрання чинності Договором.</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sz w:val="16"/>
          <w:szCs w:val="16"/>
          <w:lang w:val="uk-UA"/>
        </w:rPr>
        <w:t>31.3.8.</w:t>
      </w:r>
      <w:r w:rsidRPr="001A4D55">
        <w:rPr>
          <w:rFonts w:ascii="Arial" w:hAnsi="Arial" w:cs="Arial"/>
          <w:b/>
          <w:sz w:val="16"/>
          <w:szCs w:val="16"/>
          <w:lang w:val="uk-UA"/>
        </w:rPr>
        <w:t xml:space="preserve"> </w:t>
      </w:r>
      <w:r w:rsidR="00A170F7" w:rsidRPr="001A4D55">
        <w:rPr>
          <w:rFonts w:ascii="Arial" w:hAnsi="Arial" w:cs="Arial"/>
          <w:b/>
          <w:sz w:val="16"/>
          <w:szCs w:val="16"/>
          <w:lang w:val="uk-UA"/>
        </w:rPr>
        <w:t xml:space="preserve">Договір, що набрав чинності </w:t>
      </w:r>
      <w:r w:rsidR="00A170F7" w:rsidRPr="001A4D55">
        <w:rPr>
          <w:rFonts w:ascii="Arial" w:hAnsi="Arial" w:cs="Arial"/>
          <w:sz w:val="16"/>
          <w:szCs w:val="16"/>
          <w:lang w:val="uk-UA"/>
        </w:rPr>
        <w:t xml:space="preserve"> - Договір, за яким </w:t>
      </w:r>
      <w:r w:rsidR="00A170F7" w:rsidRPr="001A4D55">
        <w:rPr>
          <w:rFonts w:ascii="Arial" w:hAnsi="Arial" w:cs="Arial"/>
          <w:bCs/>
          <w:sz w:val="16"/>
          <w:szCs w:val="16"/>
          <w:lang w:val="uk-UA"/>
        </w:rPr>
        <w:t>починають діяти права та обов`язки Сторін. Моментом набрання чинності Договором є</w:t>
      </w:r>
      <w:r w:rsidR="00A170F7" w:rsidRPr="001A4D55">
        <w:rPr>
          <w:rFonts w:ascii="Arial" w:hAnsi="Arial" w:cs="Arial"/>
          <w:sz w:val="16"/>
          <w:szCs w:val="16"/>
          <w:lang w:val="uk-UA"/>
        </w:rPr>
        <w:t xml:space="preserve"> 00-00 годин дати, наступної за датою надходження першого страхового платежу відповідно до умов, передбачених Договором, на поточний рахунок Страховика, але не раніше 00-00 годин дати, зазначеної в Договорі як дата початку дії Договору, та не раніше надання Страхувальником ТЗ для огляду Страховику та складання Акту огляду ТЗ, а також встановлення системи GPS моніторингу та контролю ТЗ згідно з розділом 19 Договору</w:t>
      </w:r>
      <w:r w:rsidR="006C302E">
        <w:rPr>
          <w:rFonts w:ascii="Arial" w:hAnsi="Arial" w:cs="Arial"/>
          <w:sz w:val="16"/>
          <w:szCs w:val="16"/>
          <w:lang w:val="uk-UA"/>
        </w:rPr>
        <w:t xml:space="preserve"> </w:t>
      </w:r>
      <w:r w:rsidR="006C302E" w:rsidRPr="006C302E">
        <w:rPr>
          <w:rFonts w:ascii="Arial" w:hAnsi="Arial" w:cs="Arial"/>
          <w:sz w:val="16"/>
          <w:szCs w:val="16"/>
          <w:lang w:val="uk-UA"/>
        </w:rPr>
        <w:t xml:space="preserve">(з урахуванням умов, передбачених п. </w:t>
      </w:r>
      <w:r w:rsidR="006C302E">
        <w:rPr>
          <w:rFonts w:ascii="Arial" w:hAnsi="Arial" w:cs="Arial"/>
          <w:sz w:val="16"/>
          <w:szCs w:val="16"/>
          <w:lang w:val="uk-UA"/>
        </w:rPr>
        <w:t>23</w:t>
      </w:r>
      <w:r w:rsidR="006C302E" w:rsidRPr="006C302E">
        <w:rPr>
          <w:rFonts w:ascii="Arial" w:hAnsi="Arial" w:cs="Arial"/>
          <w:sz w:val="16"/>
          <w:szCs w:val="16"/>
          <w:lang w:val="uk-UA"/>
        </w:rPr>
        <w:t xml:space="preserve">.2.1 </w:t>
      </w:r>
      <w:r w:rsidR="006C302E">
        <w:rPr>
          <w:rFonts w:ascii="Arial" w:hAnsi="Arial" w:cs="Arial"/>
          <w:sz w:val="16"/>
          <w:szCs w:val="16"/>
          <w:lang w:val="uk-UA"/>
        </w:rPr>
        <w:t>Договору</w:t>
      </w:r>
      <w:r w:rsidR="006C302E" w:rsidRPr="006C302E">
        <w:rPr>
          <w:rFonts w:ascii="Arial" w:hAnsi="Arial" w:cs="Arial"/>
          <w:sz w:val="16"/>
          <w:szCs w:val="16"/>
          <w:lang w:val="uk-UA"/>
        </w:rPr>
        <w:t>)</w:t>
      </w:r>
      <w:r w:rsidR="00A170F7" w:rsidRPr="001A4D55">
        <w:rPr>
          <w:rFonts w:ascii="Arial" w:hAnsi="Arial" w:cs="Arial"/>
          <w:sz w:val="16"/>
          <w:szCs w:val="16"/>
          <w:lang w:val="uk-UA"/>
        </w:rPr>
        <w:t xml:space="preserve">. </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sz w:val="16"/>
          <w:szCs w:val="16"/>
          <w:lang w:val="uk-UA"/>
        </w:rPr>
        <w:t>31.3.9.</w:t>
      </w:r>
      <w:r w:rsidRPr="001A4D55">
        <w:rPr>
          <w:rFonts w:ascii="Arial" w:hAnsi="Arial" w:cs="Arial"/>
          <w:b/>
          <w:sz w:val="16"/>
          <w:szCs w:val="16"/>
          <w:lang w:val="uk-UA"/>
        </w:rPr>
        <w:t xml:space="preserve"> </w:t>
      </w:r>
      <w:r w:rsidR="00A170F7" w:rsidRPr="001A4D55">
        <w:rPr>
          <w:rFonts w:ascii="Arial" w:hAnsi="Arial" w:cs="Arial"/>
          <w:b/>
          <w:sz w:val="16"/>
          <w:szCs w:val="16"/>
          <w:lang w:val="uk-UA"/>
        </w:rPr>
        <w:t>Свідомо неправдиві відомості</w:t>
      </w:r>
      <w:r w:rsidR="00A170F7" w:rsidRPr="001A4D55">
        <w:rPr>
          <w:rFonts w:ascii="Arial" w:hAnsi="Arial" w:cs="Arial"/>
          <w:sz w:val="16"/>
          <w:szCs w:val="16"/>
          <w:lang w:val="uk-UA"/>
        </w:rPr>
        <w:t xml:space="preserve"> – відомості, в яких повністю або частково перекручені та/або не надані (приховані) факти/інформація  про предмет Договору, Страхувальника або осіб, допущених до керування, факт, причини та/або обставини настання події, що може бути визнана страховим випадком, та/або розмір збитків тощо (в тому числі, але не виключно, інформація щодо дати, часу, місця події, причин та/або обставин події, осіб, які керували ТЗ під час настання події, участь застрахованого ТЗ в змаганнях, пробігах, перегонах (у тому числі неофіційних і клубних), невідповідність обставин пошкоджень ТЗ, повідомлених Страхувальником, механізму таких пошкоджень, встановленому  експертом (спеціалістом у відповідній галузі). Свідомо неправдиві відомості можуть підтверджуватись  документами Компетентних органів, висновками (довідками) експертів, показаннями свідків, поясненнями осіб, що володіють інформацією щодо факту, причин та/або обставин настання події та/або розміру збитків, або відповідно до інших умов, передбачених Договором, іншими документами і доказами. </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sz w:val="16"/>
          <w:szCs w:val="16"/>
          <w:lang w:val="uk-UA"/>
        </w:rPr>
        <w:t>31.3.10.</w:t>
      </w:r>
      <w:r w:rsidRPr="001A4D55">
        <w:rPr>
          <w:rFonts w:ascii="Arial" w:hAnsi="Arial" w:cs="Arial"/>
          <w:b/>
          <w:sz w:val="16"/>
          <w:szCs w:val="16"/>
          <w:lang w:val="uk-UA"/>
        </w:rPr>
        <w:t xml:space="preserve"> </w:t>
      </w:r>
      <w:r w:rsidR="00A170F7" w:rsidRPr="001A4D55">
        <w:rPr>
          <w:rFonts w:ascii="Arial" w:hAnsi="Arial" w:cs="Arial"/>
          <w:b/>
          <w:sz w:val="16"/>
          <w:szCs w:val="16"/>
          <w:lang w:val="uk-UA"/>
        </w:rPr>
        <w:t>Страхове покриття за Договором</w:t>
      </w:r>
      <w:r w:rsidR="00A170F7" w:rsidRPr="001A4D55">
        <w:rPr>
          <w:rFonts w:ascii="Arial" w:hAnsi="Arial" w:cs="Arial"/>
          <w:sz w:val="16"/>
          <w:szCs w:val="16"/>
          <w:lang w:val="uk-UA"/>
        </w:rPr>
        <w:t xml:space="preserve"> – обсяг прийнятих Страховиком зобов’язань за Договором стосовно предмету Договору. Страхове покриття за Договором діє з моменту набрання чинності Договором та протягом строку дії Договору, але в будь-якому випадку до моменту використання (закінчення) кілометрів пробігу ТЗ відповідно до сплаченого Страхувальником страхового платежу або додаткового страхового платежу за Договором. </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sz w:val="16"/>
          <w:szCs w:val="16"/>
          <w:lang w:val="uk-UA"/>
        </w:rPr>
        <w:t>31.3.11.</w:t>
      </w:r>
      <w:r w:rsidRPr="001A4D55">
        <w:rPr>
          <w:rFonts w:ascii="Arial" w:hAnsi="Arial" w:cs="Arial"/>
          <w:b/>
          <w:sz w:val="16"/>
          <w:szCs w:val="16"/>
          <w:lang w:val="uk-UA"/>
        </w:rPr>
        <w:t xml:space="preserve"> </w:t>
      </w:r>
      <w:r w:rsidR="00A170F7" w:rsidRPr="001A4D55">
        <w:rPr>
          <w:rFonts w:ascii="Arial" w:hAnsi="Arial" w:cs="Arial"/>
          <w:b/>
          <w:sz w:val="16"/>
          <w:szCs w:val="16"/>
          <w:lang w:val="uk-UA"/>
        </w:rPr>
        <w:t xml:space="preserve">Мобільний додаток </w:t>
      </w:r>
      <w:proofErr w:type="spellStart"/>
      <w:r w:rsidR="00A170F7" w:rsidRPr="001A4D55">
        <w:rPr>
          <w:rFonts w:ascii="Arial" w:hAnsi="Arial" w:cs="Arial"/>
          <w:b/>
          <w:sz w:val="16"/>
          <w:szCs w:val="16"/>
          <w:lang w:val="uk-UA"/>
        </w:rPr>
        <w:t>Easy</w:t>
      </w:r>
      <w:proofErr w:type="spellEnd"/>
      <w:r w:rsidR="00A170F7" w:rsidRPr="001A4D55">
        <w:rPr>
          <w:rFonts w:ascii="Arial" w:hAnsi="Arial" w:cs="Arial"/>
          <w:b/>
          <w:sz w:val="16"/>
          <w:szCs w:val="16"/>
          <w:lang w:val="uk-UA"/>
        </w:rPr>
        <w:t xml:space="preserve"> </w:t>
      </w:r>
      <w:proofErr w:type="spellStart"/>
      <w:r w:rsidR="00A170F7" w:rsidRPr="001A4D55">
        <w:rPr>
          <w:rFonts w:ascii="Arial" w:hAnsi="Arial" w:cs="Arial"/>
          <w:b/>
          <w:sz w:val="16"/>
          <w:szCs w:val="16"/>
          <w:lang w:val="uk-UA"/>
        </w:rPr>
        <w:t>Peasy</w:t>
      </w:r>
      <w:proofErr w:type="spellEnd"/>
      <w:r w:rsidR="00A170F7" w:rsidRPr="001A4D55">
        <w:rPr>
          <w:rFonts w:ascii="Arial" w:hAnsi="Arial" w:cs="Arial"/>
          <w:b/>
          <w:sz w:val="16"/>
          <w:szCs w:val="16"/>
          <w:lang w:val="uk-UA"/>
        </w:rPr>
        <w:t xml:space="preserve"> </w:t>
      </w:r>
      <w:proofErr w:type="spellStart"/>
      <w:r w:rsidR="00A170F7" w:rsidRPr="001A4D55">
        <w:rPr>
          <w:rFonts w:ascii="Arial" w:hAnsi="Arial" w:cs="Arial"/>
          <w:b/>
          <w:sz w:val="16"/>
          <w:szCs w:val="16"/>
          <w:lang w:val="uk-UA"/>
        </w:rPr>
        <w:t>Insurtech</w:t>
      </w:r>
      <w:proofErr w:type="spellEnd"/>
      <w:r w:rsidR="00A170F7" w:rsidRPr="001A4D55">
        <w:rPr>
          <w:rFonts w:ascii="Arial" w:hAnsi="Arial" w:cs="Arial"/>
          <w:b/>
          <w:sz w:val="16"/>
          <w:szCs w:val="16"/>
          <w:lang w:val="uk-UA"/>
        </w:rPr>
        <w:t xml:space="preserve"> -</w:t>
      </w:r>
      <w:r w:rsidR="00A170F7" w:rsidRPr="001A4D55">
        <w:rPr>
          <w:rFonts w:ascii="Arial" w:hAnsi="Arial" w:cs="Arial"/>
          <w:sz w:val="16"/>
          <w:szCs w:val="16"/>
          <w:lang w:val="uk-UA"/>
        </w:rPr>
        <w:t xml:space="preserve"> сервіс, що використовується Сторонами за Договором для надання Страхувальнику послуг Страховика через </w:t>
      </w:r>
      <w:proofErr w:type="spellStart"/>
      <w:r w:rsidR="00A170F7" w:rsidRPr="001A4D55">
        <w:rPr>
          <w:rFonts w:ascii="Arial" w:hAnsi="Arial" w:cs="Arial"/>
          <w:sz w:val="16"/>
          <w:szCs w:val="16"/>
          <w:lang w:val="uk-UA"/>
        </w:rPr>
        <w:t>смартфон</w:t>
      </w:r>
      <w:proofErr w:type="spellEnd"/>
      <w:r w:rsidR="00A170F7" w:rsidRPr="001A4D55">
        <w:rPr>
          <w:rFonts w:ascii="Arial" w:hAnsi="Arial" w:cs="Arial"/>
          <w:sz w:val="16"/>
          <w:szCs w:val="16"/>
          <w:lang w:val="uk-UA"/>
        </w:rPr>
        <w:t xml:space="preserve"> за допомогою мобільного додатку.</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sz w:val="16"/>
          <w:szCs w:val="16"/>
          <w:lang w:val="uk-UA"/>
        </w:rPr>
        <w:t xml:space="preserve">31.3.12. </w:t>
      </w:r>
      <w:r w:rsidR="00A170F7" w:rsidRPr="001A4D55">
        <w:rPr>
          <w:rFonts w:ascii="Arial" w:hAnsi="Arial" w:cs="Arial"/>
          <w:sz w:val="16"/>
          <w:szCs w:val="16"/>
          <w:lang w:val="uk-UA"/>
        </w:rPr>
        <w:t>Всі інші терміни, застосовані у Договорі, мають значення, визначене для них Правилами. Якщо значення будь-якого терміну (найменування або поняття) не визначено Правилами, воно визначається відповідно до законодавства України або у своєму звичайному лексичному значенні, якщо такий термін (найменування або поняття) не визначені Договором, Правилами та/або законодавством України.</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31.4.</w:t>
      </w:r>
      <w:r w:rsidRPr="001A4D55">
        <w:rPr>
          <w:rFonts w:ascii="Arial" w:hAnsi="Arial" w:cs="Arial"/>
          <w:sz w:val="16"/>
          <w:szCs w:val="16"/>
          <w:lang w:val="uk-UA"/>
        </w:rPr>
        <w:t xml:space="preserve"> </w:t>
      </w:r>
      <w:r w:rsidR="00A170F7" w:rsidRPr="001A4D55">
        <w:rPr>
          <w:rFonts w:ascii="Arial" w:hAnsi="Arial" w:cs="Arial"/>
          <w:sz w:val="16"/>
          <w:szCs w:val="16"/>
          <w:lang w:val="uk-UA"/>
        </w:rPr>
        <w:t>Страховик відшкодовує підтверджені документально, необхідні та доцільно здійснені Страхувальником (</w:t>
      </w:r>
      <w:proofErr w:type="spellStart"/>
      <w:r w:rsidR="00A170F7" w:rsidRPr="001A4D55">
        <w:rPr>
          <w:rFonts w:ascii="Arial" w:hAnsi="Arial" w:cs="Arial"/>
          <w:sz w:val="16"/>
          <w:szCs w:val="16"/>
          <w:lang w:val="uk-UA"/>
        </w:rPr>
        <w:t>Вигодонабувачем</w:t>
      </w:r>
      <w:proofErr w:type="spellEnd"/>
      <w:r w:rsidR="00A170F7" w:rsidRPr="001A4D55">
        <w:rPr>
          <w:rFonts w:ascii="Arial" w:hAnsi="Arial" w:cs="Arial"/>
          <w:sz w:val="16"/>
          <w:szCs w:val="16"/>
          <w:lang w:val="uk-UA"/>
        </w:rPr>
        <w:t>) витрати щодо рятування застрахованого ТЗ та запобігання або зменшення  завданих збитків у розмірі до 1% від страхової суми по відповідному ТЗ.</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31.5.</w:t>
      </w:r>
      <w:r w:rsidRPr="001A4D55">
        <w:rPr>
          <w:rFonts w:ascii="Arial" w:hAnsi="Arial" w:cs="Arial"/>
          <w:sz w:val="16"/>
          <w:szCs w:val="16"/>
          <w:lang w:val="uk-UA"/>
        </w:rPr>
        <w:t xml:space="preserve"> </w:t>
      </w:r>
      <w:r w:rsidR="00A170F7" w:rsidRPr="001A4D55">
        <w:rPr>
          <w:rFonts w:ascii="Arial" w:hAnsi="Arial" w:cs="Arial"/>
          <w:sz w:val="16"/>
          <w:szCs w:val="16"/>
          <w:lang w:val="uk-UA"/>
        </w:rPr>
        <w:t>Страховик відшкодовує підтверджені документально витрати (у розмірі до 2 000 грн. по відповідному ТЗ) з транспортування (буксирування) пошкодженого ТЗ від місця настання страхового випадку до місця зберігання або місця ремонту, якщо ТЗ не може рухатися своїм ходом або його рух є небезпечним в результаті пошкоджень, що є наслідками страхового випадку.</w:t>
      </w:r>
    </w:p>
    <w:p w:rsidR="00A170F7" w:rsidRPr="001A4D55" w:rsidRDefault="00055599" w:rsidP="00055599">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31.6.</w:t>
      </w:r>
      <w:r w:rsidRPr="001A4D55">
        <w:rPr>
          <w:rFonts w:ascii="Arial" w:hAnsi="Arial" w:cs="Arial"/>
          <w:sz w:val="16"/>
          <w:szCs w:val="16"/>
          <w:lang w:val="uk-UA"/>
        </w:rPr>
        <w:t xml:space="preserve"> </w:t>
      </w:r>
      <w:r w:rsidR="00A170F7" w:rsidRPr="001A4D55">
        <w:rPr>
          <w:rFonts w:ascii="Arial" w:hAnsi="Arial" w:cs="Arial"/>
          <w:sz w:val="16"/>
          <w:szCs w:val="16"/>
          <w:lang w:val="uk-UA"/>
        </w:rPr>
        <w:t>Для потреб визначення суми страхового відшкодування у випадках викрадення та повної загибелі ТЗ, сума знецінення розраховується за формулою:</w:t>
      </w:r>
    </w:p>
    <w:p w:rsidR="00A170F7" w:rsidRPr="001A4D55" w:rsidRDefault="0096573B" w:rsidP="00A170F7">
      <w:pPr>
        <w:pStyle w:val="a3"/>
        <w:tabs>
          <w:tab w:val="left" w:pos="567"/>
          <w:tab w:val="left" w:pos="1134"/>
        </w:tabs>
        <w:jc w:val="both"/>
        <w:rPr>
          <w:rFonts w:ascii="Arial" w:hAnsi="Arial" w:cs="Arial"/>
          <w:sz w:val="16"/>
          <w:szCs w:val="16"/>
          <w:lang w:val="uk-UA"/>
        </w:rPr>
      </w:pPr>
      <w:r>
        <w:rPr>
          <w:rFonts w:ascii="Arial" w:hAnsi="Arial" w:cs="Arial"/>
          <w:noProof/>
          <w:sz w:val="16"/>
          <w:szCs w:val="16"/>
          <w:lang w:eastAsia="ru-RU"/>
        </w:rPr>
        <w:pict>
          <v:shape id="_x0000_s1027" type="#_x0000_t75" style="position:absolute;left:0;text-align:left;margin-left:89.55pt;margin-top:5.4pt;width:114.4pt;height:28.25pt;z-index:251661312;mso-wrap-distance-left:9.05pt;mso-wrap-distance-right:9.05pt" filled="t">
            <v:fill color2="black"/>
            <v:imagedata r:id="rId36" o:title=""/>
            <w10:wrap type="topAndBottom"/>
          </v:shape>
          <o:OLEObject Type="Embed" ProgID="Equation.3" ShapeID="_x0000_s1027" DrawAspect="Content" ObjectID="_1719653095" r:id="rId80"/>
        </w:pict>
      </w:r>
    </w:p>
    <w:tbl>
      <w:tblPr>
        <w:tblW w:w="0" w:type="auto"/>
        <w:tblInd w:w="175" w:type="dxa"/>
        <w:tblLayout w:type="fixed"/>
        <w:tblLook w:val="0000" w:firstRow="0" w:lastRow="0" w:firstColumn="0" w:lastColumn="0" w:noHBand="0" w:noVBand="0"/>
      </w:tblPr>
      <w:tblGrid>
        <w:gridCol w:w="642"/>
        <w:gridCol w:w="8703"/>
      </w:tblGrid>
      <w:tr w:rsidR="00A170F7" w:rsidRPr="001A4D55" w:rsidTr="00A170F7">
        <w:trPr>
          <w:trHeight w:val="210"/>
        </w:trPr>
        <w:tc>
          <w:tcPr>
            <w:tcW w:w="642" w:type="dxa"/>
          </w:tcPr>
          <w:p w:rsidR="00A170F7" w:rsidRPr="001A4D55" w:rsidRDefault="00A170F7" w:rsidP="00A170F7">
            <w:pPr>
              <w:pStyle w:val="a3"/>
              <w:tabs>
                <w:tab w:val="left" w:pos="567"/>
              </w:tabs>
              <w:snapToGrid w:val="0"/>
              <w:jc w:val="both"/>
              <w:rPr>
                <w:rFonts w:ascii="Arial" w:hAnsi="Arial" w:cs="Arial"/>
                <w:sz w:val="16"/>
                <w:szCs w:val="16"/>
                <w:lang w:val="uk-UA"/>
              </w:rPr>
            </w:pPr>
            <w:proofErr w:type="spellStart"/>
            <w:r w:rsidRPr="001A4D55">
              <w:rPr>
                <w:rFonts w:ascii="Arial" w:hAnsi="Arial" w:cs="Arial"/>
                <w:sz w:val="16"/>
                <w:szCs w:val="16"/>
                <w:lang w:val="uk-UA"/>
              </w:rPr>
              <w:t>Зн</w:t>
            </w:r>
            <w:proofErr w:type="spellEnd"/>
          </w:p>
        </w:tc>
        <w:tc>
          <w:tcPr>
            <w:tcW w:w="8703" w:type="dxa"/>
          </w:tcPr>
          <w:p w:rsidR="00A170F7" w:rsidRPr="001A4D55" w:rsidRDefault="00A170F7" w:rsidP="00A170F7">
            <w:pPr>
              <w:pStyle w:val="a3"/>
              <w:tabs>
                <w:tab w:val="left" w:pos="567"/>
              </w:tabs>
              <w:snapToGrid w:val="0"/>
              <w:jc w:val="both"/>
              <w:rPr>
                <w:rFonts w:ascii="Arial" w:hAnsi="Arial" w:cs="Arial"/>
                <w:sz w:val="16"/>
                <w:szCs w:val="16"/>
                <w:lang w:val="uk-UA"/>
              </w:rPr>
            </w:pPr>
            <w:r w:rsidRPr="001A4D55">
              <w:rPr>
                <w:rFonts w:ascii="Arial" w:hAnsi="Arial" w:cs="Arial"/>
                <w:sz w:val="16"/>
                <w:szCs w:val="16"/>
                <w:lang w:val="uk-UA"/>
              </w:rPr>
              <w:t>– сума знецінення;</w:t>
            </w:r>
          </w:p>
        </w:tc>
      </w:tr>
      <w:tr w:rsidR="00A170F7" w:rsidRPr="001A4D55" w:rsidTr="00A170F7">
        <w:trPr>
          <w:trHeight w:val="105"/>
        </w:trPr>
        <w:tc>
          <w:tcPr>
            <w:tcW w:w="642" w:type="dxa"/>
          </w:tcPr>
          <w:p w:rsidR="00A170F7" w:rsidRPr="001A4D55" w:rsidRDefault="00A170F7" w:rsidP="00A170F7">
            <w:pPr>
              <w:pStyle w:val="a3"/>
              <w:tabs>
                <w:tab w:val="left" w:pos="567"/>
              </w:tabs>
              <w:snapToGrid w:val="0"/>
              <w:jc w:val="both"/>
              <w:rPr>
                <w:rFonts w:ascii="Arial" w:hAnsi="Arial" w:cs="Arial"/>
                <w:sz w:val="16"/>
                <w:szCs w:val="16"/>
                <w:lang w:val="uk-UA"/>
              </w:rPr>
            </w:pPr>
            <w:r w:rsidRPr="001A4D55">
              <w:rPr>
                <w:rFonts w:ascii="Arial" w:hAnsi="Arial" w:cs="Arial"/>
                <w:sz w:val="16"/>
                <w:szCs w:val="16"/>
                <w:lang w:val="uk-UA"/>
              </w:rPr>
              <w:t xml:space="preserve">ДВ </w:t>
            </w:r>
          </w:p>
        </w:tc>
        <w:tc>
          <w:tcPr>
            <w:tcW w:w="8703" w:type="dxa"/>
          </w:tcPr>
          <w:p w:rsidR="00A170F7" w:rsidRPr="001A4D55" w:rsidRDefault="00A170F7" w:rsidP="00A170F7">
            <w:pPr>
              <w:pStyle w:val="a3"/>
              <w:tabs>
                <w:tab w:val="left" w:pos="567"/>
              </w:tabs>
              <w:snapToGrid w:val="0"/>
              <w:jc w:val="both"/>
              <w:rPr>
                <w:rFonts w:ascii="Arial" w:hAnsi="Arial" w:cs="Arial"/>
                <w:sz w:val="16"/>
                <w:szCs w:val="16"/>
                <w:lang w:val="uk-UA"/>
              </w:rPr>
            </w:pPr>
            <w:r w:rsidRPr="001A4D55">
              <w:rPr>
                <w:rFonts w:ascii="Arial" w:hAnsi="Arial" w:cs="Arial"/>
                <w:sz w:val="16"/>
                <w:szCs w:val="16"/>
                <w:lang w:val="uk-UA"/>
              </w:rPr>
              <w:t>– дійсна вартість ТЗ, на дату укладення Договору;</w:t>
            </w:r>
          </w:p>
        </w:tc>
      </w:tr>
      <w:tr w:rsidR="00A170F7" w:rsidRPr="001A4D55" w:rsidTr="00A170F7">
        <w:trPr>
          <w:trHeight w:val="105"/>
        </w:trPr>
        <w:tc>
          <w:tcPr>
            <w:tcW w:w="642" w:type="dxa"/>
          </w:tcPr>
          <w:p w:rsidR="00A170F7" w:rsidRPr="001A4D55" w:rsidRDefault="00A170F7" w:rsidP="00A170F7">
            <w:pPr>
              <w:pStyle w:val="a3"/>
              <w:tabs>
                <w:tab w:val="left" w:pos="567"/>
              </w:tabs>
              <w:snapToGrid w:val="0"/>
              <w:jc w:val="both"/>
              <w:rPr>
                <w:rFonts w:ascii="Arial" w:hAnsi="Arial" w:cs="Arial"/>
                <w:sz w:val="16"/>
                <w:szCs w:val="16"/>
                <w:lang w:val="uk-UA"/>
              </w:rPr>
            </w:pPr>
            <w:proofErr w:type="spellStart"/>
            <w:r w:rsidRPr="001A4D55">
              <w:rPr>
                <w:rFonts w:ascii="Arial" w:hAnsi="Arial" w:cs="Arial"/>
                <w:sz w:val="16"/>
                <w:szCs w:val="16"/>
                <w:lang w:val="uk-UA"/>
              </w:rPr>
              <w:t>Nзн</w:t>
            </w:r>
            <w:proofErr w:type="spellEnd"/>
            <w:r w:rsidRPr="001A4D55">
              <w:rPr>
                <w:rFonts w:ascii="Arial" w:hAnsi="Arial" w:cs="Arial"/>
                <w:sz w:val="16"/>
                <w:szCs w:val="16"/>
                <w:lang w:val="uk-UA"/>
              </w:rPr>
              <w:t xml:space="preserve"> </w:t>
            </w:r>
          </w:p>
        </w:tc>
        <w:tc>
          <w:tcPr>
            <w:tcW w:w="8703" w:type="dxa"/>
          </w:tcPr>
          <w:p w:rsidR="00A170F7" w:rsidRPr="001A4D55" w:rsidRDefault="00A170F7" w:rsidP="00A170F7">
            <w:pPr>
              <w:pStyle w:val="a3"/>
              <w:tabs>
                <w:tab w:val="left" w:pos="567"/>
              </w:tabs>
              <w:snapToGrid w:val="0"/>
              <w:jc w:val="both"/>
              <w:rPr>
                <w:rFonts w:ascii="Arial" w:hAnsi="Arial" w:cs="Arial"/>
                <w:sz w:val="16"/>
                <w:szCs w:val="16"/>
                <w:lang w:val="uk-UA"/>
              </w:rPr>
            </w:pPr>
            <w:r w:rsidRPr="001A4D55">
              <w:rPr>
                <w:rFonts w:ascii="Arial" w:hAnsi="Arial" w:cs="Arial"/>
                <w:sz w:val="16"/>
                <w:szCs w:val="16"/>
                <w:lang w:val="uk-UA"/>
              </w:rPr>
              <w:t>– норматив знецінення, розмір якого визначається відповідно до розділу 13 Договору;</w:t>
            </w:r>
          </w:p>
        </w:tc>
      </w:tr>
      <w:tr w:rsidR="00A170F7" w:rsidRPr="0068302B" w:rsidTr="00A170F7">
        <w:trPr>
          <w:trHeight w:val="105"/>
        </w:trPr>
        <w:tc>
          <w:tcPr>
            <w:tcW w:w="642" w:type="dxa"/>
          </w:tcPr>
          <w:p w:rsidR="00A170F7" w:rsidRPr="0068302B" w:rsidRDefault="00A170F7" w:rsidP="00A170F7">
            <w:pPr>
              <w:pStyle w:val="a3"/>
              <w:tabs>
                <w:tab w:val="left" w:pos="567"/>
              </w:tabs>
              <w:snapToGrid w:val="0"/>
              <w:jc w:val="both"/>
              <w:rPr>
                <w:rFonts w:ascii="Arial" w:hAnsi="Arial" w:cs="Arial"/>
                <w:sz w:val="16"/>
                <w:szCs w:val="16"/>
                <w:lang w:val="uk-UA"/>
              </w:rPr>
            </w:pPr>
            <w:r w:rsidRPr="0068302B">
              <w:rPr>
                <w:rFonts w:ascii="Arial" w:hAnsi="Arial" w:cs="Arial"/>
                <w:sz w:val="16"/>
                <w:szCs w:val="16"/>
                <w:lang w:val="uk-UA"/>
              </w:rPr>
              <w:t>К</w:t>
            </w:r>
          </w:p>
        </w:tc>
        <w:tc>
          <w:tcPr>
            <w:tcW w:w="8703" w:type="dxa"/>
          </w:tcPr>
          <w:p w:rsidR="00A170F7" w:rsidRPr="0068302B" w:rsidRDefault="00A170F7" w:rsidP="00A170F7">
            <w:pPr>
              <w:pStyle w:val="a3"/>
              <w:tabs>
                <w:tab w:val="left" w:pos="567"/>
              </w:tabs>
              <w:snapToGrid w:val="0"/>
              <w:jc w:val="both"/>
              <w:rPr>
                <w:rFonts w:ascii="Arial" w:hAnsi="Arial" w:cs="Arial"/>
                <w:sz w:val="16"/>
                <w:szCs w:val="16"/>
                <w:lang w:val="uk-UA"/>
              </w:rPr>
            </w:pPr>
            <w:r w:rsidRPr="0068302B">
              <w:rPr>
                <w:rFonts w:ascii="Arial" w:hAnsi="Arial" w:cs="Arial"/>
                <w:sz w:val="16"/>
                <w:szCs w:val="16"/>
                <w:lang w:val="uk-UA"/>
              </w:rPr>
              <w:t>– період від дати укладення Договору до дати настання страхового випадку (днів).</w:t>
            </w:r>
          </w:p>
        </w:tc>
      </w:tr>
    </w:tbl>
    <w:p w:rsidR="004B5FBB" w:rsidRPr="0068302B" w:rsidRDefault="00055599" w:rsidP="004B5FBB">
      <w:pPr>
        <w:tabs>
          <w:tab w:val="left" w:pos="567"/>
        </w:tabs>
        <w:snapToGrid w:val="0"/>
        <w:jc w:val="both"/>
        <w:rPr>
          <w:rFonts w:ascii="Arial" w:hAnsi="Arial" w:cs="Arial"/>
          <w:sz w:val="16"/>
          <w:szCs w:val="16"/>
          <w:lang w:val="uk-UA"/>
        </w:rPr>
      </w:pPr>
      <w:r w:rsidRPr="0068302B">
        <w:rPr>
          <w:rFonts w:ascii="Arial" w:hAnsi="Arial" w:cs="Arial"/>
          <w:b/>
          <w:sz w:val="16"/>
          <w:szCs w:val="16"/>
          <w:lang w:val="uk-UA"/>
        </w:rPr>
        <w:t>31.7.</w:t>
      </w:r>
      <w:r w:rsidRPr="0068302B">
        <w:rPr>
          <w:rFonts w:ascii="Arial" w:hAnsi="Arial" w:cs="Arial"/>
          <w:sz w:val="16"/>
          <w:szCs w:val="16"/>
          <w:lang w:val="uk-UA"/>
        </w:rPr>
        <w:t xml:space="preserve"> </w:t>
      </w:r>
      <w:r w:rsidR="004B5FBB" w:rsidRPr="0068302B">
        <w:rPr>
          <w:rFonts w:ascii="Arial" w:hAnsi="Arial" w:cs="Arial"/>
          <w:sz w:val="16"/>
          <w:szCs w:val="16"/>
          <w:lang w:val="uk-UA"/>
        </w:rPr>
        <w:t>Договір діє на території, що вказана в розділі 15 Договору. При цьому, в будь-якому випадку Договір не діє на:</w:t>
      </w:r>
    </w:p>
    <w:p w:rsidR="004B5FBB" w:rsidRPr="0068302B" w:rsidRDefault="004B5FBB" w:rsidP="004B5FBB">
      <w:pPr>
        <w:pStyle w:val="af7"/>
        <w:numPr>
          <w:ilvl w:val="2"/>
          <w:numId w:val="40"/>
        </w:numPr>
        <w:tabs>
          <w:tab w:val="left" w:pos="0"/>
        </w:tabs>
        <w:snapToGrid w:val="0"/>
        <w:spacing w:after="0" w:line="240" w:lineRule="auto"/>
        <w:ind w:left="0" w:firstLine="0"/>
        <w:jc w:val="both"/>
        <w:rPr>
          <w:rFonts w:ascii="Arial" w:hAnsi="Arial" w:cs="Arial"/>
          <w:sz w:val="16"/>
          <w:szCs w:val="16"/>
          <w:lang w:val="uk-UA"/>
        </w:rPr>
      </w:pPr>
      <w:r w:rsidRPr="0068302B">
        <w:rPr>
          <w:rFonts w:ascii="Arial" w:hAnsi="Arial" w:cs="Arial"/>
          <w:sz w:val="16"/>
          <w:szCs w:val="16"/>
          <w:lang w:val="uk-UA"/>
        </w:rPr>
        <w:t>тимчасово окупованій території України</w:t>
      </w:r>
      <w:r w:rsidR="00776A72" w:rsidRPr="0068302B">
        <w:rPr>
          <w:rFonts w:ascii="Arial" w:hAnsi="Arial" w:cs="Arial"/>
          <w:sz w:val="16"/>
          <w:szCs w:val="16"/>
          <w:lang w:val="uk-UA"/>
        </w:rPr>
        <w:t>, території України, що перебуває в оточенні (блокуванні)</w:t>
      </w:r>
      <w:r w:rsidRPr="0068302B">
        <w:rPr>
          <w:rFonts w:ascii="Arial" w:hAnsi="Arial" w:cs="Arial"/>
          <w:sz w:val="16"/>
          <w:szCs w:val="16"/>
          <w:lang w:val="uk-UA"/>
        </w:rPr>
        <w:t>.</w:t>
      </w:r>
      <w:r w:rsidRPr="0068302B">
        <w:rPr>
          <w:rFonts w:ascii="Arial" w:hAnsi="Arial" w:cs="Arial"/>
          <w:spacing w:val="-2"/>
          <w:sz w:val="16"/>
          <w:szCs w:val="16"/>
          <w:lang w:val="uk-UA"/>
        </w:rPr>
        <w:t xml:space="preserve"> Межі такої території визначаються на дату настання події, що може бути визнана страховим випадком, відповідно до законодавства України та/або на підставі документів компетентних органів державної влади України, офіційних повідомлень або іншої інформації, що оприлюднені Президентом України, Генеральним штабом Збройних Сил України, іншими представниками органів державної влади України, що мають відповідні повноваження, в тому числі, але не виключно, через засоби масової інформації,</w:t>
      </w:r>
      <w:r w:rsidRPr="0068302B">
        <w:rPr>
          <w:rFonts w:ascii="Arial" w:hAnsi="Arial" w:cs="Arial"/>
          <w:sz w:val="16"/>
          <w:szCs w:val="16"/>
          <w:lang w:val="uk-UA"/>
        </w:rPr>
        <w:t xml:space="preserve"> будь-які </w:t>
      </w:r>
      <w:proofErr w:type="spellStart"/>
      <w:r w:rsidRPr="0068302B">
        <w:rPr>
          <w:rFonts w:ascii="Arial" w:hAnsi="Arial" w:cs="Arial"/>
          <w:sz w:val="16"/>
          <w:szCs w:val="16"/>
          <w:lang w:val="uk-UA"/>
        </w:rPr>
        <w:t>інтернет</w:t>
      </w:r>
      <w:proofErr w:type="spellEnd"/>
      <w:r w:rsidRPr="0068302B">
        <w:rPr>
          <w:rFonts w:ascii="Arial" w:hAnsi="Arial" w:cs="Arial"/>
          <w:sz w:val="16"/>
          <w:szCs w:val="16"/>
          <w:lang w:val="uk-UA"/>
        </w:rPr>
        <w:t xml:space="preserve"> канали, засоби телекомунікації тощо</w:t>
      </w:r>
      <w:r w:rsidRPr="0068302B">
        <w:rPr>
          <w:rFonts w:ascii="Arial" w:hAnsi="Arial" w:cs="Arial"/>
          <w:spacing w:val="-2"/>
          <w:sz w:val="16"/>
          <w:szCs w:val="16"/>
          <w:lang w:val="uk-UA"/>
        </w:rPr>
        <w:t>. В умовах воєнного стану межі фактично  окупованої території</w:t>
      </w:r>
      <w:r w:rsidR="00776A72" w:rsidRPr="0068302B">
        <w:rPr>
          <w:rFonts w:ascii="Arial" w:hAnsi="Arial" w:cs="Arial"/>
          <w:spacing w:val="-2"/>
          <w:sz w:val="16"/>
          <w:szCs w:val="16"/>
          <w:lang w:val="uk-UA"/>
        </w:rPr>
        <w:t>/</w:t>
      </w:r>
      <w:r w:rsidRPr="0068302B">
        <w:rPr>
          <w:rFonts w:ascii="Arial" w:hAnsi="Arial" w:cs="Arial"/>
          <w:spacing w:val="-2"/>
          <w:sz w:val="16"/>
          <w:szCs w:val="16"/>
          <w:lang w:val="uk-UA"/>
        </w:rPr>
        <w:t xml:space="preserve"> </w:t>
      </w:r>
      <w:proofErr w:type="spellStart"/>
      <w:r w:rsidR="00776A72" w:rsidRPr="0068302B">
        <w:rPr>
          <w:rFonts w:ascii="Arial" w:hAnsi="Arial" w:cs="Arial"/>
          <w:sz w:val="16"/>
          <w:szCs w:val="16"/>
          <w:lang w:val="uk-UA"/>
        </w:rPr>
        <w:t>території</w:t>
      </w:r>
      <w:proofErr w:type="spellEnd"/>
      <w:r w:rsidR="00776A72" w:rsidRPr="0068302B">
        <w:rPr>
          <w:rFonts w:ascii="Arial" w:hAnsi="Arial" w:cs="Arial"/>
          <w:sz w:val="16"/>
          <w:szCs w:val="16"/>
          <w:lang w:val="uk-UA"/>
        </w:rPr>
        <w:t xml:space="preserve">, що перебуває в оточенні (блокуванні)  </w:t>
      </w:r>
      <w:r w:rsidRPr="0068302B">
        <w:rPr>
          <w:rFonts w:ascii="Arial" w:hAnsi="Arial" w:cs="Arial"/>
          <w:spacing w:val="-2"/>
          <w:sz w:val="16"/>
          <w:szCs w:val="16"/>
          <w:lang w:val="uk-UA"/>
        </w:rPr>
        <w:t>можуть визначатися виходячи з  письмових свідчень осіб, які на момент настання події, що може бути визнана страховим випадком, знаходились на  цій території;</w:t>
      </w:r>
    </w:p>
    <w:p w:rsidR="004B5FBB" w:rsidRPr="0068302B" w:rsidRDefault="004B5FBB" w:rsidP="004B5FBB">
      <w:pPr>
        <w:pStyle w:val="af7"/>
        <w:numPr>
          <w:ilvl w:val="2"/>
          <w:numId w:val="40"/>
        </w:numPr>
        <w:tabs>
          <w:tab w:val="left" w:pos="0"/>
        </w:tabs>
        <w:snapToGrid w:val="0"/>
        <w:spacing w:after="0" w:line="240" w:lineRule="auto"/>
        <w:ind w:left="0" w:firstLine="0"/>
        <w:jc w:val="both"/>
        <w:rPr>
          <w:rFonts w:ascii="Arial" w:hAnsi="Arial" w:cs="Arial"/>
          <w:sz w:val="16"/>
          <w:szCs w:val="16"/>
          <w:lang w:val="uk-UA"/>
        </w:rPr>
      </w:pPr>
      <w:r w:rsidRPr="0068302B">
        <w:rPr>
          <w:rFonts w:ascii="Arial" w:hAnsi="Arial" w:cs="Arial"/>
          <w:sz w:val="16"/>
          <w:szCs w:val="16"/>
          <w:lang w:val="uk-UA"/>
        </w:rPr>
        <w:t>території населених пунктів, на території яких органи державної влади України</w:t>
      </w:r>
      <w:r w:rsidRPr="0068302B">
        <w:rPr>
          <w:rFonts w:ascii="Arial" w:hAnsi="Arial" w:cs="Arial"/>
          <w:spacing w:val="-2"/>
          <w:sz w:val="16"/>
          <w:szCs w:val="16"/>
          <w:lang w:val="uk-UA"/>
        </w:rPr>
        <w:t xml:space="preserve"> та/або органи правопорядку тимчасово не здійснюють  або не в повному обсязі здійснюють свої повноваження з будь-яких причин (у тому числі в зв’язку з їх блокуванням, усуненням нелегітимною владою, бомбардуваннями, обстрілами, евакуацією, окупацією території тощо) та території населених пунктів, що розташовані на лінії зіткнення. Перелік таких населених пунктів визначається на дату настання події, що може бути визнана страховим випадком, відповідно до законодавства України. В умовах воєнного стану межі таких населених пунктів  можуть визначатися виходячи з  письмових свідчень осіб, які на момент настання події, що може бути визнана страховим випадком, знаходились на  цій території;</w:t>
      </w:r>
    </w:p>
    <w:p w:rsidR="004B5FBB" w:rsidRPr="0068302B" w:rsidRDefault="004B5FBB" w:rsidP="004B5FBB">
      <w:pPr>
        <w:pStyle w:val="af7"/>
        <w:numPr>
          <w:ilvl w:val="2"/>
          <w:numId w:val="40"/>
        </w:numPr>
        <w:tabs>
          <w:tab w:val="left" w:pos="0"/>
        </w:tabs>
        <w:snapToGrid w:val="0"/>
        <w:spacing w:after="0" w:line="240" w:lineRule="auto"/>
        <w:ind w:left="0" w:firstLine="0"/>
        <w:jc w:val="both"/>
        <w:rPr>
          <w:rFonts w:ascii="Arial" w:hAnsi="Arial" w:cs="Arial"/>
          <w:sz w:val="16"/>
          <w:szCs w:val="16"/>
          <w:lang w:val="uk-UA"/>
        </w:rPr>
      </w:pPr>
      <w:r w:rsidRPr="0068302B">
        <w:rPr>
          <w:rFonts w:ascii="Arial" w:hAnsi="Arial" w:cs="Arial"/>
          <w:spacing w:val="-2"/>
          <w:sz w:val="16"/>
          <w:szCs w:val="16"/>
          <w:lang w:val="uk-UA"/>
        </w:rPr>
        <w:t xml:space="preserve">території, на якій на дату настання події, що може бути визнана страховим випадком, проводилась антитерористична операція або операція Об’єднаних сил, території проведення війни, </w:t>
      </w:r>
      <w:r w:rsidRPr="0068302B">
        <w:rPr>
          <w:rFonts w:ascii="Arial" w:hAnsi="Arial" w:cs="Arial"/>
          <w:sz w:val="16"/>
          <w:szCs w:val="16"/>
          <w:lang w:val="uk-UA"/>
        </w:rPr>
        <w:t>військових (воєнних), бойових операцій, заходів або дій будь-якого характеру (незалежно від того чи була оголошена війна чи ні) або будь-якої діяльності для забезпечення проведення вказаних операцій, заходів або дій</w:t>
      </w:r>
      <w:r w:rsidRPr="0068302B">
        <w:rPr>
          <w:rFonts w:ascii="Arial" w:hAnsi="Arial" w:cs="Arial"/>
          <w:spacing w:val="-2"/>
          <w:sz w:val="16"/>
          <w:szCs w:val="16"/>
          <w:lang w:val="uk-UA"/>
        </w:rPr>
        <w:t xml:space="preserve">. Межі такої території визначаються на дату настання події, що може бути визнана страховим випадком, відповідно до законодавства України та/або на підставі документів компетентних органів державної влади України, офіційних повідомлень або іншої інформації, що оприлюднені Президентом України, Генеральним штабом Збройних Сил України, іншими представниками органів державної влади України, що мають відповідні повноваження, в тому </w:t>
      </w:r>
      <w:r w:rsidRPr="0068302B">
        <w:rPr>
          <w:rFonts w:ascii="Arial" w:hAnsi="Arial" w:cs="Arial"/>
          <w:spacing w:val="-2"/>
          <w:sz w:val="16"/>
          <w:szCs w:val="16"/>
          <w:lang w:val="uk-UA"/>
        </w:rPr>
        <w:lastRenderedPageBreak/>
        <w:t xml:space="preserve">числі, але не виключно, через засоби масової інформації, </w:t>
      </w:r>
      <w:r w:rsidRPr="0068302B">
        <w:rPr>
          <w:rFonts w:ascii="Arial" w:hAnsi="Arial" w:cs="Arial"/>
          <w:sz w:val="16"/>
          <w:szCs w:val="16"/>
          <w:lang w:val="uk-UA"/>
        </w:rPr>
        <w:t xml:space="preserve">будь-які </w:t>
      </w:r>
      <w:proofErr w:type="spellStart"/>
      <w:r w:rsidRPr="0068302B">
        <w:rPr>
          <w:rFonts w:ascii="Arial" w:hAnsi="Arial" w:cs="Arial"/>
          <w:sz w:val="16"/>
          <w:szCs w:val="16"/>
          <w:lang w:val="uk-UA"/>
        </w:rPr>
        <w:t>інтернет</w:t>
      </w:r>
      <w:proofErr w:type="spellEnd"/>
      <w:r w:rsidRPr="0068302B">
        <w:rPr>
          <w:rFonts w:ascii="Arial" w:hAnsi="Arial" w:cs="Arial"/>
          <w:sz w:val="16"/>
          <w:szCs w:val="16"/>
          <w:lang w:val="uk-UA"/>
        </w:rPr>
        <w:t xml:space="preserve"> канали, засоби телекомунікації тощо</w:t>
      </w:r>
      <w:r w:rsidRPr="0068302B">
        <w:rPr>
          <w:rFonts w:ascii="Arial" w:hAnsi="Arial" w:cs="Arial"/>
          <w:spacing w:val="-2"/>
          <w:sz w:val="16"/>
          <w:szCs w:val="16"/>
          <w:lang w:val="uk-UA"/>
        </w:rPr>
        <w:t>. В умовах воєнного стану межі такої території можуть визначатися виходячи з  письмових свідчень осіб, які на момент настання події, що може бути визнана страховим випадком, знаходились на  цій території.</w:t>
      </w:r>
    </w:p>
    <w:p w:rsidR="00A170F7" w:rsidRPr="0068302B" w:rsidRDefault="004B5FBB" w:rsidP="00055599">
      <w:pPr>
        <w:tabs>
          <w:tab w:val="left" w:pos="567"/>
        </w:tabs>
        <w:snapToGrid w:val="0"/>
        <w:jc w:val="both"/>
        <w:rPr>
          <w:rFonts w:ascii="Arial" w:hAnsi="Arial" w:cs="Arial"/>
          <w:sz w:val="16"/>
          <w:szCs w:val="16"/>
          <w:lang w:val="uk-UA"/>
        </w:rPr>
      </w:pPr>
      <w:r w:rsidRPr="0068302B">
        <w:rPr>
          <w:rFonts w:ascii="Arial" w:hAnsi="Arial" w:cs="Arial"/>
          <w:b/>
          <w:sz w:val="16"/>
          <w:szCs w:val="16"/>
          <w:lang w:val="uk-UA"/>
        </w:rPr>
        <w:t>31.8.</w:t>
      </w:r>
      <w:r w:rsidRPr="0068302B">
        <w:rPr>
          <w:rFonts w:ascii="Arial" w:hAnsi="Arial" w:cs="Arial"/>
          <w:sz w:val="16"/>
          <w:szCs w:val="16"/>
          <w:lang w:val="uk-UA"/>
        </w:rPr>
        <w:t xml:space="preserve"> </w:t>
      </w:r>
      <w:r w:rsidR="00A170F7" w:rsidRPr="0068302B">
        <w:rPr>
          <w:rFonts w:ascii="Arial" w:hAnsi="Arial" w:cs="Arial"/>
          <w:sz w:val="16"/>
          <w:szCs w:val="16"/>
          <w:lang w:val="uk-UA"/>
        </w:rPr>
        <w:t>Усі розрахунки  за Договором здійснюються у грошовій одиниці України - гривні.</w:t>
      </w:r>
    </w:p>
    <w:p w:rsidR="00A170F7" w:rsidRPr="0068302B" w:rsidRDefault="00055599" w:rsidP="00055599">
      <w:pPr>
        <w:tabs>
          <w:tab w:val="left" w:pos="567"/>
        </w:tabs>
        <w:snapToGrid w:val="0"/>
        <w:jc w:val="both"/>
        <w:rPr>
          <w:rFonts w:ascii="Arial" w:hAnsi="Arial" w:cs="Arial"/>
          <w:sz w:val="16"/>
          <w:szCs w:val="16"/>
          <w:lang w:val="uk-UA"/>
        </w:rPr>
      </w:pPr>
      <w:r w:rsidRPr="0068302B">
        <w:rPr>
          <w:rFonts w:ascii="Arial" w:hAnsi="Arial" w:cs="Arial"/>
          <w:b/>
          <w:sz w:val="16"/>
          <w:szCs w:val="16"/>
          <w:lang w:val="uk-UA"/>
        </w:rPr>
        <w:t>31.</w:t>
      </w:r>
      <w:r w:rsidR="004B5FBB" w:rsidRPr="0068302B">
        <w:rPr>
          <w:rFonts w:ascii="Arial" w:hAnsi="Arial" w:cs="Arial"/>
          <w:b/>
          <w:sz w:val="16"/>
          <w:szCs w:val="16"/>
          <w:lang w:val="uk-UA"/>
        </w:rPr>
        <w:t>9</w:t>
      </w:r>
      <w:r w:rsidRPr="0068302B">
        <w:rPr>
          <w:rFonts w:ascii="Arial" w:hAnsi="Arial" w:cs="Arial"/>
          <w:b/>
          <w:sz w:val="16"/>
          <w:szCs w:val="16"/>
          <w:lang w:val="uk-UA"/>
        </w:rPr>
        <w:t>.</w:t>
      </w:r>
      <w:r w:rsidRPr="0068302B">
        <w:rPr>
          <w:rFonts w:ascii="Arial" w:hAnsi="Arial" w:cs="Arial"/>
          <w:sz w:val="16"/>
          <w:szCs w:val="16"/>
          <w:lang w:val="uk-UA"/>
        </w:rPr>
        <w:t xml:space="preserve"> </w:t>
      </w:r>
      <w:r w:rsidR="00A170F7" w:rsidRPr="0068302B">
        <w:rPr>
          <w:rFonts w:ascii="Arial" w:hAnsi="Arial" w:cs="Arial"/>
          <w:sz w:val="16"/>
          <w:szCs w:val="16"/>
          <w:lang w:val="uk-UA"/>
        </w:rPr>
        <w:t>Умови, не зазначені у Договорі, регулюються Правилами та чинним законодавством України. У випадку розбіжностей між Правилами та умовами Договору пріоритетне значення мають умови, вказані в Договорі.</w:t>
      </w:r>
    </w:p>
    <w:p w:rsidR="00A170F7" w:rsidRPr="001A4D55" w:rsidRDefault="00A170F7" w:rsidP="00A170F7">
      <w:pPr>
        <w:jc w:val="both"/>
        <w:rPr>
          <w:rFonts w:ascii="Arial" w:hAnsi="Arial" w:cs="Arial"/>
          <w:sz w:val="16"/>
          <w:szCs w:val="16"/>
          <w:lang w:val="uk-UA"/>
        </w:rPr>
      </w:pPr>
      <w:r w:rsidRPr="0068302B">
        <w:rPr>
          <w:rFonts w:ascii="Arial" w:hAnsi="Arial" w:cs="Arial"/>
          <w:b/>
          <w:sz w:val="16"/>
          <w:szCs w:val="16"/>
          <w:lang w:val="uk-UA"/>
        </w:rPr>
        <w:t>31.</w:t>
      </w:r>
      <w:r w:rsidR="004B5FBB" w:rsidRPr="0068302B">
        <w:rPr>
          <w:rFonts w:ascii="Arial" w:hAnsi="Arial" w:cs="Arial"/>
          <w:b/>
          <w:sz w:val="16"/>
          <w:szCs w:val="16"/>
          <w:lang w:val="uk-UA"/>
        </w:rPr>
        <w:t>10</w:t>
      </w:r>
      <w:r w:rsidRPr="0068302B">
        <w:rPr>
          <w:rFonts w:ascii="Arial" w:hAnsi="Arial" w:cs="Arial"/>
          <w:b/>
          <w:sz w:val="16"/>
          <w:szCs w:val="16"/>
          <w:lang w:val="uk-UA"/>
        </w:rPr>
        <w:t>.</w:t>
      </w:r>
      <w:r w:rsidR="00055599" w:rsidRPr="0068302B">
        <w:rPr>
          <w:rFonts w:ascii="Arial" w:hAnsi="Arial" w:cs="Arial"/>
          <w:sz w:val="16"/>
          <w:szCs w:val="16"/>
          <w:lang w:val="uk-UA"/>
        </w:rPr>
        <w:t xml:space="preserve"> </w:t>
      </w:r>
      <w:r w:rsidRPr="0068302B">
        <w:rPr>
          <w:rFonts w:ascii="Arial" w:hAnsi="Arial" w:cs="Arial"/>
          <w:sz w:val="16"/>
          <w:szCs w:val="16"/>
          <w:lang w:val="uk-UA"/>
        </w:rPr>
        <w:t xml:space="preserve">Підписанням Договору Страховик гарантує використання інформації та документів, отриманих від Страхувальника (його представника, </w:t>
      </w:r>
      <w:proofErr w:type="spellStart"/>
      <w:r w:rsidRPr="0068302B">
        <w:rPr>
          <w:rFonts w:ascii="Arial" w:hAnsi="Arial" w:cs="Arial"/>
          <w:sz w:val="16"/>
          <w:szCs w:val="16"/>
          <w:lang w:val="uk-UA"/>
        </w:rPr>
        <w:t>Вигодонабувача</w:t>
      </w:r>
      <w:proofErr w:type="spellEnd"/>
      <w:r w:rsidRPr="0068302B">
        <w:rPr>
          <w:rFonts w:ascii="Arial" w:hAnsi="Arial" w:cs="Arial"/>
          <w:sz w:val="16"/>
          <w:szCs w:val="16"/>
          <w:lang w:val="uk-UA"/>
        </w:rPr>
        <w:t>, власника ТЗ, осіб, які допущені</w:t>
      </w:r>
      <w:r w:rsidRPr="001A4D55">
        <w:rPr>
          <w:rFonts w:ascii="Arial" w:hAnsi="Arial" w:cs="Arial"/>
          <w:sz w:val="16"/>
          <w:szCs w:val="16"/>
          <w:lang w:val="uk-UA"/>
        </w:rPr>
        <w:t xml:space="preserve"> до керування) (в тому числі запису телефонних розмов) виключно з метою реалізації Страховиком прав та виконання обов’язків, передбачених Договором та законодавством України. </w:t>
      </w:r>
    </w:p>
    <w:p w:rsidR="00A170F7" w:rsidRPr="001A4D55" w:rsidRDefault="00A170F7" w:rsidP="00A170F7">
      <w:pPr>
        <w:jc w:val="both"/>
        <w:rPr>
          <w:rFonts w:ascii="Arial" w:hAnsi="Arial" w:cs="Arial"/>
          <w:sz w:val="16"/>
          <w:szCs w:val="16"/>
          <w:lang w:val="uk-UA"/>
        </w:rPr>
      </w:pPr>
      <w:r w:rsidRPr="001A4D55">
        <w:rPr>
          <w:rFonts w:ascii="Arial" w:hAnsi="Arial" w:cs="Arial"/>
          <w:b/>
          <w:sz w:val="16"/>
          <w:szCs w:val="16"/>
          <w:lang w:val="uk-UA"/>
        </w:rPr>
        <w:t>31.1</w:t>
      </w:r>
      <w:r w:rsidR="004B5FBB">
        <w:rPr>
          <w:rFonts w:ascii="Arial" w:hAnsi="Arial" w:cs="Arial"/>
          <w:b/>
          <w:sz w:val="16"/>
          <w:szCs w:val="16"/>
          <w:lang w:val="uk-UA"/>
        </w:rPr>
        <w:t>1</w:t>
      </w:r>
      <w:r w:rsidRPr="001A4D55">
        <w:rPr>
          <w:rFonts w:ascii="Arial" w:hAnsi="Arial" w:cs="Arial"/>
          <w:b/>
          <w:sz w:val="16"/>
          <w:szCs w:val="16"/>
          <w:lang w:val="uk-UA"/>
        </w:rPr>
        <w:t>.</w:t>
      </w:r>
      <w:r w:rsidRPr="001A4D55">
        <w:rPr>
          <w:rFonts w:ascii="Arial" w:hAnsi="Arial" w:cs="Arial"/>
          <w:sz w:val="16"/>
          <w:szCs w:val="16"/>
          <w:lang w:val="uk-UA"/>
        </w:rPr>
        <w:t xml:space="preserve"> Кореспонденція та повідомлення від Страхувальника Страховику надсилаються за адресою Страховика, вказаною в розділі 1 Договору. Кореспонденція та повідомлення від Страховика Страхувальнику надсилаються за адресою Страхувальника, вказаною в розділі 2 Договору.</w:t>
      </w:r>
    </w:p>
    <w:p w:rsidR="00A170F7" w:rsidRPr="001A4D55" w:rsidRDefault="00A170F7" w:rsidP="00A170F7">
      <w:pPr>
        <w:jc w:val="both"/>
        <w:rPr>
          <w:rFonts w:ascii="Arial" w:hAnsi="Arial" w:cs="Arial"/>
          <w:sz w:val="16"/>
          <w:szCs w:val="16"/>
          <w:lang w:val="uk-UA"/>
        </w:rPr>
      </w:pPr>
      <w:r w:rsidRPr="001A4D55">
        <w:rPr>
          <w:rFonts w:ascii="Arial" w:hAnsi="Arial" w:cs="Arial"/>
          <w:b/>
          <w:sz w:val="16"/>
          <w:szCs w:val="16"/>
          <w:lang w:val="uk-UA"/>
        </w:rPr>
        <w:t>31.1</w:t>
      </w:r>
      <w:r w:rsidR="004B5FBB">
        <w:rPr>
          <w:rFonts w:ascii="Arial" w:hAnsi="Arial" w:cs="Arial"/>
          <w:b/>
          <w:sz w:val="16"/>
          <w:szCs w:val="16"/>
          <w:lang w:val="uk-UA"/>
        </w:rPr>
        <w:t>2</w:t>
      </w:r>
      <w:r w:rsidRPr="001A4D55">
        <w:rPr>
          <w:rFonts w:ascii="Arial" w:hAnsi="Arial" w:cs="Arial"/>
          <w:b/>
          <w:sz w:val="16"/>
          <w:szCs w:val="16"/>
          <w:lang w:val="uk-UA"/>
        </w:rPr>
        <w:t>.</w:t>
      </w:r>
      <w:r w:rsidRPr="001A4D55">
        <w:rPr>
          <w:rFonts w:ascii="Arial" w:hAnsi="Arial" w:cs="Arial"/>
          <w:sz w:val="16"/>
          <w:szCs w:val="16"/>
          <w:lang w:val="uk-UA"/>
        </w:rPr>
        <w:t xml:space="preserve"> При укладенні Договору Страхувальник реєструється в особистому кабінеті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81"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встановлює мобільний додаток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що використовуються Страхувальником для обрання необхідної кількості кілометрів пробігу ТЗ та відповідних періодів дії страхового покриття за Договором, а також може використовуватись Страхувальником для надання повідомлень, заяв та інших документів Страховику у випадках, передбачених умовами Договору.</w:t>
      </w:r>
    </w:p>
    <w:p w:rsidR="00055599" w:rsidRPr="001A4D55" w:rsidRDefault="00A170F7" w:rsidP="0036780D">
      <w:pPr>
        <w:pStyle w:val="af7"/>
        <w:tabs>
          <w:tab w:val="left" w:pos="406"/>
        </w:tabs>
        <w:autoSpaceDE w:val="0"/>
        <w:autoSpaceDN w:val="0"/>
        <w:adjustRightInd w:val="0"/>
        <w:spacing w:after="0"/>
        <w:ind w:left="0"/>
        <w:rPr>
          <w:rFonts w:ascii="Arial" w:hAnsi="Arial" w:cs="Arial"/>
          <w:sz w:val="16"/>
          <w:szCs w:val="16"/>
          <w:lang w:val="uk-UA"/>
        </w:rPr>
      </w:pPr>
      <w:r w:rsidRPr="001A4D55">
        <w:rPr>
          <w:rFonts w:ascii="Arial" w:hAnsi="Arial" w:cs="Arial"/>
          <w:b/>
          <w:sz w:val="16"/>
          <w:szCs w:val="16"/>
          <w:lang w:val="uk-UA"/>
        </w:rPr>
        <w:t>31.1</w:t>
      </w:r>
      <w:r w:rsidR="004B5FBB">
        <w:rPr>
          <w:rFonts w:ascii="Arial" w:hAnsi="Arial" w:cs="Arial"/>
          <w:b/>
          <w:sz w:val="16"/>
          <w:szCs w:val="16"/>
          <w:lang w:val="uk-UA"/>
        </w:rPr>
        <w:t>3</w:t>
      </w:r>
      <w:r w:rsidRPr="001A4D55">
        <w:rPr>
          <w:rFonts w:ascii="Arial" w:hAnsi="Arial" w:cs="Arial"/>
          <w:b/>
          <w:sz w:val="16"/>
          <w:szCs w:val="16"/>
          <w:lang w:val="uk-UA"/>
        </w:rPr>
        <w:t>.</w:t>
      </w:r>
      <w:r w:rsidRPr="001A4D55">
        <w:rPr>
          <w:rFonts w:ascii="Arial" w:hAnsi="Arial" w:cs="Arial"/>
          <w:sz w:val="16"/>
          <w:szCs w:val="16"/>
          <w:lang w:val="uk-UA"/>
        </w:rPr>
        <w:t xml:space="preserve"> Місце укладення Договору: м. Київ.</w:t>
      </w:r>
    </w:p>
    <w:p w:rsidR="0036780D" w:rsidRPr="001A4D55" w:rsidRDefault="004B5FBB" w:rsidP="004B5FBB">
      <w:pPr>
        <w:pStyle w:val="af7"/>
        <w:tabs>
          <w:tab w:val="left" w:pos="567"/>
        </w:tabs>
        <w:snapToGrid w:val="0"/>
        <w:spacing w:line="240" w:lineRule="auto"/>
        <w:ind w:left="0"/>
        <w:jc w:val="both"/>
        <w:rPr>
          <w:rFonts w:ascii="Arial" w:hAnsi="Arial" w:cs="Arial"/>
          <w:sz w:val="16"/>
          <w:szCs w:val="16"/>
          <w:lang w:val="uk-UA"/>
        </w:rPr>
      </w:pPr>
      <w:r w:rsidRPr="004B5FBB">
        <w:rPr>
          <w:rFonts w:ascii="Arial" w:hAnsi="Arial" w:cs="Arial"/>
          <w:b/>
          <w:sz w:val="16"/>
          <w:szCs w:val="16"/>
          <w:lang w:val="uk-UA"/>
        </w:rPr>
        <w:t>31.14.</w:t>
      </w:r>
      <w:r>
        <w:rPr>
          <w:rFonts w:ascii="Arial" w:hAnsi="Arial" w:cs="Arial"/>
          <w:sz w:val="16"/>
          <w:szCs w:val="16"/>
          <w:lang w:val="uk-UA"/>
        </w:rPr>
        <w:t xml:space="preserve"> </w:t>
      </w:r>
      <w:r w:rsidR="0036780D" w:rsidRPr="001A4D55">
        <w:rPr>
          <w:rFonts w:ascii="Arial" w:hAnsi="Arial" w:cs="Arial"/>
          <w:sz w:val="16"/>
          <w:szCs w:val="16"/>
          <w:lang w:val="uk-UA"/>
        </w:rPr>
        <w:t>До укладення Договору проведена належна перевірка (за необхідності), ідентифікація та верифікація  Страхувальника відповідно до вимог статті  11 Закону про запобігання.</w:t>
      </w:r>
    </w:p>
    <w:p w:rsidR="00A170F7" w:rsidRPr="001A4D55" w:rsidRDefault="004B5FBB" w:rsidP="00055599">
      <w:pPr>
        <w:pStyle w:val="af7"/>
        <w:tabs>
          <w:tab w:val="left" w:pos="406"/>
        </w:tabs>
        <w:autoSpaceDE w:val="0"/>
        <w:autoSpaceDN w:val="0"/>
        <w:adjustRightInd w:val="0"/>
        <w:ind w:left="0"/>
        <w:rPr>
          <w:rFonts w:ascii="Arial" w:hAnsi="Arial" w:cs="Arial"/>
          <w:sz w:val="16"/>
          <w:szCs w:val="16"/>
          <w:lang w:val="uk-UA"/>
        </w:rPr>
      </w:pPr>
      <w:r>
        <w:rPr>
          <w:rFonts w:ascii="Arial" w:eastAsia="Calibri" w:hAnsi="Arial" w:cs="Arial"/>
          <w:b/>
          <w:sz w:val="16"/>
          <w:szCs w:val="16"/>
          <w:lang w:val="uk-UA" w:eastAsia="en-US"/>
        </w:rPr>
        <w:t xml:space="preserve">31.15. </w:t>
      </w:r>
      <w:r w:rsidR="00A170F7" w:rsidRPr="001A4D55">
        <w:rPr>
          <w:rFonts w:ascii="Arial" w:hAnsi="Arial" w:cs="Arial"/>
          <w:sz w:val="16"/>
          <w:szCs w:val="16"/>
          <w:lang w:val="uk-UA"/>
        </w:rPr>
        <w:t>Невід’ємною частиною Договору є Акт огляду ТЗ.</w:t>
      </w:r>
    </w:p>
    <w:p w:rsidR="00055599" w:rsidRPr="001A4D55" w:rsidRDefault="00055599" w:rsidP="00055599">
      <w:pPr>
        <w:pStyle w:val="af7"/>
        <w:tabs>
          <w:tab w:val="left" w:pos="406"/>
        </w:tabs>
        <w:autoSpaceDE w:val="0"/>
        <w:autoSpaceDN w:val="0"/>
        <w:adjustRightInd w:val="0"/>
        <w:ind w:left="0"/>
        <w:rPr>
          <w:rFonts w:ascii="Arial" w:hAnsi="Arial" w:cs="Arial"/>
          <w:b/>
          <w:sz w:val="16"/>
          <w:szCs w:val="16"/>
          <w:lang w:val="uk-UA"/>
        </w:rPr>
      </w:pPr>
    </w:p>
    <w:p w:rsidR="00A170F7" w:rsidRPr="001A4D55" w:rsidRDefault="00055599" w:rsidP="00055599">
      <w:pPr>
        <w:pStyle w:val="af7"/>
        <w:shd w:val="clear" w:color="auto" w:fill="D3E5D7"/>
        <w:spacing w:after="0" w:line="240" w:lineRule="auto"/>
        <w:ind w:left="0"/>
        <w:jc w:val="both"/>
        <w:rPr>
          <w:rFonts w:ascii="Arial" w:hAnsi="Arial" w:cs="Arial"/>
          <w:b/>
          <w:bCs/>
          <w:sz w:val="16"/>
          <w:szCs w:val="16"/>
          <w:lang w:val="uk-UA"/>
        </w:rPr>
      </w:pPr>
      <w:r w:rsidRPr="001A4D55">
        <w:rPr>
          <w:rFonts w:ascii="Arial" w:hAnsi="Arial" w:cs="Arial"/>
          <w:b/>
          <w:bCs/>
          <w:sz w:val="16"/>
          <w:szCs w:val="16"/>
          <w:lang w:val="uk-UA"/>
        </w:rPr>
        <w:t xml:space="preserve">32. </w:t>
      </w:r>
      <w:r w:rsidR="00A170F7" w:rsidRPr="001A4D55">
        <w:rPr>
          <w:rFonts w:ascii="Arial" w:hAnsi="Arial" w:cs="Arial"/>
          <w:b/>
          <w:bCs/>
          <w:sz w:val="16"/>
          <w:szCs w:val="16"/>
          <w:lang w:val="uk-UA"/>
        </w:rPr>
        <w:t>Підписанням Договору Страхувальник:</w:t>
      </w:r>
    </w:p>
    <w:p w:rsidR="00A170F7" w:rsidRPr="001A4D55" w:rsidRDefault="00A170F7" w:rsidP="00A170F7">
      <w:pPr>
        <w:ind w:right="-30"/>
        <w:jc w:val="both"/>
        <w:rPr>
          <w:rFonts w:ascii="Arial" w:hAnsi="Arial" w:cs="Arial"/>
          <w:sz w:val="16"/>
          <w:szCs w:val="16"/>
          <w:lang w:val="uk-UA"/>
        </w:rPr>
      </w:pPr>
      <w:r w:rsidRPr="001A4D55">
        <w:rPr>
          <w:rFonts w:ascii="Arial" w:hAnsi="Arial" w:cs="Arial"/>
          <w:b/>
          <w:sz w:val="16"/>
          <w:szCs w:val="16"/>
          <w:lang w:val="uk-UA"/>
        </w:rPr>
        <w:t>32.1.</w:t>
      </w:r>
      <w:r w:rsidRPr="001A4D55">
        <w:rPr>
          <w:rFonts w:ascii="Arial" w:hAnsi="Arial" w:cs="Arial"/>
          <w:sz w:val="16"/>
          <w:szCs w:val="16"/>
          <w:lang w:val="uk-UA"/>
        </w:rPr>
        <w:t xml:space="preserve"> Підтверджує, що він ознайомлений та згодний без виключень і доповнень з умовами Договору, в тому числі викладеними в Індивідуальній оферті, та Правилами страхування, розміщеними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proofErr w:type="spellStart"/>
      <w:r w:rsidRPr="001A4D55">
        <w:rPr>
          <w:rFonts w:ascii="Arial" w:hAnsi="Arial" w:cs="Arial"/>
          <w:color w:val="000000"/>
          <w:sz w:val="16"/>
          <w:szCs w:val="16"/>
          <w:shd w:val="clear" w:color="auto" w:fill="FDFCFB"/>
        </w:rPr>
        <w:t>easypeasy</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com</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ua</w:t>
      </w:r>
      <w:proofErr w:type="spellEnd"/>
      <w:r w:rsidRPr="001A4D55">
        <w:rPr>
          <w:rFonts w:ascii="Arial" w:hAnsi="Arial" w:cs="Arial"/>
          <w:sz w:val="16"/>
          <w:szCs w:val="16"/>
          <w:lang w:val="uk-UA"/>
        </w:rPr>
        <w:t xml:space="preserve"> за адресою: </w:t>
      </w:r>
      <w:hyperlink r:id="rId82"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pravila</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та офіційному сайті Страховика в мережі Інтернет </w:t>
      </w:r>
      <w:hyperlink r:id="rId83" w:history="1">
        <w:r w:rsidRPr="001A4D55">
          <w:rPr>
            <w:rFonts w:ascii="Arial" w:hAnsi="Arial" w:cs="Arial"/>
            <w:sz w:val="16"/>
            <w:szCs w:val="16"/>
            <w:lang w:val="uk-UA"/>
          </w:rPr>
          <w:t>https://arsenal-ic.ua</w:t>
        </w:r>
      </w:hyperlink>
      <w:r w:rsidRPr="001A4D55">
        <w:rPr>
          <w:rFonts w:ascii="Arial" w:hAnsi="Arial" w:cs="Arial"/>
          <w:sz w:val="16"/>
          <w:szCs w:val="16"/>
          <w:lang w:val="uk-UA"/>
        </w:rPr>
        <w:t xml:space="preserve"> за адресою: https://arsenal-ic.ua/page/pro-kompaniyu, ознайомлений зі своїми правами та інформацією про фінансову послугу, що йому пропонується в повному обсязі згідно з чинним законодавством України. Таке прийняття також свідчить про те, що Страхувальник розуміє значення своїх дій та всі умови Договору йому зрозумілі, Договір не містять двозначних формулювань та/або незрозумілих йому визначень, Страхувальник не перебуває під впливом помилки, обману, насильства тощо.</w:t>
      </w:r>
    </w:p>
    <w:p w:rsidR="00A170F7" w:rsidRPr="001A4D55" w:rsidRDefault="00A170F7" w:rsidP="00A170F7">
      <w:pPr>
        <w:ind w:right="-30"/>
        <w:jc w:val="both"/>
        <w:rPr>
          <w:rFonts w:ascii="Arial" w:hAnsi="Arial" w:cs="Arial"/>
          <w:sz w:val="16"/>
          <w:szCs w:val="16"/>
          <w:lang w:val="uk-UA"/>
        </w:rPr>
      </w:pPr>
      <w:r w:rsidRPr="001A4D55">
        <w:rPr>
          <w:rFonts w:ascii="Arial" w:hAnsi="Arial" w:cs="Arial"/>
          <w:b/>
          <w:sz w:val="16"/>
          <w:szCs w:val="16"/>
          <w:lang w:val="uk-UA"/>
        </w:rPr>
        <w:t>32.2.</w:t>
      </w:r>
      <w:r w:rsidRPr="001A4D55">
        <w:rPr>
          <w:rFonts w:ascii="Arial" w:hAnsi="Arial" w:cs="Arial"/>
          <w:sz w:val="16"/>
          <w:szCs w:val="16"/>
          <w:lang w:val="uk-UA"/>
        </w:rPr>
        <w:t xml:space="preserve"> На виконання вимог Закону України «Про захист персональних даних» надає свою згоду: на обробку Страховиком його персональних даних (будь-якої інформації, що відноситься до нього, в тому числі прізвища, імені, </w:t>
      </w:r>
      <w:proofErr w:type="spellStart"/>
      <w:r w:rsidRPr="001A4D55">
        <w:rPr>
          <w:rFonts w:ascii="Arial" w:hAnsi="Arial" w:cs="Arial"/>
          <w:sz w:val="16"/>
          <w:szCs w:val="16"/>
          <w:lang w:val="uk-UA"/>
        </w:rPr>
        <w:t>імені</w:t>
      </w:r>
      <w:proofErr w:type="spellEnd"/>
      <w:r w:rsidRPr="001A4D55">
        <w:rPr>
          <w:rFonts w:ascii="Arial" w:hAnsi="Arial" w:cs="Arial"/>
          <w:sz w:val="16"/>
          <w:szCs w:val="16"/>
          <w:lang w:val="uk-UA"/>
        </w:rPr>
        <w:t xml:space="preserve"> по батькові, року, місяця дати та місця народження, адреси, сімейного, соціального, майнового становища, освіти, професії, доходів, тощо), з метою провадження страхової діяльності (у тому числі укладання та виконання Договору), та/або пропонування йому послуг Страховика, в тому числі шляхом здійснення прямих контактів з ним за рахунок засобів зв’язку; на прийняття Страховиком рішень на підставі обробки його персональних даних (повністю та/чи частково) в інформаційній (автоматизованій) системі та/чи в картотеках персональних даних; на право Страховика здійснювати дії з його персональними даними, які пов’язані зі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нього; на зберігання Страховиком його персональних даних протягом дії Договору та п’яти років після припинення його дії</w:t>
      </w:r>
      <w:r w:rsidRPr="001A4D55">
        <w:rPr>
          <w:rFonts w:ascii="Arial" w:hAnsi="Arial" w:cs="Arial"/>
          <w:color w:val="000000"/>
          <w:sz w:val="16"/>
          <w:szCs w:val="16"/>
          <w:lang w:val="uk-UA"/>
        </w:rPr>
        <w:t xml:space="preserve"> та виконання всіх зобов’язань за ним</w:t>
      </w:r>
      <w:r w:rsidRPr="001A4D55">
        <w:rPr>
          <w:rFonts w:ascii="Arial" w:hAnsi="Arial" w:cs="Arial"/>
          <w:sz w:val="16"/>
          <w:szCs w:val="16"/>
          <w:lang w:val="uk-UA"/>
        </w:rPr>
        <w:t xml:space="preserve">; на реалізацію та регулювання інших відносин, що вимагають обробки персональних даних відповідно до Договору та чинного законодавства України; на надання доступу Страховиком до його персональних даних третім особам без його повідомлення. </w:t>
      </w:r>
    </w:p>
    <w:p w:rsidR="00A170F7" w:rsidRPr="001A4D55" w:rsidRDefault="00A170F7" w:rsidP="00A170F7">
      <w:pPr>
        <w:ind w:right="-30"/>
        <w:jc w:val="both"/>
        <w:rPr>
          <w:rFonts w:ascii="Arial" w:hAnsi="Arial" w:cs="Arial"/>
          <w:sz w:val="16"/>
          <w:szCs w:val="16"/>
          <w:lang w:val="uk-UA"/>
        </w:rPr>
      </w:pPr>
      <w:r w:rsidRPr="001A4D55">
        <w:rPr>
          <w:rFonts w:ascii="Arial" w:hAnsi="Arial" w:cs="Arial"/>
          <w:b/>
          <w:sz w:val="16"/>
          <w:szCs w:val="16"/>
          <w:lang w:val="uk-UA"/>
        </w:rPr>
        <w:t>32.3.</w:t>
      </w:r>
      <w:r w:rsidRPr="001A4D55">
        <w:rPr>
          <w:rFonts w:ascii="Arial" w:hAnsi="Arial" w:cs="Arial"/>
          <w:sz w:val="16"/>
          <w:szCs w:val="16"/>
          <w:lang w:val="uk-UA"/>
        </w:rPr>
        <w:t xml:space="preserve"> Підтверджує, що він письмово повідомлений про включення до бази персональних даних Страховика, про права, передбачені Законом України «Про захист персональних даних» від 01.06.2010 року, про мету збору даних та осіб, яким передаються Персональні дані.</w:t>
      </w:r>
    </w:p>
    <w:p w:rsidR="00A170F7" w:rsidRPr="001A4D55" w:rsidRDefault="00A170F7" w:rsidP="00A170F7">
      <w:pPr>
        <w:ind w:right="-30"/>
        <w:jc w:val="both"/>
        <w:rPr>
          <w:rFonts w:ascii="Arial" w:hAnsi="Arial" w:cs="Arial"/>
          <w:sz w:val="16"/>
          <w:szCs w:val="16"/>
          <w:lang w:val="uk-UA"/>
        </w:rPr>
      </w:pPr>
      <w:r w:rsidRPr="001A4D55">
        <w:rPr>
          <w:rFonts w:ascii="Arial" w:hAnsi="Arial" w:cs="Arial"/>
          <w:b/>
          <w:sz w:val="16"/>
          <w:szCs w:val="16"/>
          <w:lang w:val="uk-UA"/>
        </w:rPr>
        <w:t>32.4.</w:t>
      </w:r>
      <w:r w:rsidRPr="001A4D55">
        <w:rPr>
          <w:rFonts w:ascii="Arial" w:hAnsi="Arial" w:cs="Arial"/>
          <w:sz w:val="16"/>
          <w:szCs w:val="16"/>
          <w:lang w:val="uk-UA"/>
        </w:rPr>
        <w:t xml:space="preserve"> Підтверджує, що до укладання Договору отримав Пам’ятку Страхувальника з інформацією в обсязі та в порядку, що передбачені ч. 2 статті 12 Закону України «Про фінансові послуги та державне регулювання ринків фінансових послуг»; засвідчує, що зазначена інформація є доступною в місцях обслуговування Страхувальників Страховика та/або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proofErr w:type="spellStart"/>
      <w:r w:rsidRPr="001A4D55">
        <w:rPr>
          <w:rFonts w:ascii="Arial" w:hAnsi="Arial" w:cs="Arial"/>
          <w:color w:val="000000"/>
          <w:sz w:val="16"/>
          <w:szCs w:val="16"/>
          <w:shd w:val="clear" w:color="auto" w:fill="FDFCFB"/>
        </w:rPr>
        <w:t>easypeasy</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com</w:t>
      </w:r>
      <w:proofErr w:type="spellEnd"/>
      <w:r w:rsidRPr="001A4D55">
        <w:rPr>
          <w:rFonts w:ascii="Arial" w:hAnsi="Arial" w:cs="Arial"/>
          <w:color w:val="000000"/>
          <w:sz w:val="16"/>
          <w:szCs w:val="16"/>
          <w:shd w:val="clear" w:color="auto" w:fill="FDFCFB"/>
          <w:lang w:val="uk-UA"/>
        </w:rPr>
        <w:t>.</w:t>
      </w:r>
      <w:proofErr w:type="spellStart"/>
      <w:r w:rsidRPr="001A4D55">
        <w:rPr>
          <w:rFonts w:ascii="Arial" w:hAnsi="Arial" w:cs="Arial"/>
          <w:color w:val="000000"/>
          <w:sz w:val="16"/>
          <w:szCs w:val="16"/>
          <w:shd w:val="clear" w:color="auto" w:fill="FDFCFB"/>
        </w:rPr>
        <w:t>ua</w:t>
      </w:r>
      <w:proofErr w:type="spellEnd"/>
      <w:r w:rsidRPr="001A4D55">
        <w:rPr>
          <w:rFonts w:ascii="Arial" w:hAnsi="Arial" w:cs="Arial"/>
          <w:sz w:val="16"/>
          <w:szCs w:val="16"/>
          <w:lang w:val="uk-UA"/>
        </w:rPr>
        <w:t xml:space="preserve"> за адресою: </w:t>
      </w:r>
      <w:hyperlink r:id="rId84" w:tgtFrame="_blank" w:history="1">
        <w:r w:rsidR="00554357" w:rsidRPr="001A4D55">
          <w:rPr>
            <w:rStyle w:val="af6"/>
            <w:rFonts w:ascii="Arial" w:hAnsi="Arial" w:cs="Arial"/>
            <w:color w:val="51862F"/>
            <w:sz w:val="16"/>
            <w:szCs w:val="16"/>
            <w:shd w:val="clear" w:color="auto" w:fill="FDFCFB"/>
          </w:rPr>
          <w:t>https</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easypeasy</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com</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ua</w:t>
        </w:r>
        <w:r w:rsidR="00554357" w:rsidRPr="001A4D55">
          <w:rPr>
            <w:rStyle w:val="af6"/>
            <w:rFonts w:ascii="Arial" w:hAnsi="Arial" w:cs="Arial"/>
            <w:color w:val="51862F"/>
            <w:sz w:val="16"/>
            <w:szCs w:val="16"/>
            <w:shd w:val="clear" w:color="auto" w:fill="FDFCFB"/>
            <w:lang w:val="uk-UA"/>
          </w:rPr>
          <w:t>/</w:t>
        </w:r>
        <w:r w:rsidR="00554357" w:rsidRPr="001A4D55">
          <w:rPr>
            <w:rStyle w:val="af6"/>
            <w:rFonts w:ascii="Arial" w:hAnsi="Arial" w:cs="Arial"/>
            <w:color w:val="51862F"/>
            <w:sz w:val="16"/>
            <w:szCs w:val="16"/>
            <w:shd w:val="clear" w:color="auto" w:fill="FDFCFB"/>
          </w:rPr>
          <w:t>osobystyykabinet</w:t>
        </w:r>
        <w:r w:rsidR="00554357" w:rsidRPr="001A4D55">
          <w:rPr>
            <w:rStyle w:val="af6"/>
            <w:rFonts w:ascii="Arial" w:hAnsi="Arial" w:cs="Arial"/>
            <w:color w:val="51862F"/>
            <w:sz w:val="16"/>
            <w:szCs w:val="16"/>
            <w:shd w:val="clear" w:color="auto" w:fill="FDFCFB"/>
            <w:lang w:val="uk-UA"/>
          </w:rPr>
          <w:t>/</w:t>
        </w:r>
      </w:hyperlink>
      <w:r w:rsidR="00554357" w:rsidRPr="001A4D55">
        <w:rPr>
          <w:rStyle w:val="af6"/>
          <w:rFonts w:ascii="Arial" w:hAnsi="Arial" w:cs="Arial"/>
          <w:color w:val="51862F"/>
          <w:sz w:val="16"/>
          <w:szCs w:val="16"/>
          <w:shd w:val="clear" w:color="auto" w:fill="FDFCFB"/>
          <w:lang w:val="uk-UA"/>
        </w:rPr>
        <w:t xml:space="preserve"> </w:t>
      </w:r>
      <w:r w:rsidRPr="001A4D55">
        <w:rPr>
          <w:rFonts w:ascii="Arial" w:hAnsi="Arial" w:cs="Arial"/>
          <w:sz w:val="16"/>
          <w:szCs w:val="16"/>
          <w:lang w:val="uk-UA"/>
        </w:rPr>
        <w:t xml:space="preserve"> та офіційному сайті Страховика в мережі Інтернет https://arsenal-ic.ua за адресою: https://arsenal-ic.ua/page/informaciya-dlya-spozhivachiv, а також є повною та достатньою для правильного розуміння суті фінансових послуг, що надаються Страховиком. </w:t>
      </w:r>
    </w:p>
    <w:p w:rsidR="00A170F7" w:rsidRPr="001A4D55" w:rsidRDefault="00A170F7" w:rsidP="00A170F7">
      <w:pPr>
        <w:tabs>
          <w:tab w:val="left" w:pos="567"/>
        </w:tabs>
        <w:snapToGrid w:val="0"/>
        <w:jc w:val="both"/>
        <w:rPr>
          <w:rFonts w:ascii="Arial" w:hAnsi="Arial" w:cs="Arial"/>
          <w:color w:val="000000"/>
          <w:sz w:val="16"/>
          <w:szCs w:val="16"/>
          <w:lang w:val="uk-UA"/>
        </w:rPr>
      </w:pPr>
      <w:r w:rsidRPr="001A4D55">
        <w:rPr>
          <w:rFonts w:ascii="Arial" w:hAnsi="Arial" w:cs="Arial"/>
          <w:b/>
          <w:sz w:val="16"/>
          <w:szCs w:val="16"/>
          <w:lang w:val="uk-UA"/>
        </w:rPr>
        <w:t>32.5.</w:t>
      </w:r>
      <w:r w:rsidRPr="001A4D55">
        <w:rPr>
          <w:rFonts w:ascii="Arial" w:hAnsi="Arial" w:cs="Arial"/>
          <w:sz w:val="16"/>
          <w:szCs w:val="16"/>
          <w:lang w:val="uk-UA"/>
        </w:rPr>
        <w:t xml:space="preserve"> </w:t>
      </w:r>
      <w:r w:rsidRPr="001A4D55">
        <w:rPr>
          <w:rFonts w:ascii="Arial" w:hAnsi="Arial" w:cs="Arial"/>
          <w:color w:val="000000"/>
          <w:sz w:val="16"/>
          <w:szCs w:val="16"/>
          <w:lang w:val="uk-UA"/>
        </w:rPr>
        <w:t>Підтверджує, що при укладенні Договору не були порушені його права та йому були надані інформація та документи, передбачені Законами України «Про захист прав споживачів», «Про фінансові послуги та державне регулювання ринків фінансових послуг» з врахуванням Закону України «Про внесення змін до деяких законодавчих актів України щодо захисту прав споживачів фінансових послуг».</w:t>
      </w:r>
    </w:p>
    <w:p w:rsidR="00A170F7" w:rsidRPr="001A4D55" w:rsidRDefault="00A170F7" w:rsidP="00A170F7">
      <w:pPr>
        <w:tabs>
          <w:tab w:val="left" w:pos="567"/>
        </w:tabs>
        <w:snapToGrid w:val="0"/>
        <w:jc w:val="both"/>
        <w:rPr>
          <w:rFonts w:ascii="Arial" w:hAnsi="Arial" w:cs="Arial"/>
          <w:sz w:val="16"/>
          <w:szCs w:val="16"/>
          <w:lang w:val="uk-UA"/>
        </w:rPr>
      </w:pPr>
      <w:r w:rsidRPr="001A4D55">
        <w:rPr>
          <w:rFonts w:ascii="Arial" w:hAnsi="Arial" w:cs="Arial"/>
          <w:b/>
          <w:color w:val="000000"/>
          <w:sz w:val="16"/>
          <w:szCs w:val="16"/>
          <w:lang w:val="uk-UA"/>
        </w:rPr>
        <w:t>32.6.</w:t>
      </w:r>
      <w:r w:rsidRPr="001A4D55">
        <w:rPr>
          <w:rFonts w:ascii="Arial" w:hAnsi="Arial" w:cs="Arial"/>
          <w:color w:val="000000"/>
          <w:sz w:val="16"/>
          <w:szCs w:val="16"/>
          <w:lang w:val="uk-UA"/>
        </w:rPr>
        <w:t xml:space="preserve"> Надає згоду Страховику на фіксацію та запис інформації, отриманої від Страхувальника (</w:t>
      </w:r>
      <w:r w:rsidRPr="001A4D55">
        <w:rPr>
          <w:rFonts w:ascii="Arial" w:hAnsi="Arial" w:cs="Arial"/>
          <w:sz w:val="16"/>
          <w:szCs w:val="16"/>
          <w:lang w:val="uk-UA"/>
        </w:rPr>
        <w:t xml:space="preserve">його представника,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власника ТЗ, осіб, які допущені до керування</w:t>
      </w:r>
      <w:r w:rsidRPr="001A4D55">
        <w:rPr>
          <w:rFonts w:ascii="Arial" w:hAnsi="Arial" w:cs="Arial"/>
          <w:color w:val="000000"/>
          <w:sz w:val="16"/>
          <w:szCs w:val="16"/>
          <w:lang w:val="uk-UA"/>
        </w:rPr>
        <w:t>), в тому числі телефонних розмов, що були здійснені з метою фіксації Страхувальником (</w:t>
      </w:r>
      <w:r w:rsidRPr="001A4D55">
        <w:rPr>
          <w:rFonts w:ascii="Arial" w:hAnsi="Arial" w:cs="Arial"/>
          <w:sz w:val="16"/>
          <w:szCs w:val="16"/>
          <w:lang w:val="uk-UA"/>
        </w:rPr>
        <w:t xml:space="preserve">його представником, </w:t>
      </w:r>
      <w:proofErr w:type="spellStart"/>
      <w:r w:rsidRPr="001A4D55">
        <w:rPr>
          <w:rFonts w:ascii="Arial" w:hAnsi="Arial" w:cs="Arial"/>
          <w:sz w:val="16"/>
          <w:szCs w:val="16"/>
          <w:lang w:val="uk-UA"/>
        </w:rPr>
        <w:t>Вигодонабувачем</w:t>
      </w:r>
      <w:proofErr w:type="spellEnd"/>
      <w:r w:rsidRPr="001A4D55">
        <w:rPr>
          <w:rFonts w:ascii="Arial" w:hAnsi="Arial" w:cs="Arial"/>
          <w:sz w:val="16"/>
          <w:szCs w:val="16"/>
          <w:lang w:val="uk-UA"/>
        </w:rPr>
        <w:t>, власником ТЗ, особами, які допущені до керування</w:t>
      </w:r>
      <w:r w:rsidRPr="001A4D55">
        <w:rPr>
          <w:rFonts w:ascii="Arial" w:hAnsi="Arial" w:cs="Arial"/>
          <w:color w:val="000000"/>
          <w:sz w:val="16"/>
          <w:szCs w:val="16"/>
          <w:lang w:val="uk-UA"/>
        </w:rPr>
        <w:t>) повідомлень про подію, що може бути визнана страховим випадком, та надання іншої інформації щодо настання подій, що можуть бути визнані страховими випадками, для виконання зобов’язань за Договором.</w:t>
      </w:r>
    </w:p>
    <w:p w:rsidR="00A170F7" w:rsidRPr="001A4D55" w:rsidRDefault="00A170F7" w:rsidP="00A170F7">
      <w:pPr>
        <w:ind w:right="-30"/>
        <w:jc w:val="both"/>
        <w:rPr>
          <w:rFonts w:ascii="Arial" w:hAnsi="Arial" w:cs="Arial"/>
          <w:sz w:val="16"/>
          <w:szCs w:val="16"/>
          <w:lang w:val="uk-UA"/>
        </w:rPr>
      </w:pPr>
      <w:r w:rsidRPr="001A4D55">
        <w:rPr>
          <w:rFonts w:ascii="Arial" w:hAnsi="Arial" w:cs="Arial"/>
          <w:b/>
          <w:sz w:val="16"/>
          <w:szCs w:val="16"/>
          <w:lang w:val="uk-UA"/>
        </w:rPr>
        <w:t>32.7.</w:t>
      </w:r>
      <w:r w:rsidRPr="001A4D55">
        <w:rPr>
          <w:rFonts w:ascii="Arial" w:hAnsi="Arial" w:cs="Arial"/>
          <w:sz w:val="16"/>
          <w:szCs w:val="16"/>
          <w:lang w:val="uk-UA"/>
        </w:rPr>
        <w:t xml:space="preserve"> Надає згоду Страховику на фіксацію, запис та використання Страховиком даних системи GPS моніторингу та контролю ТЗ, вказаної в розділі 19 Договору, з метою підтвердження пробігу ТЗ та визначення періодів дії страхового покриття за Договором відповідно до обраної Страхувальником загальної кількості кілометрів пробігу ТЗ та сплаченого страхового платежу або додаткового страхового платежу за Договором, а також в інших випадках, передбачених Договором.</w:t>
      </w:r>
    </w:p>
    <w:p w:rsidR="00A170F7" w:rsidRPr="001A4D55" w:rsidRDefault="00A170F7" w:rsidP="00A170F7">
      <w:pPr>
        <w:tabs>
          <w:tab w:val="left" w:pos="567"/>
        </w:tabs>
        <w:snapToGrid w:val="0"/>
        <w:jc w:val="both"/>
        <w:rPr>
          <w:rFonts w:ascii="Arial" w:hAnsi="Arial" w:cs="Arial"/>
          <w:sz w:val="16"/>
          <w:szCs w:val="16"/>
          <w:lang w:val="uk-UA"/>
        </w:rPr>
      </w:pPr>
      <w:r w:rsidRPr="001A4D55">
        <w:rPr>
          <w:rFonts w:ascii="Arial" w:hAnsi="Arial" w:cs="Arial"/>
          <w:b/>
          <w:sz w:val="16"/>
          <w:szCs w:val="16"/>
          <w:lang w:val="uk-UA"/>
        </w:rPr>
        <w:t>32.8.</w:t>
      </w:r>
      <w:r w:rsidRPr="001A4D55">
        <w:rPr>
          <w:rFonts w:ascii="Arial" w:hAnsi="Arial" w:cs="Arial"/>
          <w:color w:val="333399"/>
          <w:sz w:val="16"/>
          <w:szCs w:val="16"/>
          <w:lang w:val="uk-UA"/>
        </w:rPr>
        <w:t xml:space="preserve"> </w:t>
      </w:r>
      <w:r w:rsidRPr="001A4D55">
        <w:rPr>
          <w:rFonts w:ascii="Arial" w:hAnsi="Arial" w:cs="Arial"/>
          <w:color w:val="000000"/>
          <w:sz w:val="16"/>
          <w:szCs w:val="16"/>
          <w:lang w:val="uk-UA"/>
        </w:rPr>
        <w:t>Надає згоду Страховику на використання</w:t>
      </w:r>
      <w:r w:rsidRPr="001A4D55">
        <w:rPr>
          <w:rFonts w:ascii="Arial" w:hAnsi="Arial" w:cs="Arial"/>
          <w:sz w:val="16"/>
          <w:szCs w:val="16"/>
          <w:lang w:val="uk-UA"/>
        </w:rPr>
        <w:t xml:space="preserve"> інформації, зазначеної в Заяві (Акцепті) та</w:t>
      </w:r>
      <w:r w:rsidRPr="001A4D55">
        <w:rPr>
          <w:rFonts w:ascii="Arial" w:hAnsi="Arial" w:cs="Arial"/>
          <w:color w:val="000000"/>
          <w:sz w:val="16"/>
          <w:szCs w:val="16"/>
          <w:lang w:val="uk-UA"/>
        </w:rPr>
        <w:t xml:space="preserve"> передбаченої </w:t>
      </w:r>
      <w:proofErr w:type="spellStart"/>
      <w:r w:rsidRPr="001A4D55">
        <w:rPr>
          <w:rFonts w:ascii="Arial" w:hAnsi="Arial" w:cs="Arial"/>
          <w:color w:val="000000"/>
          <w:sz w:val="16"/>
          <w:szCs w:val="16"/>
          <w:lang w:val="uk-UA"/>
        </w:rPr>
        <w:t>п.п</w:t>
      </w:r>
      <w:proofErr w:type="spellEnd"/>
      <w:r w:rsidRPr="001A4D55">
        <w:rPr>
          <w:rFonts w:ascii="Arial" w:hAnsi="Arial" w:cs="Arial"/>
          <w:color w:val="000000"/>
          <w:sz w:val="16"/>
          <w:szCs w:val="16"/>
          <w:lang w:val="uk-UA"/>
        </w:rPr>
        <w:t xml:space="preserve">. 32.6, 32.7 </w:t>
      </w:r>
      <w:r w:rsidRPr="001A4D55">
        <w:rPr>
          <w:rFonts w:ascii="Arial" w:hAnsi="Arial" w:cs="Arial"/>
          <w:sz w:val="16"/>
          <w:szCs w:val="16"/>
          <w:lang w:val="uk-UA"/>
        </w:rPr>
        <w:t>Договору</w:t>
      </w:r>
      <w:r w:rsidRPr="001A4D55">
        <w:rPr>
          <w:rFonts w:ascii="Arial" w:hAnsi="Arial" w:cs="Arial"/>
          <w:color w:val="000000"/>
          <w:sz w:val="16"/>
          <w:szCs w:val="16"/>
          <w:lang w:val="uk-UA"/>
        </w:rPr>
        <w:t>, в тому числі записів телефонних розмов, іншої інформації та документів, отриманих від Страхувальника (</w:t>
      </w:r>
      <w:r w:rsidRPr="001A4D55">
        <w:rPr>
          <w:rFonts w:ascii="Arial" w:hAnsi="Arial" w:cs="Arial"/>
          <w:sz w:val="16"/>
          <w:szCs w:val="16"/>
          <w:lang w:val="uk-UA"/>
        </w:rPr>
        <w:t xml:space="preserve">його представника, </w:t>
      </w:r>
      <w:proofErr w:type="spellStart"/>
      <w:r w:rsidRPr="001A4D55">
        <w:rPr>
          <w:rFonts w:ascii="Arial" w:hAnsi="Arial" w:cs="Arial"/>
          <w:sz w:val="16"/>
          <w:szCs w:val="16"/>
          <w:lang w:val="uk-UA"/>
        </w:rPr>
        <w:t>Вигодонабувача</w:t>
      </w:r>
      <w:proofErr w:type="spellEnd"/>
      <w:r w:rsidRPr="001A4D55">
        <w:rPr>
          <w:rFonts w:ascii="Arial" w:hAnsi="Arial" w:cs="Arial"/>
          <w:sz w:val="16"/>
          <w:szCs w:val="16"/>
          <w:lang w:val="uk-UA"/>
        </w:rPr>
        <w:t>, власника ТЗ, осіб, які допущені до керування</w:t>
      </w:r>
      <w:r w:rsidRPr="001A4D55">
        <w:rPr>
          <w:rFonts w:ascii="Arial" w:hAnsi="Arial" w:cs="Arial"/>
          <w:color w:val="000000"/>
          <w:sz w:val="16"/>
          <w:szCs w:val="16"/>
          <w:lang w:val="uk-UA"/>
        </w:rPr>
        <w:t xml:space="preserve">) відповідно до умов Договору, а також </w:t>
      </w:r>
      <w:r w:rsidRPr="001A4D55">
        <w:rPr>
          <w:rFonts w:ascii="Arial" w:hAnsi="Arial" w:cs="Arial"/>
          <w:sz w:val="16"/>
          <w:szCs w:val="16"/>
          <w:lang w:val="uk-UA"/>
        </w:rPr>
        <w:t xml:space="preserve">даних системи GPS моніторингу та контролю ТЗ, вказаної в розділі 19 Договору, </w:t>
      </w:r>
      <w:r w:rsidRPr="001A4D55">
        <w:rPr>
          <w:rFonts w:ascii="Arial" w:hAnsi="Arial" w:cs="Arial"/>
          <w:color w:val="000000"/>
          <w:sz w:val="16"/>
          <w:szCs w:val="16"/>
          <w:lang w:val="uk-UA"/>
        </w:rPr>
        <w:t>при укладанні Договору, протягом строку його дії та/або у випадку настання подій, що можуть бути визнані страховими випадками, у взаємовідносинах з фізичними та юридичними особами, компетентними органами, в тому числі при вирішенні спорів (претензій, заяв, позовів), пов’язаних з виконанням Сторонами зобов’язань за Договором.</w:t>
      </w:r>
    </w:p>
    <w:p w:rsidR="00A170F7" w:rsidRPr="001A4D55" w:rsidRDefault="00A170F7" w:rsidP="00A170F7">
      <w:pPr>
        <w:tabs>
          <w:tab w:val="left" w:pos="567"/>
        </w:tabs>
        <w:snapToGrid w:val="0"/>
        <w:jc w:val="both"/>
        <w:rPr>
          <w:rFonts w:ascii="Arial" w:hAnsi="Arial" w:cs="Arial"/>
          <w:sz w:val="16"/>
          <w:szCs w:val="16"/>
          <w:lang w:val="uk-UA"/>
        </w:rPr>
      </w:pPr>
      <w:r w:rsidRPr="001A4D55">
        <w:rPr>
          <w:rFonts w:ascii="Arial" w:hAnsi="Arial" w:cs="Arial"/>
          <w:b/>
          <w:color w:val="000000"/>
          <w:sz w:val="16"/>
          <w:szCs w:val="16"/>
          <w:lang w:val="uk-UA"/>
        </w:rPr>
        <w:t>32.9.</w:t>
      </w:r>
      <w:r w:rsidRPr="001A4D55">
        <w:rPr>
          <w:rFonts w:ascii="Arial" w:hAnsi="Arial" w:cs="Arial"/>
          <w:color w:val="000000"/>
          <w:sz w:val="16"/>
          <w:szCs w:val="16"/>
          <w:lang w:val="uk-UA"/>
        </w:rPr>
        <w:t xml:space="preserve"> Надає доручення Страховику на замовлення Страховиком </w:t>
      </w:r>
      <w:r w:rsidRPr="001A4D55">
        <w:rPr>
          <w:rFonts w:ascii="Arial" w:hAnsi="Arial" w:cs="Arial"/>
          <w:sz w:val="16"/>
          <w:szCs w:val="16"/>
          <w:lang w:val="uk-UA"/>
        </w:rPr>
        <w:t>незалежної експертизи та/або оцінки з метою визначення матеріальних збитків, завданих Страхувальнику (</w:t>
      </w:r>
      <w:proofErr w:type="spellStart"/>
      <w:r w:rsidRPr="001A4D55">
        <w:rPr>
          <w:rFonts w:ascii="Arial" w:hAnsi="Arial" w:cs="Arial"/>
          <w:sz w:val="16"/>
          <w:szCs w:val="16"/>
          <w:lang w:val="uk-UA"/>
        </w:rPr>
        <w:t>Вигодонабувачу</w:t>
      </w:r>
      <w:proofErr w:type="spellEnd"/>
      <w:r w:rsidRPr="001A4D55">
        <w:rPr>
          <w:rFonts w:ascii="Arial" w:hAnsi="Arial" w:cs="Arial"/>
          <w:sz w:val="16"/>
          <w:szCs w:val="16"/>
          <w:lang w:val="uk-UA"/>
        </w:rPr>
        <w:t xml:space="preserve">) внаслідок настання страхового випадку, що здійснюється у випадках, </w:t>
      </w:r>
      <w:r w:rsidRPr="001A4D55">
        <w:rPr>
          <w:rFonts w:ascii="Arial" w:hAnsi="Arial" w:cs="Arial"/>
          <w:color w:val="000000"/>
          <w:sz w:val="16"/>
          <w:szCs w:val="16"/>
          <w:lang w:val="uk-UA"/>
        </w:rPr>
        <w:t>передбачених Договором.</w:t>
      </w:r>
    </w:p>
    <w:p w:rsidR="00A170F7" w:rsidRPr="001A4D55" w:rsidRDefault="00A170F7" w:rsidP="00A170F7">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32.10.</w:t>
      </w:r>
      <w:r w:rsidRPr="001A4D55">
        <w:rPr>
          <w:rFonts w:ascii="Arial" w:hAnsi="Arial" w:cs="Arial"/>
          <w:sz w:val="16"/>
          <w:szCs w:val="16"/>
          <w:lang w:val="uk-UA"/>
        </w:rPr>
        <w:t xml:space="preserve"> Підтверджує, що згодний з тим, що усі розрахунки за Договором та умови Договору, що пов’язані з фіксацією даних пробігу ТЗ, здійснюються/ визначаються на підставі даних пробігу ТЗ згідно з встановленою системою GPS моніторингу та контролю ТЗ та у випадку розбіжностей між даними пробігу ТЗ згідно зі спідометром ТЗ та встановленою системою GPS моніторингу та контролю ТЗ, використовуються дані встановленої системи GPS моніторингу та контролю ТЗ, а також підтверджує, що згодний з тим, що Страховик не несе відповідальності за справність встановленої системи GPS моніторингу та контролю ТЗ та правильність її даних. </w:t>
      </w:r>
    </w:p>
    <w:p w:rsidR="00A170F7" w:rsidRPr="001A4D55" w:rsidRDefault="00A170F7" w:rsidP="00A170F7">
      <w:pPr>
        <w:tabs>
          <w:tab w:val="left" w:pos="426"/>
        </w:tabs>
        <w:suppressAutoHyphens w:val="0"/>
        <w:autoSpaceDE w:val="0"/>
        <w:autoSpaceDN w:val="0"/>
        <w:adjustRightInd w:val="0"/>
        <w:jc w:val="both"/>
        <w:rPr>
          <w:rFonts w:ascii="Arial" w:hAnsi="Arial" w:cs="Arial"/>
          <w:sz w:val="16"/>
          <w:szCs w:val="16"/>
          <w:lang w:val="uk-UA"/>
        </w:rPr>
      </w:pPr>
      <w:r w:rsidRPr="001A4D55">
        <w:rPr>
          <w:rFonts w:ascii="Arial" w:hAnsi="Arial" w:cs="Arial"/>
          <w:b/>
          <w:sz w:val="16"/>
          <w:szCs w:val="16"/>
          <w:lang w:val="uk-UA"/>
        </w:rPr>
        <w:t>32.11.</w:t>
      </w:r>
      <w:r w:rsidRPr="001A4D55">
        <w:rPr>
          <w:rFonts w:ascii="Arial" w:hAnsi="Arial" w:cs="Arial"/>
          <w:sz w:val="16"/>
          <w:szCs w:val="16"/>
          <w:lang w:val="uk-UA"/>
        </w:rPr>
        <w:t xml:space="preserve"> Підтверджує, що згодний з тим, що Страховик не несе відповідальності за збої в роботі пошти, Інтернету, обладнання зв’язку та/або мереж зв’язку, що виникли з незалежних від Страховика причин і викликали невиконання/ несвоєчасне виконання Сторонами обов’язків за Договором та інших умов Договору, у тому числі, але не виключно, згодний з тим, що Страховик не несе відповідальності за невиконання або несвоєчасне виконання Сторонами обов’язків щодо направлення повідомлень, інформації та надання документів на виконання умов Договору та заподіяння збитків Страхувальнику внаслідок випадків, зазначених в цьому пункті Договору.  </w:t>
      </w:r>
    </w:p>
    <w:p w:rsidR="00A170F7" w:rsidRPr="0068302B" w:rsidRDefault="00A170F7" w:rsidP="00A170F7">
      <w:pPr>
        <w:pStyle w:val="2"/>
        <w:spacing w:after="0" w:line="240" w:lineRule="auto"/>
        <w:ind w:right="-30"/>
        <w:jc w:val="both"/>
        <w:rPr>
          <w:rFonts w:ascii="Arial" w:hAnsi="Arial" w:cs="Arial"/>
          <w:sz w:val="16"/>
          <w:szCs w:val="16"/>
          <w:lang w:val="uk-UA"/>
        </w:rPr>
      </w:pPr>
      <w:r w:rsidRPr="001A4D55">
        <w:rPr>
          <w:rFonts w:ascii="Arial" w:hAnsi="Arial" w:cs="Arial"/>
          <w:b/>
          <w:sz w:val="16"/>
          <w:szCs w:val="16"/>
          <w:lang w:val="uk-UA"/>
        </w:rPr>
        <w:t>32.12.</w:t>
      </w:r>
      <w:r w:rsidRPr="001A4D55">
        <w:rPr>
          <w:rFonts w:ascii="Arial" w:hAnsi="Arial" w:cs="Arial"/>
          <w:sz w:val="16"/>
          <w:szCs w:val="16"/>
          <w:lang w:val="uk-UA"/>
        </w:rPr>
        <w:t xml:space="preserve"> Підтверджує, що згодний з тим, що Страховик не несе відповідальності у випадку помилок або неправильного використання Страхувальником особистого кабінету Страхувальника на </w:t>
      </w:r>
      <w:proofErr w:type="spellStart"/>
      <w:r w:rsidRPr="001A4D55">
        <w:rPr>
          <w:rFonts w:ascii="Arial" w:hAnsi="Arial" w:cs="Arial"/>
          <w:sz w:val="16"/>
          <w:szCs w:val="16"/>
          <w:lang w:val="uk-UA"/>
        </w:rPr>
        <w:t>вебсайті</w:t>
      </w:r>
      <w:proofErr w:type="spellEnd"/>
      <w:r w:rsidRPr="001A4D55">
        <w:rPr>
          <w:rFonts w:ascii="Arial" w:hAnsi="Arial" w:cs="Arial"/>
          <w:sz w:val="16"/>
          <w:szCs w:val="16"/>
          <w:lang w:val="uk-UA"/>
        </w:rPr>
        <w:t xml:space="preserve"> Повіреного в мережі Інтернет  </w:t>
      </w:r>
      <w:hyperlink r:id="rId85" w:tgtFrame="_blank" w:history="1">
        <w:r w:rsidRPr="001A4D55">
          <w:rPr>
            <w:rStyle w:val="af6"/>
            <w:rFonts w:ascii="Arial" w:hAnsi="Arial" w:cs="Arial"/>
            <w:color w:val="51862F"/>
            <w:sz w:val="16"/>
            <w:szCs w:val="16"/>
            <w:shd w:val="clear" w:color="auto" w:fill="FDFCFB"/>
          </w:rPr>
          <w:t>https</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easypeasy</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com</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ua</w:t>
        </w:r>
        <w:r w:rsidRPr="001A4D55">
          <w:rPr>
            <w:rStyle w:val="af6"/>
            <w:rFonts w:ascii="Arial" w:hAnsi="Arial" w:cs="Arial"/>
            <w:color w:val="51862F"/>
            <w:sz w:val="16"/>
            <w:szCs w:val="16"/>
            <w:shd w:val="clear" w:color="auto" w:fill="FDFCFB"/>
            <w:lang w:val="uk-UA"/>
          </w:rPr>
          <w:t>/</w:t>
        </w:r>
        <w:r w:rsidRPr="001A4D55">
          <w:rPr>
            <w:rStyle w:val="af6"/>
            <w:rFonts w:ascii="Arial" w:hAnsi="Arial" w:cs="Arial"/>
            <w:color w:val="51862F"/>
            <w:sz w:val="16"/>
            <w:szCs w:val="16"/>
            <w:shd w:val="clear" w:color="auto" w:fill="FDFCFB"/>
          </w:rPr>
          <w:t>osobystyykabinet</w:t>
        </w:r>
        <w:r w:rsidRPr="001A4D55">
          <w:rPr>
            <w:rStyle w:val="af6"/>
            <w:rFonts w:ascii="Arial" w:hAnsi="Arial" w:cs="Arial"/>
            <w:color w:val="51862F"/>
            <w:sz w:val="16"/>
            <w:szCs w:val="16"/>
            <w:shd w:val="clear" w:color="auto" w:fill="FDFCFB"/>
            <w:lang w:val="uk-UA"/>
          </w:rPr>
          <w:t>/</w:t>
        </w:r>
      </w:hyperlink>
      <w:r w:rsidRPr="001A4D55">
        <w:rPr>
          <w:rFonts w:ascii="Arial" w:hAnsi="Arial" w:cs="Arial"/>
          <w:sz w:val="16"/>
          <w:szCs w:val="16"/>
          <w:lang w:val="uk-UA"/>
        </w:rPr>
        <w:t xml:space="preserve"> або мобільного додатку </w:t>
      </w:r>
      <w:proofErr w:type="spellStart"/>
      <w:r w:rsidRPr="001A4D55">
        <w:rPr>
          <w:rFonts w:ascii="Arial" w:hAnsi="Arial" w:cs="Arial"/>
          <w:color w:val="000000"/>
          <w:sz w:val="16"/>
          <w:szCs w:val="16"/>
          <w:shd w:val="clear" w:color="auto" w:fill="FDFCFB"/>
        </w:rPr>
        <w:t>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Peasy</w:t>
      </w:r>
      <w:proofErr w:type="spellEnd"/>
      <w:r w:rsidRPr="001A4D55">
        <w:rPr>
          <w:rFonts w:ascii="Arial" w:hAnsi="Arial" w:cs="Arial"/>
          <w:color w:val="000000"/>
          <w:sz w:val="16"/>
          <w:szCs w:val="16"/>
          <w:shd w:val="clear" w:color="auto" w:fill="FDFCFB"/>
          <w:lang w:val="uk-UA"/>
        </w:rPr>
        <w:t xml:space="preserve"> </w:t>
      </w:r>
      <w:proofErr w:type="spellStart"/>
      <w:r w:rsidRPr="001A4D55">
        <w:rPr>
          <w:rFonts w:ascii="Arial" w:hAnsi="Arial" w:cs="Arial"/>
          <w:color w:val="000000"/>
          <w:sz w:val="16"/>
          <w:szCs w:val="16"/>
          <w:shd w:val="clear" w:color="auto" w:fill="FDFCFB"/>
        </w:rPr>
        <w:t>Insurtech</w:t>
      </w:r>
      <w:proofErr w:type="spellEnd"/>
      <w:r w:rsidRPr="001A4D55">
        <w:rPr>
          <w:rFonts w:ascii="Arial" w:hAnsi="Arial" w:cs="Arial"/>
          <w:sz w:val="16"/>
          <w:szCs w:val="16"/>
          <w:lang w:val="uk-UA"/>
        </w:rPr>
        <w:t xml:space="preserve">, </w:t>
      </w:r>
      <w:r w:rsidRPr="0068302B">
        <w:rPr>
          <w:rFonts w:ascii="Arial" w:hAnsi="Arial" w:cs="Arial"/>
          <w:sz w:val="16"/>
          <w:szCs w:val="16"/>
          <w:lang w:val="uk-UA"/>
        </w:rPr>
        <w:t xml:space="preserve">а також їх несанкціонованого використання третіми особами внаслідок залишення Страхувальником пристрою, що використовується для користування особистим кабінетом Страхувальника на </w:t>
      </w:r>
      <w:proofErr w:type="spellStart"/>
      <w:r w:rsidRPr="0068302B">
        <w:rPr>
          <w:rFonts w:ascii="Arial" w:hAnsi="Arial" w:cs="Arial"/>
          <w:sz w:val="16"/>
          <w:szCs w:val="16"/>
          <w:lang w:val="uk-UA"/>
        </w:rPr>
        <w:t>вебсайті</w:t>
      </w:r>
      <w:proofErr w:type="spellEnd"/>
      <w:r w:rsidRPr="0068302B">
        <w:rPr>
          <w:rFonts w:ascii="Arial" w:hAnsi="Arial" w:cs="Arial"/>
          <w:sz w:val="16"/>
          <w:szCs w:val="16"/>
          <w:lang w:val="uk-UA"/>
        </w:rPr>
        <w:t xml:space="preserve"> Повіреного в мережі Інтернет  </w:t>
      </w:r>
      <w:hyperlink r:id="rId86" w:tgtFrame="_blank" w:history="1">
        <w:r w:rsidRPr="0068302B">
          <w:rPr>
            <w:rStyle w:val="af6"/>
            <w:rFonts w:ascii="Arial" w:hAnsi="Arial" w:cs="Arial"/>
            <w:color w:val="51862F"/>
            <w:sz w:val="16"/>
            <w:szCs w:val="16"/>
            <w:shd w:val="clear" w:color="auto" w:fill="FDFCFB"/>
          </w:rPr>
          <w:t>https</w:t>
        </w:r>
        <w:r w:rsidRPr="0068302B">
          <w:rPr>
            <w:rStyle w:val="af6"/>
            <w:rFonts w:ascii="Arial" w:hAnsi="Arial" w:cs="Arial"/>
            <w:color w:val="51862F"/>
            <w:sz w:val="16"/>
            <w:szCs w:val="16"/>
            <w:shd w:val="clear" w:color="auto" w:fill="FDFCFB"/>
            <w:lang w:val="uk-UA"/>
          </w:rPr>
          <w:t>://</w:t>
        </w:r>
        <w:r w:rsidRPr="0068302B">
          <w:rPr>
            <w:rStyle w:val="af6"/>
            <w:rFonts w:ascii="Arial" w:hAnsi="Arial" w:cs="Arial"/>
            <w:color w:val="51862F"/>
            <w:sz w:val="16"/>
            <w:szCs w:val="16"/>
            <w:shd w:val="clear" w:color="auto" w:fill="FDFCFB"/>
          </w:rPr>
          <w:t>easypeasy</w:t>
        </w:r>
        <w:r w:rsidRPr="0068302B">
          <w:rPr>
            <w:rStyle w:val="af6"/>
            <w:rFonts w:ascii="Arial" w:hAnsi="Arial" w:cs="Arial"/>
            <w:color w:val="51862F"/>
            <w:sz w:val="16"/>
            <w:szCs w:val="16"/>
            <w:shd w:val="clear" w:color="auto" w:fill="FDFCFB"/>
            <w:lang w:val="uk-UA"/>
          </w:rPr>
          <w:t>.</w:t>
        </w:r>
        <w:r w:rsidRPr="0068302B">
          <w:rPr>
            <w:rStyle w:val="af6"/>
            <w:rFonts w:ascii="Arial" w:hAnsi="Arial" w:cs="Arial"/>
            <w:color w:val="51862F"/>
            <w:sz w:val="16"/>
            <w:szCs w:val="16"/>
            <w:shd w:val="clear" w:color="auto" w:fill="FDFCFB"/>
          </w:rPr>
          <w:t>com</w:t>
        </w:r>
        <w:r w:rsidRPr="0068302B">
          <w:rPr>
            <w:rStyle w:val="af6"/>
            <w:rFonts w:ascii="Arial" w:hAnsi="Arial" w:cs="Arial"/>
            <w:color w:val="51862F"/>
            <w:sz w:val="16"/>
            <w:szCs w:val="16"/>
            <w:shd w:val="clear" w:color="auto" w:fill="FDFCFB"/>
            <w:lang w:val="uk-UA"/>
          </w:rPr>
          <w:t>.</w:t>
        </w:r>
        <w:r w:rsidRPr="0068302B">
          <w:rPr>
            <w:rStyle w:val="af6"/>
            <w:rFonts w:ascii="Arial" w:hAnsi="Arial" w:cs="Arial"/>
            <w:color w:val="51862F"/>
            <w:sz w:val="16"/>
            <w:szCs w:val="16"/>
            <w:shd w:val="clear" w:color="auto" w:fill="FDFCFB"/>
          </w:rPr>
          <w:t>ua</w:t>
        </w:r>
        <w:r w:rsidRPr="0068302B">
          <w:rPr>
            <w:rStyle w:val="af6"/>
            <w:rFonts w:ascii="Arial" w:hAnsi="Arial" w:cs="Arial"/>
            <w:color w:val="51862F"/>
            <w:sz w:val="16"/>
            <w:szCs w:val="16"/>
            <w:shd w:val="clear" w:color="auto" w:fill="FDFCFB"/>
            <w:lang w:val="uk-UA"/>
          </w:rPr>
          <w:t>/</w:t>
        </w:r>
        <w:r w:rsidRPr="0068302B">
          <w:rPr>
            <w:rStyle w:val="af6"/>
            <w:rFonts w:ascii="Arial" w:hAnsi="Arial" w:cs="Arial"/>
            <w:color w:val="51862F"/>
            <w:sz w:val="16"/>
            <w:szCs w:val="16"/>
            <w:shd w:val="clear" w:color="auto" w:fill="FDFCFB"/>
          </w:rPr>
          <w:t>osobystyykabinet</w:t>
        </w:r>
        <w:r w:rsidRPr="0068302B">
          <w:rPr>
            <w:rStyle w:val="af6"/>
            <w:rFonts w:ascii="Arial" w:hAnsi="Arial" w:cs="Arial"/>
            <w:color w:val="51862F"/>
            <w:sz w:val="16"/>
            <w:szCs w:val="16"/>
            <w:shd w:val="clear" w:color="auto" w:fill="FDFCFB"/>
            <w:lang w:val="uk-UA"/>
          </w:rPr>
          <w:t>/</w:t>
        </w:r>
      </w:hyperlink>
      <w:r w:rsidRPr="0068302B">
        <w:rPr>
          <w:rFonts w:ascii="Arial" w:hAnsi="Arial" w:cs="Arial"/>
          <w:sz w:val="16"/>
          <w:szCs w:val="16"/>
          <w:lang w:val="uk-UA"/>
        </w:rPr>
        <w:t xml:space="preserve">, та/або телефону, що використовується для підключення до мобільного додатку </w:t>
      </w:r>
      <w:proofErr w:type="spellStart"/>
      <w:r w:rsidRPr="0068302B">
        <w:rPr>
          <w:rFonts w:ascii="Arial" w:hAnsi="Arial" w:cs="Arial"/>
          <w:color w:val="000000"/>
          <w:sz w:val="16"/>
          <w:szCs w:val="16"/>
          <w:shd w:val="clear" w:color="auto" w:fill="FDFCFB"/>
        </w:rPr>
        <w:t>Easy</w:t>
      </w:r>
      <w:proofErr w:type="spellEnd"/>
      <w:r w:rsidRPr="0068302B">
        <w:rPr>
          <w:rFonts w:ascii="Arial" w:hAnsi="Arial" w:cs="Arial"/>
          <w:color w:val="000000"/>
          <w:sz w:val="16"/>
          <w:szCs w:val="16"/>
          <w:shd w:val="clear" w:color="auto" w:fill="FDFCFB"/>
          <w:lang w:val="uk-UA"/>
        </w:rPr>
        <w:t xml:space="preserve"> </w:t>
      </w:r>
      <w:proofErr w:type="spellStart"/>
      <w:r w:rsidRPr="0068302B">
        <w:rPr>
          <w:rFonts w:ascii="Arial" w:hAnsi="Arial" w:cs="Arial"/>
          <w:color w:val="000000"/>
          <w:sz w:val="16"/>
          <w:szCs w:val="16"/>
          <w:shd w:val="clear" w:color="auto" w:fill="FDFCFB"/>
        </w:rPr>
        <w:t>Peasy</w:t>
      </w:r>
      <w:proofErr w:type="spellEnd"/>
      <w:r w:rsidRPr="0068302B">
        <w:rPr>
          <w:rFonts w:ascii="Arial" w:hAnsi="Arial" w:cs="Arial"/>
          <w:color w:val="000000"/>
          <w:sz w:val="16"/>
          <w:szCs w:val="16"/>
          <w:shd w:val="clear" w:color="auto" w:fill="FDFCFB"/>
          <w:lang w:val="uk-UA"/>
        </w:rPr>
        <w:t xml:space="preserve"> </w:t>
      </w:r>
      <w:proofErr w:type="spellStart"/>
      <w:r w:rsidRPr="0068302B">
        <w:rPr>
          <w:rFonts w:ascii="Arial" w:hAnsi="Arial" w:cs="Arial"/>
          <w:color w:val="000000"/>
          <w:sz w:val="16"/>
          <w:szCs w:val="16"/>
          <w:shd w:val="clear" w:color="auto" w:fill="FDFCFB"/>
        </w:rPr>
        <w:t>Insurtech</w:t>
      </w:r>
      <w:proofErr w:type="spellEnd"/>
      <w:r w:rsidRPr="0068302B">
        <w:rPr>
          <w:rFonts w:ascii="Arial" w:hAnsi="Arial" w:cs="Arial"/>
          <w:sz w:val="16"/>
          <w:szCs w:val="16"/>
          <w:lang w:val="uk-UA"/>
        </w:rPr>
        <w:t>, без нагляду Страхувальника та заподіяння збитків Страхувальнику внаслідок випадків, зазначених в цьому пункті Договору.</w:t>
      </w:r>
    </w:p>
    <w:p w:rsidR="008E7937" w:rsidRPr="0068302B" w:rsidRDefault="00A170F7" w:rsidP="00A170F7">
      <w:pPr>
        <w:ind w:right="-30"/>
        <w:jc w:val="both"/>
        <w:rPr>
          <w:rFonts w:ascii="Arial" w:hAnsi="Arial" w:cs="Arial"/>
          <w:sz w:val="16"/>
          <w:szCs w:val="16"/>
          <w:lang w:val="uk-UA"/>
        </w:rPr>
      </w:pPr>
      <w:r w:rsidRPr="0068302B">
        <w:rPr>
          <w:rFonts w:ascii="Arial" w:hAnsi="Arial" w:cs="Arial"/>
          <w:b/>
          <w:sz w:val="16"/>
          <w:szCs w:val="16"/>
          <w:lang w:val="uk-UA"/>
        </w:rPr>
        <w:t>32.13.</w:t>
      </w:r>
      <w:r w:rsidRPr="0068302B">
        <w:rPr>
          <w:rFonts w:ascii="Arial" w:hAnsi="Arial" w:cs="Arial"/>
          <w:sz w:val="16"/>
          <w:szCs w:val="16"/>
          <w:lang w:val="uk-UA"/>
        </w:rPr>
        <w:t xml:space="preserve"> </w:t>
      </w:r>
      <w:r w:rsidR="00255DCC" w:rsidRPr="0068302B">
        <w:rPr>
          <w:rFonts w:ascii="Arial" w:hAnsi="Arial" w:cs="Arial"/>
          <w:sz w:val="16"/>
          <w:szCs w:val="16"/>
          <w:lang w:val="uk-UA"/>
        </w:rPr>
        <w:t>Підтверджує, що ані він, ані члени його сім’ї</w:t>
      </w:r>
      <w:r w:rsidR="008E7937" w:rsidRPr="0068302B">
        <w:rPr>
          <w:rFonts w:ascii="Arial" w:hAnsi="Arial" w:cs="Arial"/>
          <w:sz w:val="16"/>
          <w:szCs w:val="16"/>
          <w:lang w:val="uk-UA"/>
        </w:rPr>
        <w:t>:</w:t>
      </w:r>
    </w:p>
    <w:p w:rsidR="008E7937" w:rsidRPr="0068302B" w:rsidRDefault="008E7937" w:rsidP="00A170F7">
      <w:pPr>
        <w:ind w:right="-30"/>
        <w:jc w:val="both"/>
        <w:rPr>
          <w:rFonts w:ascii="Arial" w:hAnsi="Arial" w:cs="Arial"/>
          <w:sz w:val="16"/>
          <w:szCs w:val="16"/>
          <w:lang w:val="uk-UA"/>
        </w:rPr>
      </w:pPr>
      <w:r w:rsidRPr="0068302B">
        <w:rPr>
          <w:rFonts w:ascii="Arial" w:hAnsi="Arial" w:cs="Arial"/>
          <w:sz w:val="16"/>
          <w:szCs w:val="16"/>
          <w:lang w:val="uk-UA"/>
        </w:rPr>
        <w:t>-</w:t>
      </w:r>
      <w:r w:rsidR="00255DCC" w:rsidRPr="0068302B">
        <w:rPr>
          <w:rFonts w:ascii="Arial" w:hAnsi="Arial" w:cs="Arial"/>
          <w:sz w:val="16"/>
          <w:szCs w:val="16"/>
          <w:lang w:val="uk-UA"/>
        </w:rPr>
        <w:t xml:space="preserve"> не включені до переліку осіб, пов’язаних з провадженням терористичної діяльності або стосовно яких застосовано міжнародні санкції, або активи яких стали об’єктом замороження у порядку, визначеному </w:t>
      </w:r>
      <w:r w:rsidRPr="0068302B">
        <w:rPr>
          <w:rFonts w:ascii="Arial" w:hAnsi="Arial" w:cs="Arial"/>
          <w:sz w:val="16"/>
          <w:szCs w:val="16"/>
          <w:lang w:val="uk-UA"/>
        </w:rPr>
        <w:t xml:space="preserve">розділом </w:t>
      </w:r>
      <w:r w:rsidRPr="0068302B">
        <w:rPr>
          <w:rFonts w:ascii="Arial" w:hAnsi="Arial" w:cs="Arial"/>
          <w:color w:val="000000"/>
          <w:sz w:val="16"/>
          <w:szCs w:val="16"/>
          <w:lang w:val="uk-UA"/>
        </w:rPr>
        <w:t>IV Закону</w:t>
      </w:r>
      <w:r w:rsidRPr="0068302B">
        <w:rPr>
          <w:rFonts w:ascii="Arial" w:hAnsi="Arial" w:cs="Arial"/>
          <w:sz w:val="16"/>
          <w:szCs w:val="16"/>
          <w:lang w:val="uk-UA"/>
        </w:rPr>
        <w:t xml:space="preserve"> України «Про запобігання та протидію легалізації </w:t>
      </w:r>
      <w:r w:rsidRPr="0068302B">
        <w:rPr>
          <w:rFonts w:ascii="Arial" w:hAnsi="Arial" w:cs="Arial"/>
          <w:sz w:val="16"/>
          <w:szCs w:val="16"/>
          <w:lang w:val="uk-UA"/>
        </w:rPr>
        <w:lastRenderedPageBreak/>
        <w:t>(відмиванню) доходів, одержаних злочинним шляхом, фінансуванню тероризму та фінансуванню розповсюдження зброї масового знищення»  № 361-IX від 06.12.2019р.</w:t>
      </w:r>
      <w:r w:rsidR="00255DCC" w:rsidRPr="0068302B">
        <w:rPr>
          <w:rFonts w:ascii="Arial" w:hAnsi="Arial" w:cs="Arial"/>
          <w:sz w:val="16"/>
          <w:szCs w:val="16"/>
          <w:lang w:val="uk-UA"/>
        </w:rPr>
        <w:t xml:space="preserve">, а також не пов’язані з вказаними особами або їх представниками або кінцевими </w:t>
      </w:r>
      <w:proofErr w:type="spellStart"/>
      <w:r w:rsidR="00255DCC" w:rsidRPr="0068302B">
        <w:rPr>
          <w:rFonts w:ascii="Arial" w:hAnsi="Arial" w:cs="Arial"/>
          <w:sz w:val="16"/>
          <w:szCs w:val="16"/>
          <w:lang w:val="uk-UA"/>
        </w:rPr>
        <w:t>бенефіціарними</w:t>
      </w:r>
      <w:proofErr w:type="spellEnd"/>
      <w:r w:rsidR="00255DCC" w:rsidRPr="0068302B">
        <w:rPr>
          <w:rFonts w:ascii="Arial" w:hAnsi="Arial" w:cs="Arial"/>
          <w:sz w:val="16"/>
          <w:szCs w:val="16"/>
          <w:lang w:val="uk-UA"/>
        </w:rPr>
        <w:t xml:space="preserve"> власниками</w:t>
      </w:r>
      <w:r w:rsidRPr="0068302B">
        <w:rPr>
          <w:rFonts w:ascii="Arial" w:hAnsi="Arial" w:cs="Arial"/>
          <w:sz w:val="16"/>
          <w:szCs w:val="16"/>
          <w:lang w:val="uk-UA"/>
        </w:rPr>
        <w:t>;</w:t>
      </w:r>
    </w:p>
    <w:p w:rsidR="00A170F7" w:rsidRPr="0068302B" w:rsidRDefault="008E7937" w:rsidP="00A170F7">
      <w:pPr>
        <w:ind w:right="-30"/>
        <w:jc w:val="both"/>
        <w:rPr>
          <w:rFonts w:ascii="Arial" w:hAnsi="Arial" w:cs="Arial"/>
          <w:sz w:val="16"/>
          <w:szCs w:val="16"/>
          <w:lang w:val="uk-UA"/>
        </w:rPr>
      </w:pPr>
      <w:r w:rsidRPr="0068302B">
        <w:rPr>
          <w:rFonts w:ascii="Arial" w:hAnsi="Arial"/>
          <w:color w:val="000000"/>
          <w:sz w:val="16"/>
          <w:szCs w:val="16"/>
          <w:lang w:val="uk-UA"/>
        </w:rPr>
        <w:t>- до вказаних осіб не застосовані санкції у вигляді блокування активів - тимчасове обмеження права особи користуватися та розпоряджатися належним їй майном та/або зупинення виконання економічних та фінансових зобов’язань, відповідно до Закону України «Про санкції»</w:t>
      </w:r>
      <w:r w:rsidR="00255DCC" w:rsidRPr="0068302B">
        <w:rPr>
          <w:rFonts w:ascii="Arial" w:hAnsi="Arial" w:cs="Arial"/>
          <w:sz w:val="16"/>
          <w:szCs w:val="16"/>
          <w:lang w:val="uk-UA"/>
        </w:rPr>
        <w:t>.</w:t>
      </w:r>
    </w:p>
    <w:p w:rsidR="00A170F7" w:rsidRPr="0068302B" w:rsidRDefault="00A170F7" w:rsidP="00A170F7">
      <w:pPr>
        <w:ind w:right="-30"/>
        <w:jc w:val="both"/>
        <w:rPr>
          <w:rFonts w:ascii="Arial" w:hAnsi="Arial" w:cs="Arial"/>
          <w:sz w:val="16"/>
          <w:szCs w:val="16"/>
          <w:lang w:val="uk-UA"/>
        </w:rPr>
      </w:pPr>
      <w:r w:rsidRPr="0068302B">
        <w:rPr>
          <w:rFonts w:ascii="Arial" w:hAnsi="Arial" w:cs="Arial"/>
          <w:b/>
          <w:sz w:val="16"/>
          <w:szCs w:val="16"/>
          <w:lang w:val="uk-UA"/>
        </w:rPr>
        <w:t>32.14.</w:t>
      </w:r>
      <w:r w:rsidRPr="0068302B">
        <w:rPr>
          <w:rFonts w:ascii="Arial" w:hAnsi="Arial" w:cs="Arial"/>
          <w:sz w:val="16"/>
          <w:szCs w:val="16"/>
          <w:lang w:val="uk-UA"/>
        </w:rPr>
        <w:t xml:space="preserve"> Підтверджує, що: </w:t>
      </w:r>
    </w:p>
    <w:p w:rsidR="00A170F7" w:rsidRPr="0068302B"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68302B">
        <w:rPr>
          <w:rFonts w:ascii="Arial" w:hAnsi="Arial" w:cs="Arial"/>
          <w:sz w:val="16"/>
          <w:szCs w:val="16"/>
          <w:lang w:val="uk-UA"/>
        </w:rPr>
        <w:t>транспортний засіб в інших установах не застрахований;</w:t>
      </w:r>
      <w:bookmarkStart w:id="35" w:name="_GoBack"/>
      <w:bookmarkEnd w:id="35"/>
    </w:p>
    <w:p w:rsidR="00A170F7" w:rsidRPr="0068302B"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68302B">
        <w:rPr>
          <w:rFonts w:ascii="Arial" w:hAnsi="Arial" w:cs="Arial"/>
          <w:sz w:val="16"/>
          <w:szCs w:val="16"/>
          <w:lang w:val="uk-UA"/>
        </w:rPr>
        <w:t>вказана в Заяві (Акцепті) інформація є цілком достовірною;</w:t>
      </w:r>
    </w:p>
    <w:p w:rsidR="00A170F7" w:rsidRPr="0068302B"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68302B">
        <w:rPr>
          <w:rFonts w:ascii="Arial" w:hAnsi="Arial" w:cs="Arial"/>
          <w:sz w:val="16"/>
          <w:szCs w:val="16"/>
          <w:lang w:val="uk-UA"/>
        </w:rPr>
        <w:t>проінформований про те, що за надання в Заяві (Акцепті) свідомо неправдивих відомостей, Страховик має право відмовити у  виплаті  страхового відшкодування;</w:t>
      </w:r>
    </w:p>
    <w:p w:rsidR="00A170F7" w:rsidRPr="0068302B"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68302B">
        <w:rPr>
          <w:rFonts w:ascii="Arial" w:hAnsi="Arial" w:cs="Arial"/>
          <w:sz w:val="16"/>
          <w:szCs w:val="16"/>
          <w:lang w:val="uk-UA"/>
        </w:rPr>
        <w:t>електронний Договір, укладений шляхом обміну електронними повідомленнями, підписаний у порядку, визначеному </w:t>
      </w:r>
      <w:hyperlink r:id="rId87" w:anchor="n170" w:history="1">
        <w:r w:rsidRPr="0068302B">
          <w:rPr>
            <w:rFonts w:ascii="Arial" w:hAnsi="Arial" w:cs="Arial"/>
            <w:sz w:val="16"/>
            <w:szCs w:val="16"/>
            <w:lang w:val="uk-UA"/>
          </w:rPr>
          <w:t>статтею 12</w:t>
        </w:r>
      </w:hyperlink>
      <w:r w:rsidRPr="0068302B">
        <w:rPr>
          <w:rFonts w:ascii="Arial" w:hAnsi="Arial" w:cs="Arial"/>
          <w:sz w:val="16"/>
          <w:szCs w:val="16"/>
          <w:lang w:val="uk-UA"/>
        </w:rPr>
        <w:t xml:space="preserve"> Закону України «Про електронну комерцію», вважається таким, що за правовими наслідками прирівнюється до Договору, укладеного у письмовій формі;  </w:t>
      </w:r>
    </w:p>
    <w:p w:rsidR="00A170F7" w:rsidRPr="001A4D55"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68302B">
        <w:rPr>
          <w:rFonts w:ascii="Arial" w:hAnsi="Arial" w:cs="Arial"/>
          <w:sz w:val="16"/>
          <w:szCs w:val="16"/>
          <w:lang w:val="uk-UA"/>
        </w:rPr>
        <w:t>згодний на укладення Договору на умовах, зазначених</w:t>
      </w:r>
      <w:r w:rsidRPr="001A4D55">
        <w:rPr>
          <w:rFonts w:ascii="Arial" w:hAnsi="Arial" w:cs="Arial"/>
          <w:sz w:val="16"/>
          <w:szCs w:val="16"/>
          <w:lang w:val="uk-UA"/>
        </w:rPr>
        <w:t xml:space="preserve"> вище та визнає його юридичну силу;</w:t>
      </w:r>
    </w:p>
    <w:p w:rsidR="00A170F7" w:rsidRPr="001A4D55"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1A4D55">
        <w:rPr>
          <w:rFonts w:ascii="Arial" w:hAnsi="Arial" w:cs="Arial"/>
          <w:sz w:val="16"/>
          <w:szCs w:val="16"/>
          <w:lang w:val="uk-UA"/>
        </w:rPr>
        <w:t>електронна форма Договору та інших документів, передбачених Договором (додаткових договорів до Договору, актів огляду ТЗ, повідомлень, заяв тощо) не перешкоджає правильному розумінню ним умов Договору та умов і змісту інших документів, передбачених Договором (додаткових договорів до Договору, актів огляду ТЗ, повідомлень, заяв тощо) в повній мірі та не може в подальшому служити підставою для заперечення ним дійсності Договору та інших документів, передбачених Договором (додаткових договорів до Договору, актів огляду ТЗ, повідомлень, заяв тощо);</w:t>
      </w:r>
    </w:p>
    <w:p w:rsidR="00A170F7" w:rsidRPr="001A4D55"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1A4D55">
        <w:rPr>
          <w:rFonts w:ascii="Arial" w:hAnsi="Arial" w:cs="Arial"/>
          <w:sz w:val="16"/>
          <w:szCs w:val="16"/>
          <w:lang w:val="uk-UA"/>
        </w:rPr>
        <w:t>надає згоду на отримання від Страховика інформаційних повідомлень, листів на електронну пошту, що направляються  через інформаційно-телекомунікаційну систему</w:t>
      </w:r>
      <w:r w:rsidRPr="001A4D55">
        <w:rPr>
          <w:rFonts w:ascii="Arial" w:hAnsi="Arial" w:cs="Arial"/>
          <w:sz w:val="16"/>
          <w:szCs w:val="16"/>
        </w:rPr>
        <w:t xml:space="preserve"> Страховика </w:t>
      </w:r>
      <w:r w:rsidRPr="001A4D55">
        <w:rPr>
          <w:rFonts w:ascii="Arial" w:hAnsi="Arial" w:cs="Arial"/>
          <w:sz w:val="16"/>
          <w:szCs w:val="16"/>
          <w:lang w:val="uk-UA"/>
        </w:rPr>
        <w:t>на зазначений Страхувальником засіб зв’язку (електронну пошту або контактний телефон, що вказані у розділі 2 Договору);</w:t>
      </w:r>
    </w:p>
    <w:p w:rsidR="00A170F7" w:rsidRPr="001A4D55"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1A4D55">
        <w:rPr>
          <w:rFonts w:ascii="Arial" w:hAnsi="Arial" w:cs="Arial"/>
          <w:sz w:val="16"/>
          <w:szCs w:val="16"/>
          <w:lang w:val="uk-UA"/>
        </w:rPr>
        <w:t>має необхідний обсяг правоздатності та дієздатності для укладання Договору;</w:t>
      </w:r>
    </w:p>
    <w:p w:rsidR="00A170F7" w:rsidRPr="001A4D55" w:rsidRDefault="00A170F7" w:rsidP="00381465">
      <w:pPr>
        <w:pStyle w:val="af7"/>
        <w:numPr>
          <w:ilvl w:val="0"/>
          <w:numId w:val="4"/>
        </w:numPr>
        <w:tabs>
          <w:tab w:val="left" w:pos="284"/>
        </w:tabs>
        <w:spacing w:after="0" w:line="240" w:lineRule="auto"/>
        <w:ind w:left="0" w:right="-30" w:firstLine="0"/>
        <w:jc w:val="both"/>
        <w:rPr>
          <w:rFonts w:ascii="Arial" w:hAnsi="Arial" w:cs="Arial"/>
          <w:sz w:val="16"/>
          <w:szCs w:val="16"/>
          <w:lang w:val="uk-UA"/>
        </w:rPr>
      </w:pPr>
      <w:r w:rsidRPr="001A4D55">
        <w:rPr>
          <w:rFonts w:ascii="Arial" w:hAnsi="Arial" w:cs="Arial"/>
          <w:sz w:val="16"/>
          <w:szCs w:val="16"/>
          <w:lang w:val="uk-UA"/>
        </w:rPr>
        <w:t>отримав  за допомогою інформаційно-телекомунікаційних систем свій примірник Договору.</w:t>
      </w:r>
    </w:p>
    <w:p w:rsidR="00A170F7" w:rsidRPr="001A4D55" w:rsidRDefault="00A170F7" w:rsidP="00A170F7">
      <w:pPr>
        <w:pStyle w:val="af7"/>
        <w:tabs>
          <w:tab w:val="left" w:pos="284"/>
        </w:tabs>
        <w:ind w:left="0" w:right="-30"/>
        <w:rPr>
          <w:rFonts w:ascii="Arial" w:hAnsi="Arial" w:cs="Arial"/>
          <w:sz w:val="16"/>
          <w:szCs w:val="16"/>
          <w:lang w:val="uk-UA"/>
        </w:rPr>
      </w:pPr>
    </w:p>
    <w:p w:rsidR="00A170F7" w:rsidRPr="001A4D55" w:rsidRDefault="00A170F7" w:rsidP="00A170F7">
      <w:pPr>
        <w:pStyle w:val="af7"/>
        <w:shd w:val="clear" w:color="auto" w:fill="D3E5D7"/>
        <w:tabs>
          <w:tab w:val="left" w:pos="426"/>
        </w:tabs>
        <w:autoSpaceDE w:val="0"/>
        <w:autoSpaceDN w:val="0"/>
        <w:adjustRightInd w:val="0"/>
        <w:spacing w:after="0" w:line="240" w:lineRule="auto"/>
        <w:ind w:left="0"/>
        <w:jc w:val="both"/>
        <w:rPr>
          <w:rFonts w:ascii="Arial" w:hAnsi="Arial" w:cs="Arial"/>
          <w:sz w:val="16"/>
          <w:szCs w:val="16"/>
          <w:lang w:val="uk-UA"/>
        </w:rPr>
      </w:pPr>
      <w:r w:rsidRPr="001A4D55">
        <w:rPr>
          <w:rFonts w:ascii="Arial" w:hAnsi="Arial" w:cs="Arial"/>
          <w:b/>
          <w:bCs/>
          <w:sz w:val="16"/>
          <w:szCs w:val="16"/>
          <w:lang w:val="uk-UA"/>
        </w:rPr>
        <w:t>33. РЕКВІЗИТИ ТА ПІДПИСИ СТОРІН</w:t>
      </w:r>
      <w:r w:rsidRPr="001A4D55">
        <w:rPr>
          <w:rFonts w:ascii="Arial" w:hAnsi="Arial" w:cs="Arial"/>
          <w:sz w:val="16"/>
          <w:szCs w:val="16"/>
          <w:lang w:val="uk-UA"/>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5386"/>
      </w:tblGrid>
      <w:tr w:rsidR="00A170F7" w:rsidRPr="001A4D55" w:rsidTr="00A170F7">
        <w:tc>
          <w:tcPr>
            <w:tcW w:w="5529" w:type="dxa"/>
            <w:shd w:val="clear" w:color="auto" w:fill="E6E6E6"/>
          </w:tcPr>
          <w:p w:rsidR="00A170F7" w:rsidRPr="001A4D55" w:rsidRDefault="00A170F7" w:rsidP="00A170F7">
            <w:pPr>
              <w:snapToGrid w:val="0"/>
              <w:rPr>
                <w:rFonts w:ascii="Arial" w:hAnsi="Arial" w:cs="Arial"/>
                <w:b/>
                <w:sz w:val="16"/>
                <w:szCs w:val="16"/>
              </w:rPr>
            </w:pPr>
            <w:r w:rsidRPr="001A4D55">
              <w:rPr>
                <w:rFonts w:ascii="Arial" w:hAnsi="Arial" w:cs="Arial"/>
                <w:b/>
                <w:sz w:val="16"/>
                <w:szCs w:val="16"/>
              </w:rPr>
              <w:t>"СТРАХОВИК"</w:t>
            </w:r>
          </w:p>
        </w:tc>
        <w:tc>
          <w:tcPr>
            <w:tcW w:w="5386" w:type="dxa"/>
            <w:shd w:val="clear" w:color="auto" w:fill="E6E6E6"/>
          </w:tcPr>
          <w:p w:rsidR="00A170F7" w:rsidRPr="001A4D55" w:rsidRDefault="00A170F7" w:rsidP="00A170F7">
            <w:pPr>
              <w:snapToGrid w:val="0"/>
              <w:rPr>
                <w:rFonts w:ascii="Arial" w:hAnsi="Arial" w:cs="Arial"/>
                <w:b/>
                <w:sz w:val="16"/>
                <w:szCs w:val="16"/>
              </w:rPr>
            </w:pPr>
            <w:r w:rsidRPr="001A4D55">
              <w:rPr>
                <w:rFonts w:ascii="Arial" w:hAnsi="Arial" w:cs="Arial"/>
                <w:b/>
                <w:sz w:val="16"/>
                <w:szCs w:val="16"/>
              </w:rPr>
              <w:t>"СТРАХУВАЛЬНИК"</w:t>
            </w:r>
          </w:p>
        </w:tc>
      </w:tr>
      <w:tr w:rsidR="00A170F7" w:rsidRPr="00A170F7" w:rsidTr="00A170F7">
        <w:trPr>
          <w:trHeight w:val="269"/>
        </w:trPr>
        <w:tc>
          <w:tcPr>
            <w:tcW w:w="5529" w:type="dxa"/>
          </w:tcPr>
          <w:p w:rsidR="00A170F7" w:rsidRPr="001A4D55" w:rsidRDefault="00A170F7" w:rsidP="00A170F7">
            <w:pPr>
              <w:snapToGrid w:val="0"/>
              <w:rPr>
                <w:rFonts w:ascii="Arial" w:hAnsi="Arial" w:cs="Arial"/>
                <w:b/>
                <w:sz w:val="16"/>
                <w:szCs w:val="16"/>
              </w:rPr>
            </w:pPr>
          </w:p>
          <w:p w:rsidR="00A170F7" w:rsidRPr="001A4D55" w:rsidRDefault="00A170F7" w:rsidP="00A170F7">
            <w:pPr>
              <w:snapToGrid w:val="0"/>
              <w:rPr>
                <w:rFonts w:ascii="Arial" w:hAnsi="Arial" w:cs="Arial"/>
                <w:b/>
                <w:sz w:val="16"/>
                <w:szCs w:val="16"/>
                <w:lang w:val="uk-UA"/>
              </w:rPr>
            </w:pPr>
            <w:r w:rsidRPr="001A4D55">
              <w:rPr>
                <w:rFonts w:ascii="Arial" w:hAnsi="Arial" w:cs="Arial"/>
                <w:b/>
                <w:sz w:val="16"/>
                <w:szCs w:val="16"/>
                <w:lang w:val="uk-UA"/>
              </w:rPr>
              <w:t>ПРАТ «СК «АРСЕНАЛ СТРАХУВАННЯ»</w:t>
            </w:r>
          </w:p>
          <w:p w:rsidR="00A170F7" w:rsidRPr="001A4D55" w:rsidRDefault="00A170F7" w:rsidP="00A170F7">
            <w:pPr>
              <w:rPr>
                <w:rFonts w:ascii="Arial" w:hAnsi="Arial" w:cs="Arial"/>
                <w:sz w:val="16"/>
                <w:szCs w:val="16"/>
                <w:lang w:val="uk-UA"/>
              </w:rPr>
            </w:pPr>
            <w:r w:rsidRPr="001A4D55">
              <w:rPr>
                <w:rFonts w:ascii="Arial" w:hAnsi="Arial" w:cs="Arial"/>
                <w:sz w:val="16"/>
                <w:szCs w:val="16"/>
                <w:lang w:val="uk-UA"/>
              </w:rPr>
              <w:t xml:space="preserve">Місцезнаходження: 03056, м. Київ, вул. </w:t>
            </w:r>
            <w:proofErr w:type="spellStart"/>
            <w:r w:rsidRPr="001A4D55">
              <w:rPr>
                <w:rFonts w:ascii="Arial" w:hAnsi="Arial" w:cs="Arial"/>
                <w:sz w:val="16"/>
                <w:szCs w:val="16"/>
                <w:lang w:val="uk-UA"/>
              </w:rPr>
              <w:t>Борщагівська</w:t>
            </w:r>
            <w:proofErr w:type="spellEnd"/>
            <w:r w:rsidRPr="001A4D55">
              <w:rPr>
                <w:rFonts w:ascii="Arial" w:hAnsi="Arial" w:cs="Arial"/>
                <w:sz w:val="16"/>
                <w:szCs w:val="16"/>
                <w:lang w:val="uk-UA"/>
              </w:rPr>
              <w:t>, 154,</w:t>
            </w:r>
          </w:p>
          <w:p w:rsidR="00A170F7" w:rsidRPr="001A4D55" w:rsidRDefault="00A170F7" w:rsidP="00A170F7">
            <w:pPr>
              <w:rPr>
                <w:rFonts w:ascii="Arial" w:hAnsi="Arial" w:cs="Arial"/>
                <w:sz w:val="16"/>
                <w:szCs w:val="16"/>
                <w:lang w:val="uk-UA"/>
              </w:rPr>
            </w:pPr>
            <w:r w:rsidRPr="001A4D55">
              <w:rPr>
                <w:rFonts w:ascii="Arial" w:hAnsi="Arial" w:cs="Arial"/>
                <w:sz w:val="16"/>
                <w:szCs w:val="16"/>
                <w:lang w:val="uk-UA"/>
              </w:rPr>
              <w:t xml:space="preserve">Адреса для листування: 03056, м. Київ, вул. </w:t>
            </w:r>
            <w:proofErr w:type="spellStart"/>
            <w:r w:rsidRPr="001A4D55">
              <w:rPr>
                <w:rFonts w:ascii="Arial" w:hAnsi="Arial" w:cs="Arial"/>
                <w:sz w:val="16"/>
                <w:szCs w:val="16"/>
                <w:lang w:val="uk-UA"/>
              </w:rPr>
              <w:t>Борщагівська</w:t>
            </w:r>
            <w:proofErr w:type="spellEnd"/>
            <w:r w:rsidRPr="001A4D55">
              <w:rPr>
                <w:rFonts w:ascii="Arial" w:hAnsi="Arial" w:cs="Arial"/>
                <w:sz w:val="16"/>
                <w:szCs w:val="16"/>
                <w:lang w:val="uk-UA"/>
              </w:rPr>
              <w:t>, 154</w:t>
            </w:r>
          </w:p>
          <w:p w:rsidR="00A170F7" w:rsidRPr="001A4D55" w:rsidRDefault="00A170F7" w:rsidP="00A170F7">
            <w:pPr>
              <w:rPr>
                <w:rFonts w:ascii="Arial" w:hAnsi="Arial" w:cs="Arial"/>
                <w:iCs/>
                <w:sz w:val="16"/>
                <w:szCs w:val="16"/>
                <w:lang w:val="uk-UA"/>
              </w:rPr>
            </w:pPr>
            <w:r w:rsidRPr="001A4D55">
              <w:rPr>
                <w:rFonts w:ascii="Arial" w:hAnsi="Arial" w:cs="Arial"/>
                <w:sz w:val="16"/>
                <w:szCs w:val="16"/>
                <w:lang w:val="uk-UA"/>
              </w:rPr>
              <w:t>IBAN UA143253650000002650001412254 в АТ «КРЕДОБАНК»</w:t>
            </w:r>
            <w:r w:rsidRPr="001A4D55">
              <w:rPr>
                <w:rFonts w:ascii="Arial" w:hAnsi="Arial" w:cs="Arial"/>
                <w:iCs/>
                <w:sz w:val="16"/>
                <w:szCs w:val="16"/>
                <w:lang w:val="uk-UA"/>
              </w:rPr>
              <w:t>,</w:t>
            </w:r>
          </w:p>
          <w:p w:rsidR="00A170F7" w:rsidRPr="001A4D55" w:rsidRDefault="00A170F7" w:rsidP="00A170F7">
            <w:pPr>
              <w:rPr>
                <w:rFonts w:ascii="Arial" w:hAnsi="Arial" w:cs="Arial"/>
                <w:sz w:val="16"/>
                <w:szCs w:val="16"/>
                <w:lang w:val="uk-UA"/>
              </w:rPr>
            </w:pPr>
            <w:r w:rsidRPr="001A4D55">
              <w:rPr>
                <w:rFonts w:ascii="Arial" w:hAnsi="Arial" w:cs="Arial"/>
                <w:sz w:val="16"/>
                <w:szCs w:val="16"/>
                <w:lang w:val="uk-UA"/>
              </w:rPr>
              <w:t>код за ЄДРПОУ 33908322</w:t>
            </w:r>
          </w:p>
          <w:p w:rsidR="00A170F7" w:rsidRPr="001A4D55" w:rsidRDefault="00A101F6" w:rsidP="00A170F7">
            <w:pPr>
              <w:rPr>
                <w:rFonts w:ascii="Arial" w:hAnsi="Arial" w:cs="Arial"/>
                <w:sz w:val="16"/>
                <w:szCs w:val="16"/>
                <w:lang w:val="uk-UA"/>
              </w:rPr>
            </w:pPr>
            <w:r w:rsidRPr="001A4D55">
              <w:rPr>
                <w:rFonts w:ascii="Arial" w:hAnsi="Arial" w:cs="Arial"/>
                <w:color w:val="000000"/>
                <w:sz w:val="18"/>
                <w:szCs w:val="18"/>
                <w:lang w:val="uk-UA"/>
              </w:rPr>
              <w:t>тел. (</w:t>
            </w:r>
            <w:r w:rsidRPr="001A4D55">
              <w:rPr>
                <w:rFonts w:ascii="Arial" w:hAnsi="Arial" w:cs="Arial"/>
                <w:sz w:val="18"/>
                <w:szCs w:val="18"/>
                <w:lang w:val="uk-UA"/>
              </w:rPr>
              <w:t>044) 502-67-37,</w:t>
            </w:r>
            <w:r w:rsidRPr="001A4D55">
              <w:rPr>
                <w:rFonts w:ascii="Arial" w:hAnsi="Arial" w:cs="Arial"/>
                <w:color w:val="000000"/>
                <w:sz w:val="18"/>
                <w:szCs w:val="18"/>
                <w:lang w:val="uk-UA"/>
              </w:rPr>
              <w:t xml:space="preserve"> </w:t>
            </w:r>
            <w:r w:rsidRPr="001A4D55">
              <w:rPr>
                <w:rFonts w:ascii="Arial" w:hAnsi="Arial" w:cs="Arial"/>
                <w:sz w:val="18"/>
                <w:szCs w:val="18"/>
                <w:lang w:val="uk-UA"/>
              </w:rPr>
              <w:t>0-800-60-44-53</w:t>
            </w:r>
          </w:p>
          <w:p w:rsidR="00A170F7" w:rsidRPr="001A4D55" w:rsidRDefault="00A170F7" w:rsidP="00A170F7">
            <w:pPr>
              <w:rPr>
                <w:rFonts w:ascii="Arial" w:hAnsi="Arial" w:cs="Arial"/>
                <w:sz w:val="16"/>
                <w:szCs w:val="16"/>
                <w:lang w:val="uk-UA"/>
              </w:rPr>
            </w:pPr>
          </w:p>
          <w:p w:rsidR="00A170F7" w:rsidRPr="001A4D55" w:rsidRDefault="00A170F7" w:rsidP="00A170F7">
            <w:pPr>
              <w:rPr>
                <w:rFonts w:ascii="Arial" w:hAnsi="Arial" w:cs="Arial"/>
                <w:sz w:val="16"/>
                <w:szCs w:val="16"/>
                <w:lang w:val="uk-UA"/>
              </w:rPr>
            </w:pPr>
            <w:r w:rsidRPr="001A4D55">
              <w:rPr>
                <w:rFonts w:ascii="Arial" w:hAnsi="Arial" w:cs="Arial"/>
                <w:sz w:val="16"/>
                <w:szCs w:val="16"/>
                <w:lang w:val="uk-UA"/>
              </w:rPr>
              <w:t>________________</w:t>
            </w:r>
          </w:p>
          <w:p w:rsidR="00A170F7" w:rsidRPr="001A4D55" w:rsidRDefault="00A170F7" w:rsidP="00A170F7">
            <w:pPr>
              <w:rPr>
                <w:rFonts w:ascii="Arial" w:hAnsi="Arial" w:cs="Arial"/>
                <w:sz w:val="16"/>
                <w:szCs w:val="16"/>
                <w:lang w:val="uk-UA"/>
              </w:rPr>
            </w:pPr>
          </w:p>
          <w:p w:rsidR="00A170F7" w:rsidRPr="001A4D55" w:rsidRDefault="00A170F7" w:rsidP="00A170F7">
            <w:pPr>
              <w:ind w:right="-70" w:firstLine="72"/>
              <w:rPr>
                <w:rFonts w:ascii="Arial" w:hAnsi="Arial" w:cs="Arial"/>
                <w:sz w:val="16"/>
                <w:szCs w:val="16"/>
                <w:lang w:val="uk-UA"/>
              </w:rPr>
            </w:pPr>
            <w:r w:rsidRPr="001A4D55">
              <w:rPr>
                <w:rFonts w:ascii="Arial" w:hAnsi="Arial" w:cs="Arial"/>
                <w:sz w:val="16"/>
                <w:szCs w:val="16"/>
                <w:lang w:val="uk-UA"/>
              </w:rPr>
              <w:t>________________ /___________________/</w:t>
            </w:r>
          </w:p>
          <w:p w:rsidR="00A170F7" w:rsidRPr="001A4D55" w:rsidRDefault="00A170F7" w:rsidP="00A170F7">
            <w:pPr>
              <w:ind w:right="-70" w:firstLine="650"/>
              <w:rPr>
                <w:rFonts w:ascii="Arial" w:hAnsi="Arial" w:cs="Arial"/>
                <w:sz w:val="16"/>
                <w:szCs w:val="16"/>
              </w:rPr>
            </w:pPr>
          </w:p>
        </w:tc>
        <w:tc>
          <w:tcPr>
            <w:tcW w:w="5386" w:type="dxa"/>
            <w:vAlign w:val="center"/>
          </w:tcPr>
          <w:p w:rsidR="00A170F7" w:rsidRPr="001A4D55" w:rsidRDefault="00A170F7" w:rsidP="00A170F7">
            <w:pPr>
              <w:ind w:right="-70"/>
              <w:rPr>
                <w:rFonts w:ascii="Arial" w:hAnsi="Arial" w:cs="Arial"/>
                <w:sz w:val="16"/>
                <w:szCs w:val="16"/>
              </w:rPr>
            </w:pPr>
          </w:p>
          <w:p w:rsidR="00A170F7" w:rsidRPr="001A4D55" w:rsidRDefault="00A170F7" w:rsidP="00A170F7">
            <w:pPr>
              <w:pStyle w:val="af7"/>
              <w:tabs>
                <w:tab w:val="left" w:pos="392"/>
                <w:tab w:val="left" w:pos="504"/>
              </w:tabs>
              <w:ind w:left="182" w:right="175" w:hanging="138"/>
              <w:rPr>
                <w:rFonts w:ascii="Arial" w:hAnsi="Arial" w:cs="Arial"/>
                <w:sz w:val="16"/>
                <w:szCs w:val="16"/>
                <w:lang w:val="uk-UA"/>
              </w:rPr>
            </w:pPr>
            <w:r w:rsidRPr="001A4D55">
              <w:rPr>
                <w:rFonts w:ascii="Arial" w:hAnsi="Arial" w:cs="Arial"/>
                <w:bCs/>
                <w:sz w:val="16"/>
                <w:szCs w:val="16"/>
                <w:lang w:val="uk-UA"/>
              </w:rPr>
              <w:t>П.І.Б.:  __________________________________</w:t>
            </w:r>
          </w:p>
          <w:p w:rsidR="00A170F7" w:rsidRPr="001A4D55" w:rsidRDefault="00A170F7" w:rsidP="00A170F7">
            <w:pPr>
              <w:pStyle w:val="af7"/>
              <w:tabs>
                <w:tab w:val="left" w:pos="392"/>
                <w:tab w:val="left" w:pos="504"/>
              </w:tabs>
              <w:ind w:left="182" w:right="175" w:hanging="138"/>
              <w:rPr>
                <w:rFonts w:ascii="Arial" w:hAnsi="Arial" w:cs="Arial"/>
                <w:bCs/>
                <w:sz w:val="16"/>
                <w:szCs w:val="16"/>
                <w:lang w:val="uk-UA"/>
              </w:rPr>
            </w:pPr>
            <w:r w:rsidRPr="001A4D55">
              <w:rPr>
                <w:rFonts w:ascii="Arial" w:hAnsi="Arial" w:cs="Arial"/>
                <w:bCs/>
                <w:sz w:val="16"/>
                <w:szCs w:val="16"/>
                <w:lang w:val="uk-UA"/>
              </w:rPr>
              <w:t xml:space="preserve">Дата народження: </w:t>
            </w:r>
            <w:r w:rsidRPr="001A4D55">
              <w:rPr>
                <w:rFonts w:ascii="Arial" w:hAnsi="Arial" w:cs="Arial"/>
                <w:b/>
                <w:bCs/>
                <w:sz w:val="16"/>
                <w:szCs w:val="16"/>
                <w:lang w:val="uk-UA"/>
              </w:rPr>
              <w:t>__.__._______</w:t>
            </w:r>
            <w:r w:rsidRPr="001A4D55">
              <w:rPr>
                <w:rFonts w:ascii="Arial" w:hAnsi="Arial" w:cs="Arial"/>
                <w:bCs/>
                <w:sz w:val="16"/>
                <w:szCs w:val="16"/>
                <w:lang w:val="uk-UA"/>
              </w:rPr>
              <w:t>р.</w:t>
            </w:r>
          </w:p>
          <w:p w:rsidR="00A170F7" w:rsidRPr="001A4D55" w:rsidRDefault="00A170F7" w:rsidP="00A170F7">
            <w:pPr>
              <w:pStyle w:val="af7"/>
              <w:tabs>
                <w:tab w:val="left" w:pos="392"/>
                <w:tab w:val="left" w:pos="504"/>
              </w:tabs>
              <w:ind w:left="182" w:right="175" w:hanging="138"/>
              <w:rPr>
                <w:rFonts w:ascii="Arial" w:hAnsi="Arial" w:cs="Arial"/>
                <w:b/>
                <w:bCs/>
                <w:sz w:val="16"/>
                <w:szCs w:val="16"/>
                <w:lang w:val="uk-UA"/>
              </w:rPr>
            </w:pPr>
            <w:r w:rsidRPr="001A4D55">
              <w:rPr>
                <w:rFonts w:ascii="Arial" w:hAnsi="Arial" w:cs="Arial"/>
                <w:bCs/>
                <w:sz w:val="16"/>
                <w:szCs w:val="16"/>
                <w:lang w:val="uk-UA"/>
              </w:rPr>
              <w:t>Адреса</w:t>
            </w:r>
            <w:r w:rsidRPr="001A4D55">
              <w:rPr>
                <w:rFonts w:ascii="Arial" w:hAnsi="Arial" w:cs="Arial"/>
                <w:b/>
                <w:bCs/>
                <w:sz w:val="16"/>
                <w:szCs w:val="16"/>
                <w:lang w:val="uk-UA"/>
              </w:rPr>
              <w:t>: ________________________________</w:t>
            </w:r>
          </w:p>
          <w:p w:rsidR="00A170F7" w:rsidRPr="001A4D55" w:rsidRDefault="00A170F7" w:rsidP="00A170F7">
            <w:pPr>
              <w:pStyle w:val="af7"/>
              <w:tabs>
                <w:tab w:val="left" w:pos="392"/>
                <w:tab w:val="left" w:pos="504"/>
              </w:tabs>
              <w:ind w:left="182" w:right="175" w:hanging="138"/>
              <w:rPr>
                <w:rFonts w:ascii="Arial" w:hAnsi="Arial" w:cs="Arial"/>
                <w:bCs/>
                <w:sz w:val="16"/>
                <w:szCs w:val="16"/>
                <w:lang w:val="uk-UA"/>
              </w:rPr>
            </w:pPr>
            <w:r w:rsidRPr="001A4D55">
              <w:rPr>
                <w:rFonts w:ascii="Arial" w:hAnsi="Arial" w:cs="Arial"/>
                <w:bCs/>
                <w:sz w:val="16"/>
                <w:szCs w:val="16"/>
                <w:lang w:val="uk-UA"/>
              </w:rPr>
              <w:t>Реєстраційний номер ОКПП: __________________</w:t>
            </w:r>
          </w:p>
          <w:p w:rsidR="00A170F7" w:rsidRPr="001A4D55" w:rsidRDefault="00A170F7" w:rsidP="00A170F7">
            <w:pPr>
              <w:pStyle w:val="af7"/>
              <w:tabs>
                <w:tab w:val="left" w:pos="392"/>
                <w:tab w:val="left" w:pos="504"/>
              </w:tabs>
              <w:ind w:left="182" w:right="175" w:hanging="138"/>
              <w:rPr>
                <w:rFonts w:ascii="Arial" w:hAnsi="Arial" w:cs="Arial"/>
                <w:bCs/>
                <w:sz w:val="16"/>
                <w:szCs w:val="16"/>
                <w:lang w:val="uk-UA"/>
              </w:rPr>
            </w:pPr>
            <w:r w:rsidRPr="001A4D55">
              <w:rPr>
                <w:rFonts w:ascii="Arial" w:hAnsi="Arial" w:cs="Arial"/>
                <w:bCs/>
                <w:sz w:val="16"/>
                <w:szCs w:val="16"/>
                <w:lang w:val="uk-UA"/>
              </w:rPr>
              <w:t>Паспорт: серія __ № ________, виданий _________________________ від __.__._____ р.</w:t>
            </w:r>
          </w:p>
          <w:p w:rsidR="00A170F7" w:rsidRPr="001A4D55" w:rsidRDefault="00A170F7" w:rsidP="00A170F7">
            <w:pPr>
              <w:ind w:right="-70"/>
              <w:rPr>
                <w:rFonts w:ascii="Arial" w:hAnsi="Arial" w:cs="Arial"/>
                <w:sz w:val="16"/>
                <w:szCs w:val="16"/>
                <w:lang w:val="uk-UA"/>
              </w:rPr>
            </w:pPr>
          </w:p>
          <w:p w:rsidR="00A170F7" w:rsidRPr="00A170F7" w:rsidRDefault="00A170F7" w:rsidP="00A170F7">
            <w:pPr>
              <w:ind w:right="-70"/>
              <w:rPr>
                <w:rFonts w:ascii="Arial" w:hAnsi="Arial" w:cs="Arial"/>
                <w:sz w:val="16"/>
                <w:szCs w:val="16"/>
              </w:rPr>
            </w:pPr>
            <w:r w:rsidRPr="001A4D55">
              <w:rPr>
                <w:rFonts w:ascii="Arial" w:hAnsi="Arial" w:cs="Arial"/>
                <w:sz w:val="16"/>
                <w:szCs w:val="16"/>
              </w:rPr>
              <w:t>________________ /</w:t>
            </w:r>
            <w:r w:rsidRPr="001A4D55">
              <w:rPr>
                <w:rFonts w:ascii="Arial" w:hAnsi="Arial" w:cs="Arial"/>
                <w:color w:val="000000"/>
                <w:sz w:val="16"/>
                <w:szCs w:val="16"/>
                <w:shd w:val="clear" w:color="auto" w:fill="FDFDFD"/>
              </w:rPr>
              <w:t xml:space="preserve"> __________</w:t>
            </w:r>
            <w:r w:rsidRPr="001A4D55">
              <w:rPr>
                <w:rFonts w:ascii="Arial" w:hAnsi="Arial" w:cs="Arial"/>
                <w:sz w:val="16"/>
                <w:szCs w:val="16"/>
              </w:rPr>
              <w:t xml:space="preserve"> /</w:t>
            </w:r>
          </w:p>
          <w:p w:rsidR="00A170F7" w:rsidRPr="00A170F7" w:rsidRDefault="00A170F7" w:rsidP="00A170F7">
            <w:pPr>
              <w:rPr>
                <w:rFonts w:ascii="Arial" w:hAnsi="Arial" w:cs="Arial"/>
                <w:sz w:val="16"/>
                <w:szCs w:val="16"/>
              </w:rPr>
            </w:pPr>
          </w:p>
        </w:tc>
      </w:tr>
    </w:tbl>
    <w:p w:rsidR="00A170F7" w:rsidRPr="00A170F7" w:rsidRDefault="00A170F7" w:rsidP="00A170F7">
      <w:pPr>
        <w:pStyle w:val="af7"/>
        <w:ind w:left="284" w:right="-30"/>
        <w:rPr>
          <w:rFonts w:ascii="Arial" w:hAnsi="Arial" w:cs="Arial"/>
          <w:sz w:val="16"/>
          <w:szCs w:val="16"/>
          <w:lang w:val="uk-UA"/>
        </w:rPr>
      </w:pPr>
    </w:p>
    <w:p w:rsidR="00A170F7" w:rsidRPr="00A170F7" w:rsidRDefault="00A170F7" w:rsidP="00A170F7">
      <w:pPr>
        <w:pStyle w:val="a5"/>
        <w:rPr>
          <w:rFonts w:ascii="Arial" w:hAnsi="Arial" w:cs="Arial"/>
          <w:sz w:val="16"/>
          <w:szCs w:val="16"/>
        </w:rPr>
      </w:pPr>
    </w:p>
    <w:sectPr w:rsidR="00A170F7" w:rsidRPr="00A170F7" w:rsidSect="00EE587B">
      <w:headerReference w:type="default" r:id="rId88"/>
      <w:footerReference w:type="even" r:id="rId89"/>
      <w:footerReference w:type="default" r:id="rId90"/>
      <w:footnotePr>
        <w:pos w:val="beneathText"/>
      </w:footnotePr>
      <w:pgSz w:w="11905" w:h="16837"/>
      <w:pgMar w:top="485" w:right="510" w:bottom="357" w:left="510" w:header="180" w:footer="20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30" w:rsidRDefault="00A00F30">
      <w:r>
        <w:separator/>
      </w:r>
    </w:p>
  </w:endnote>
  <w:endnote w:type="continuationSeparator" w:id="0">
    <w:p w:rsidR="00A00F30" w:rsidRDefault="00A0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ookmanC-Light">
    <w:altName w:val="Arial"/>
    <w:charset w:val="CC"/>
    <w:family w:val="auto"/>
    <w:pitch w:val="variable"/>
  </w:font>
  <w:font w:name="FreeSetC-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30" w:rsidRDefault="00A00F30" w:rsidP="00FF1D4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9763D">
      <w:rPr>
        <w:rStyle w:val="ae"/>
        <w:noProof/>
      </w:rPr>
      <w:t>42</w:t>
    </w:r>
    <w:r>
      <w:rPr>
        <w:rStyle w:val="ae"/>
      </w:rPr>
      <w:fldChar w:fldCharType="end"/>
    </w:r>
  </w:p>
  <w:p w:rsidR="00A00F30" w:rsidRDefault="00A00F3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01" w:type="dxa"/>
      <w:tblLook w:val="01E0" w:firstRow="1" w:lastRow="1" w:firstColumn="1" w:lastColumn="1" w:noHBand="0" w:noVBand="0"/>
    </w:tblPr>
    <w:tblGrid>
      <w:gridCol w:w="5550"/>
      <w:gridCol w:w="5551"/>
    </w:tblGrid>
    <w:tr w:rsidR="00A00F30" w:rsidRPr="0055101A" w:rsidTr="0055101A">
      <w:trPr>
        <w:trHeight w:val="360"/>
      </w:trPr>
      <w:tc>
        <w:tcPr>
          <w:tcW w:w="5550" w:type="dxa"/>
          <w:vAlign w:val="bottom"/>
        </w:tcPr>
        <w:p w:rsidR="00A00F30" w:rsidRPr="0055101A" w:rsidRDefault="00A00F30" w:rsidP="0055101A">
          <w:pPr>
            <w:pStyle w:val="ab"/>
            <w:jc w:val="center"/>
            <w:rPr>
              <w:rFonts w:ascii="Arial" w:hAnsi="Arial" w:cs="Arial"/>
              <w:i/>
              <w:sz w:val="16"/>
              <w:szCs w:val="16"/>
              <w:lang w:val="uk-UA"/>
            </w:rPr>
          </w:pPr>
        </w:p>
      </w:tc>
      <w:tc>
        <w:tcPr>
          <w:tcW w:w="5551" w:type="dxa"/>
          <w:vAlign w:val="bottom"/>
        </w:tcPr>
        <w:p w:rsidR="00A00F30" w:rsidRPr="0055101A" w:rsidRDefault="00A00F30" w:rsidP="0055101A">
          <w:pPr>
            <w:pStyle w:val="ab"/>
            <w:jc w:val="center"/>
            <w:rPr>
              <w:rFonts w:ascii="Arial" w:hAnsi="Arial" w:cs="Arial"/>
              <w:i/>
              <w:sz w:val="16"/>
              <w:szCs w:val="16"/>
              <w:lang w:val="uk-UA"/>
            </w:rPr>
          </w:pPr>
        </w:p>
      </w:tc>
    </w:tr>
  </w:tbl>
  <w:p w:rsidR="00A00F30" w:rsidRDefault="00A00F30" w:rsidP="00F40688">
    <w:pPr>
      <w:pStyle w:val="ab"/>
      <w:jc w:val="center"/>
      <w:rPr>
        <w:lang w:val="uk-UA"/>
      </w:rPr>
    </w:pPr>
  </w:p>
  <w:p w:rsidR="00A00F30" w:rsidRDefault="00A00F30" w:rsidP="00065B84">
    <w:pPr>
      <w:pStyle w:val="ab"/>
      <w:framePr w:wrap="around" w:vAnchor="page" w:hAnchor="page" w:x="5909" w:y="16414"/>
      <w:rPr>
        <w:rStyle w:val="ae"/>
      </w:rPr>
    </w:pPr>
    <w:r>
      <w:rPr>
        <w:rStyle w:val="ae"/>
      </w:rPr>
      <w:fldChar w:fldCharType="begin"/>
    </w:r>
    <w:r>
      <w:rPr>
        <w:rStyle w:val="ae"/>
      </w:rPr>
      <w:instrText xml:space="preserve">PAGE  </w:instrText>
    </w:r>
    <w:r>
      <w:rPr>
        <w:rStyle w:val="ae"/>
      </w:rPr>
      <w:fldChar w:fldCharType="separate"/>
    </w:r>
    <w:r w:rsidR="0049763D">
      <w:rPr>
        <w:rStyle w:val="ae"/>
        <w:noProof/>
      </w:rPr>
      <w:t>43</w:t>
    </w:r>
    <w:r>
      <w:rPr>
        <w:rStyle w:val="ae"/>
      </w:rPr>
      <w:fldChar w:fldCharType="end"/>
    </w:r>
  </w:p>
  <w:p w:rsidR="00A00F30" w:rsidRPr="009856FF" w:rsidRDefault="00A00F30" w:rsidP="00F40688">
    <w:pPr>
      <w:pStyle w:val="ab"/>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30" w:rsidRDefault="00A00F30">
      <w:r>
        <w:separator/>
      </w:r>
    </w:p>
  </w:footnote>
  <w:footnote w:type="continuationSeparator" w:id="0">
    <w:p w:rsidR="00A00F30" w:rsidRDefault="00A00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30" w:rsidRDefault="00A00F30" w:rsidP="006521E2">
    <w:pPr>
      <w:pStyle w:val="a9"/>
      <w:jc w:val="right"/>
      <w:rPr>
        <w:sz w:val="14"/>
        <w:szCs w:val="14"/>
        <w:lang w:val="en-US"/>
      </w:rPr>
    </w:pPr>
  </w:p>
  <w:p w:rsidR="00A00F30" w:rsidRDefault="00A00F30" w:rsidP="0044382E">
    <w:pPr>
      <w:pStyle w:val="a9"/>
      <w:jc w:val="right"/>
      <w:rPr>
        <w:sz w:val="14"/>
        <w:szCs w:val="14"/>
        <w:lang w:val="uk-UA"/>
      </w:rPr>
    </w:pPr>
    <w:r>
      <w:rPr>
        <w:sz w:val="14"/>
        <w:szCs w:val="14"/>
        <w:lang w:val="uk-UA"/>
      </w:rPr>
      <w:t>Внутрішня інформація Страховика: Код бланку ЕЛ-</w:t>
    </w:r>
    <w:r w:rsidRPr="006521E2">
      <w:rPr>
        <w:sz w:val="14"/>
        <w:szCs w:val="14"/>
        <w:lang w:val="uk-UA"/>
      </w:rPr>
      <w:t>Д-Т-</w:t>
    </w:r>
    <w:r w:rsidRPr="00A76405">
      <w:rPr>
        <w:sz w:val="14"/>
        <w:szCs w:val="14"/>
        <w:lang w:val="uk-UA"/>
      </w:rPr>
      <w:t>КАСКО EASY KATKA</w:t>
    </w:r>
    <w:r>
      <w:rPr>
        <w:sz w:val="14"/>
        <w:szCs w:val="14"/>
        <w:lang w:val="uk-UA"/>
      </w:rPr>
      <w:t>-150720</w:t>
    </w:r>
    <w:r w:rsidRPr="001A4D55">
      <w:rPr>
        <w:sz w:val="14"/>
        <w:szCs w:val="14"/>
        <w:lang w:val="uk-UA"/>
      </w:rPr>
      <w:t>-</w:t>
    </w:r>
    <w:r>
      <w:rPr>
        <w:sz w:val="14"/>
        <w:szCs w:val="14"/>
        <w:lang w:val="uk-UA"/>
      </w:rPr>
      <w:t>010722</w:t>
    </w:r>
  </w:p>
  <w:p w:rsidR="00A00F30" w:rsidRPr="0044382E" w:rsidRDefault="00A00F30">
    <w:pP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9"/>
      <w:numFmt w:val="none"/>
      <w:lvlText w:val="26."/>
      <w:lvlJc w:val="left"/>
      <w:pPr>
        <w:tabs>
          <w:tab w:val="num" w:pos="486"/>
        </w:tabs>
        <w:ind w:left="486" w:hanging="486"/>
      </w:pPr>
    </w:lvl>
    <w:lvl w:ilvl="1">
      <w:start w:val="1"/>
      <w:numFmt w:val="decimal"/>
      <w:lvlText w:val="25..%2"/>
      <w:lvlJc w:val="left"/>
      <w:pPr>
        <w:tabs>
          <w:tab w:val="num" w:pos="486"/>
        </w:tabs>
        <w:ind w:left="486" w:hanging="486"/>
      </w:pPr>
      <w:rPr>
        <w:b/>
      </w:rPr>
    </w:lvl>
    <w:lvl w:ilvl="2">
      <w:start w:val="3"/>
      <w:numFmt w:val="decimal"/>
      <w:lvlText w:val="25...%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800"/>
        </w:tabs>
        <w:ind w:left="1800" w:hanging="1800"/>
      </w:pPr>
    </w:lvl>
  </w:abstractNum>
  <w:abstractNum w:abstractNumId="1">
    <w:nsid w:val="00000003"/>
    <w:multiLevelType w:val="singleLevel"/>
    <w:tmpl w:val="00000003"/>
    <w:name w:val="WW8Num3"/>
    <w:lvl w:ilvl="0">
      <w:start w:val="1"/>
      <w:numFmt w:val="bullet"/>
      <w:lvlText w:val="-"/>
      <w:lvlJc w:val="left"/>
      <w:pPr>
        <w:tabs>
          <w:tab w:val="num" w:pos="535"/>
        </w:tabs>
        <w:ind w:left="535" w:hanging="360"/>
      </w:pPr>
      <w:rPr>
        <w:rFonts w:ascii="OpenSymbol" w:hAnsi="OpenSymbol" w:cs="Arial"/>
        <w:b w:val="0"/>
        <w:i w:val="0"/>
        <w:color w:val="auto"/>
        <w:sz w:val="16"/>
        <w:szCs w:val="16"/>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nsid w:val="00000007"/>
    <w:multiLevelType w:val="singleLevel"/>
    <w:tmpl w:val="00000007"/>
    <w:name w:val="WW8Num7"/>
    <w:lvl w:ilvl="0">
      <w:numFmt w:val="bullet"/>
      <w:lvlText w:val=""/>
      <w:lvlJc w:val="left"/>
      <w:pPr>
        <w:tabs>
          <w:tab w:val="num" w:pos="0"/>
        </w:tabs>
        <w:ind w:left="283" w:hanging="283"/>
      </w:pPr>
      <w:rPr>
        <w:rFonts w:ascii="Symbol" w:hAnsi="Symbol"/>
        <w:b w:val="0"/>
      </w:rPr>
    </w:lvl>
  </w:abstractNum>
  <w:abstractNum w:abstractNumId="6">
    <w:nsid w:val="01670454"/>
    <w:multiLevelType w:val="multilevel"/>
    <w:tmpl w:val="61927704"/>
    <w:lvl w:ilvl="0">
      <w:start w:val="28"/>
      <w:numFmt w:val="decimal"/>
      <w:lvlText w:val="%1."/>
      <w:lvlJc w:val="left"/>
      <w:pPr>
        <w:ind w:left="612" w:hanging="612"/>
      </w:pPr>
      <w:rPr>
        <w:rFonts w:hint="default"/>
      </w:rPr>
    </w:lvl>
    <w:lvl w:ilvl="1">
      <w:start w:val="2"/>
      <w:numFmt w:val="decimal"/>
      <w:lvlText w:val="%1.%2."/>
      <w:lvlJc w:val="left"/>
      <w:pPr>
        <w:ind w:left="812" w:hanging="612"/>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520" w:hanging="72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480" w:hanging="1080"/>
      </w:pPr>
      <w:rPr>
        <w:rFonts w:hint="default"/>
      </w:rPr>
    </w:lvl>
    <w:lvl w:ilvl="8">
      <w:start w:val="1"/>
      <w:numFmt w:val="decimal"/>
      <w:lvlText w:val="%1.%2.%3.%4.%5.%6.%7.%8.%9."/>
      <w:lvlJc w:val="left"/>
      <w:pPr>
        <w:ind w:left="3040" w:hanging="1440"/>
      </w:pPr>
      <w:rPr>
        <w:rFonts w:hint="default"/>
      </w:rPr>
    </w:lvl>
  </w:abstractNum>
  <w:abstractNum w:abstractNumId="7">
    <w:nsid w:val="07CE270F"/>
    <w:multiLevelType w:val="multilevel"/>
    <w:tmpl w:val="66146480"/>
    <w:lvl w:ilvl="0">
      <w:start w:val="24"/>
      <w:numFmt w:val="decimal"/>
      <w:lvlText w:val="%1."/>
      <w:lvlJc w:val="left"/>
      <w:pPr>
        <w:ind w:left="480" w:hanging="480"/>
      </w:pPr>
      <w:rPr>
        <w:rFonts w:hint="default"/>
      </w:rPr>
    </w:lvl>
    <w:lvl w:ilvl="1">
      <w:start w:val="1"/>
      <w:numFmt w:val="decimal"/>
      <w:lvlText w:val="%1.%2."/>
      <w:lvlJc w:val="left"/>
      <w:pPr>
        <w:ind w:left="779" w:hanging="480"/>
      </w:pPr>
      <w:rPr>
        <w:rFonts w:hint="default"/>
      </w:rPr>
    </w:lvl>
    <w:lvl w:ilvl="2">
      <w:start w:val="2"/>
      <w:numFmt w:val="decimal"/>
      <w:lvlText w:val="%1.%2.%3."/>
      <w:lvlJc w:val="left"/>
      <w:pPr>
        <w:ind w:left="131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1916" w:hanging="72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2874" w:hanging="1080"/>
      </w:pPr>
      <w:rPr>
        <w:rFonts w:hint="default"/>
      </w:rPr>
    </w:lvl>
    <w:lvl w:ilvl="7">
      <w:start w:val="1"/>
      <w:numFmt w:val="decimal"/>
      <w:lvlText w:val="%1.%2.%3.%4.%5.%6.%7.%8."/>
      <w:lvlJc w:val="left"/>
      <w:pPr>
        <w:ind w:left="3173" w:hanging="1080"/>
      </w:pPr>
      <w:rPr>
        <w:rFonts w:hint="default"/>
      </w:rPr>
    </w:lvl>
    <w:lvl w:ilvl="8">
      <w:start w:val="1"/>
      <w:numFmt w:val="decimal"/>
      <w:lvlText w:val="%1.%2.%3.%4.%5.%6.%7.%8.%9."/>
      <w:lvlJc w:val="left"/>
      <w:pPr>
        <w:ind w:left="3832" w:hanging="1440"/>
      </w:pPr>
      <w:rPr>
        <w:rFonts w:hint="default"/>
      </w:rPr>
    </w:lvl>
  </w:abstractNum>
  <w:abstractNum w:abstractNumId="8">
    <w:nsid w:val="0FD46895"/>
    <w:multiLevelType w:val="multilevel"/>
    <w:tmpl w:val="BBBCB832"/>
    <w:lvl w:ilvl="0">
      <w:start w:val="24"/>
      <w:numFmt w:val="decimal"/>
      <w:lvlText w:val="%1."/>
      <w:lvlJc w:val="left"/>
      <w:pPr>
        <w:ind w:left="696" w:hanging="696"/>
      </w:pPr>
      <w:rPr>
        <w:rFonts w:hint="default"/>
      </w:rPr>
    </w:lvl>
    <w:lvl w:ilvl="1">
      <w:start w:val="2"/>
      <w:numFmt w:val="decimal"/>
      <w:lvlText w:val="%1.%2."/>
      <w:lvlJc w:val="left"/>
      <w:pPr>
        <w:ind w:left="896" w:hanging="696"/>
      </w:pPr>
      <w:rPr>
        <w:rFonts w:hint="default"/>
      </w:rPr>
    </w:lvl>
    <w:lvl w:ilvl="2">
      <w:start w:val="27"/>
      <w:numFmt w:val="decimal"/>
      <w:lvlText w:val="%1.%2.%3."/>
      <w:lvlJc w:val="left"/>
      <w:pPr>
        <w:ind w:left="1146"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520" w:hanging="72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480" w:hanging="1080"/>
      </w:pPr>
      <w:rPr>
        <w:rFonts w:hint="default"/>
      </w:rPr>
    </w:lvl>
    <w:lvl w:ilvl="8">
      <w:start w:val="1"/>
      <w:numFmt w:val="decimal"/>
      <w:lvlText w:val="%1.%2.%3.%4.%5.%6.%7.%8.%9."/>
      <w:lvlJc w:val="left"/>
      <w:pPr>
        <w:ind w:left="3040" w:hanging="1440"/>
      </w:pPr>
      <w:rPr>
        <w:rFonts w:hint="default"/>
      </w:rPr>
    </w:lvl>
  </w:abstractNum>
  <w:abstractNum w:abstractNumId="9">
    <w:nsid w:val="1568600F"/>
    <w:multiLevelType w:val="multilevel"/>
    <w:tmpl w:val="1CDC95C8"/>
    <w:lvl w:ilvl="0">
      <w:start w:val="12"/>
      <w:numFmt w:val="decimal"/>
      <w:lvlText w:val="%1."/>
      <w:lvlJc w:val="left"/>
      <w:pPr>
        <w:ind w:left="360" w:hanging="360"/>
      </w:pPr>
      <w:rPr>
        <w:rFonts w:hint="default"/>
      </w:rPr>
    </w:lvl>
    <w:lvl w:ilvl="1">
      <w:start w:val="2"/>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332" w:hanging="1080"/>
      </w:pPr>
      <w:rPr>
        <w:rFonts w:hint="default"/>
      </w:rPr>
    </w:lvl>
    <w:lvl w:ilvl="8">
      <w:start w:val="1"/>
      <w:numFmt w:val="decimal"/>
      <w:lvlText w:val="%1.%2.%3.%4.%5.%6.%7.%8.%9."/>
      <w:lvlJc w:val="left"/>
      <w:pPr>
        <w:ind w:left="1728" w:hanging="1440"/>
      </w:pPr>
      <w:rPr>
        <w:rFonts w:hint="default"/>
      </w:rPr>
    </w:lvl>
  </w:abstractNum>
  <w:abstractNum w:abstractNumId="10">
    <w:nsid w:val="15A80CB9"/>
    <w:multiLevelType w:val="multilevel"/>
    <w:tmpl w:val="714A80AA"/>
    <w:lvl w:ilvl="0">
      <w:start w:val="31"/>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11">
    <w:nsid w:val="19575281"/>
    <w:multiLevelType w:val="multilevel"/>
    <w:tmpl w:val="69ECE30E"/>
    <w:lvl w:ilvl="0">
      <w:start w:val="3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2968" w:hanging="72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452" w:hanging="1080"/>
      </w:pPr>
      <w:rPr>
        <w:rFonts w:hint="default"/>
      </w:rPr>
    </w:lvl>
    <w:lvl w:ilvl="7">
      <w:start w:val="1"/>
      <w:numFmt w:val="decimal"/>
      <w:lvlText w:val="%1.%2.%3.%4.%5.%6.%7.%8."/>
      <w:lvlJc w:val="left"/>
      <w:pPr>
        <w:ind w:left="5014" w:hanging="1080"/>
      </w:pPr>
      <w:rPr>
        <w:rFonts w:hint="default"/>
      </w:rPr>
    </w:lvl>
    <w:lvl w:ilvl="8">
      <w:start w:val="1"/>
      <w:numFmt w:val="decimal"/>
      <w:lvlText w:val="%1.%2.%3.%4.%5.%6.%7.%8.%9."/>
      <w:lvlJc w:val="left"/>
      <w:pPr>
        <w:ind w:left="5936" w:hanging="1440"/>
      </w:pPr>
      <w:rPr>
        <w:rFonts w:hint="default"/>
      </w:rPr>
    </w:lvl>
  </w:abstractNum>
  <w:abstractNum w:abstractNumId="12">
    <w:nsid w:val="1EBF4B7A"/>
    <w:multiLevelType w:val="multilevel"/>
    <w:tmpl w:val="E0CE013A"/>
    <w:lvl w:ilvl="0">
      <w:start w:val="14"/>
      <w:numFmt w:val="decimal"/>
      <w:lvlText w:val="%1."/>
      <w:lvlJc w:val="left"/>
      <w:pPr>
        <w:ind w:left="360" w:hanging="360"/>
      </w:pPr>
      <w:rPr>
        <w:rFonts w:hint="default"/>
        <w:color w:val="auto"/>
      </w:rPr>
    </w:lvl>
    <w:lvl w:ilvl="1">
      <w:start w:val="2"/>
      <w:numFmt w:val="decimal"/>
      <w:lvlText w:val="%1.%2."/>
      <w:lvlJc w:val="left"/>
      <w:pPr>
        <w:ind w:left="1152" w:hanging="360"/>
      </w:pPr>
      <w:rPr>
        <w:rFonts w:hint="default"/>
        <w:b/>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color w:val="auto"/>
      </w:rPr>
    </w:lvl>
    <w:lvl w:ilvl="4">
      <w:start w:val="1"/>
      <w:numFmt w:val="decimal"/>
      <w:lvlText w:val="%1.%2.%3.%4.%5."/>
      <w:lvlJc w:val="left"/>
      <w:pPr>
        <w:ind w:left="3888" w:hanging="720"/>
      </w:pPr>
      <w:rPr>
        <w:rFonts w:hint="default"/>
        <w:color w:val="auto"/>
      </w:rPr>
    </w:lvl>
    <w:lvl w:ilvl="5">
      <w:start w:val="1"/>
      <w:numFmt w:val="decimal"/>
      <w:lvlText w:val="%1.%2.%3.%4.%5.%6."/>
      <w:lvlJc w:val="left"/>
      <w:pPr>
        <w:ind w:left="5040" w:hanging="1080"/>
      </w:pPr>
      <w:rPr>
        <w:rFonts w:hint="default"/>
        <w:color w:val="auto"/>
      </w:rPr>
    </w:lvl>
    <w:lvl w:ilvl="6">
      <w:start w:val="1"/>
      <w:numFmt w:val="decimal"/>
      <w:lvlText w:val="%1.%2.%3.%4.%5.%6.%7."/>
      <w:lvlJc w:val="left"/>
      <w:pPr>
        <w:ind w:left="5832" w:hanging="1080"/>
      </w:pPr>
      <w:rPr>
        <w:rFonts w:hint="default"/>
        <w:color w:val="auto"/>
      </w:rPr>
    </w:lvl>
    <w:lvl w:ilvl="7">
      <w:start w:val="1"/>
      <w:numFmt w:val="decimal"/>
      <w:lvlText w:val="%1.%2.%3.%4.%5.%6.%7.%8."/>
      <w:lvlJc w:val="left"/>
      <w:pPr>
        <w:ind w:left="6624" w:hanging="1080"/>
      </w:pPr>
      <w:rPr>
        <w:rFonts w:hint="default"/>
        <w:color w:val="auto"/>
      </w:rPr>
    </w:lvl>
    <w:lvl w:ilvl="8">
      <w:start w:val="1"/>
      <w:numFmt w:val="decimal"/>
      <w:lvlText w:val="%1.%2.%3.%4.%5.%6.%7.%8.%9."/>
      <w:lvlJc w:val="left"/>
      <w:pPr>
        <w:ind w:left="7776" w:hanging="1440"/>
      </w:pPr>
      <w:rPr>
        <w:rFonts w:hint="default"/>
        <w:color w:val="auto"/>
      </w:rPr>
    </w:lvl>
  </w:abstractNum>
  <w:abstractNum w:abstractNumId="13">
    <w:nsid w:val="1F08325F"/>
    <w:multiLevelType w:val="hybridMultilevel"/>
    <w:tmpl w:val="439AC748"/>
    <w:lvl w:ilvl="0" w:tplc="F2009F04">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14">
    <w:nsid w:val="24E92B67"/>
    <w:multiLevelType w:val="multilevel"/>
    <w:tmpl w:val="8A206FF0"/>
    <w:lvl w:ilvl="0">
      <w:start w:val="30"/>
      <w:numFmt w:val="decimal"/>
      <w:lvlText w:val="%1."/>
      <w:lvlJc w:val="left"/>
      <w:pPr>
        <w:ind w:left="360" w:hanging="360"/>
      </w:pPr>
      <w:rPr>
        <w:rFonts w:hint="default"/>
      </w:rPr>
    </w:lvl>
    <w:lvl w:ilvl="1">
      <w:start w:val="2"/>
      <w:numFmt w:val="decimal"/>
      <w:lvlText w:val="%1.%2."/>
      <w:lvlJc w:val="left"/>
      <w:pPr>
        <w:ind w:left="922" w:hanging="360"/>
      </w:pPr>
      <w:rPr>
        <w:rFonts w:hint="default"/>
        <w:b/>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2968" w:hanging="72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452" w:hanging="1080"/>
      </w:pPr>
      <w:rPr>
        <w:rFonts w:hint="default"/>
      </w:rPr>
    </w:lvl>
    <w:lvl w:ilvl="7">
      <w:start w:val="1"/>
      <w:numFmt w:val="decimal"/>
      <w:lvlText w:val="%1.%2.%3.%4.%5.%6.%7.%8."/>
      <w:lvlJc w:val="left"/>
      <w:pPr>
        <w:ind w:left="5014" w:hanging="1080"/>
      </w:pPr>
      <w:rPr>
        <w:rFonts w:hint="default"/>
      </w:rPr>
    </w:lvl>
    <w:lvl w:ilvl="8">
      <w:start w:val="1"/>
      <w:numFmt w:val="decimal"/>
      <w:lvlText w:val="%1.%2.%3.%4.%5.%6.%7.%8.%9."/>
      <w:lvlJc w:val="left"/>
      <w:pPr>
        <w:ind w:left="5936" w:hanging="1440"/>
      </w:pPr>
      <w:rPr>
        <w:rFonts w:hint="default"/>
      </w:rPr>
    </w:lvl>
  </w:abstractNum>
  <w:abstractNum w:abstractNumId="15">
    <w:nsid w:val="25E32D52"/>
    <w:multiLevelType w:val="multilevel"/>
    <w:tmpl w:val="25E32D52"/>
    <w:lvl w:ilvl="0">
      <w:start w:val="2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7897D36"/>
    <w:multiLevelType w:val="hybridMultilevel"/>
    <w:tmpl w:val="CD98BFC6"/>
    <w:lvl w:ilvl="0" w:tplc="9E886A6E">
      <w:start w:val="1"/>
      <w:numFmt w:val="bullet"/>
      <w:lvlText w:val="-"/>
      <w:lvlJc w:val="left"/>
      <w:pPr>
        <w:ind w:left="1145" w:hanging="360"/>
      </w:pPr>
      <w:rPr>
        <w:rFonts w:ascii="Times New Roman" w:eastAsia="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2DB23416"/>
    <w:multiLevelType w:val="multilevel"/>
    <w:tmpl w:val="552CCC1A"/>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564DE3"/>
    <w:multiLevelType w:val="multilevel"/>
    <w:tmpl w:val="676885C0"/>
    <w:lvl w:ilvl="0">
      <w:start w:val="31"/>
      <w:numFmt w:val="decimal"/>
      <w:lvlText w:val="%1."/>
      <w:lvlJc w:val="left"/>
      <w:pPr>
        <w:ind w:left="480" w:hanging="480"/>
      </w:pPr>
      <w:rPr>
        <w:rFonts w:hint="default"/>
      </w:rPr>
    </w:lvl>
    <w:lvl w:ilvl="1">
      <w:start w:val="13"/>
      <w:numFmt w:val="decimal"/>
      <w:lvlText w:val="%1.%2."/>
      <w:lvlJc w:val="left"/>
      <w:pPr>
        <w:ind w:left="1044" w:hanging="48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19">
    <w:nsid w:val="387360DB"/>
    <w:multiLevelType w:val="multilevel"/>
    <w:tmpl w:val="81343974"/>
    <w:lvl w:ilvl="0">
      <w:start w:val="22"/>
      <w:numFmt w:val="decimal"/>
      <w:lvlText w:val="%1."/>
      <w:lvlJc w:val="left"/>
      <w:pPr>
        <w:ind w:left="384" w:hanging="384"/>
      </w:pPr>
      <w:rPr>
        <w:rFonts w:hint="default"/>
        <w:color w:val="auto"/>
      </w:rPr>
    </w:lvl>
    <w:lvl w:ilvl="1">
      <w:start w:val="2"/>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CC6964"/>
    <w:multiLevelType w:val="multilevel"/>
    <w:tmpl w:val="CC4C024A"/>
    <w:lvl w:ilvl="0">
      <w:start w:val="24"/>
      <w:numFmt w:val="decimal"/>
      <w:lvlText w:val="%1."/>
      <w:lvlJc w:val="left"/>
      <w:pPr>
        <w:ind w:left="480" w:hanging="480"/>
      </w:pPr>
      <w:rPr>
        <w:rFonts w:hint="default"/>
      </w:rPr>
    </w:lvl>
    <w:lvl w:ilvl="1">
      <w:start w:val="4"/>
      <w:numFmt w:val="decimal"/>
      <w:lvlText w:val="%1.%2."/>
      <w:lvlJc w:val="left"/>
      <w:pPr>
        <w:ind w:left="779" w:hanging="480"/>
      </w:pPr>
      <w:rPr>
        <w:rFonts w:hint="default"/>
      </w:rPr>
    </w:lvl>
    <w:lvl w:ilvl="2">
      <w:start w:val="2"/>
      <w:numFmt w:val="decimal"/>
      <w:lvlText w:val="%1.%2.%3."/>
      <w:lvlJc w:val="left"/>
      <w:pPr>
        <w:ind w:left="131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1916" w:hanging="72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2874" w:hanging="1080"/>
      </w:pPr>
      <w:rPr>
        <w:rFonts w:hint="default"/>
      </w:rPr>
    </w:lvl>
    <w:lvl w:ilvl="7">
      <w:start w:val="1"/>
      <w:numFmt w:val="decimal"/>
      <w:lvlText w:val="%1.%2.%3.%4.%5.%6.%7.%8."/>
      <w:lvlJc w:val="left"/>
      <w:pPr>
        <w:ind w:left="3173" w:hanging="1080"/>
      </w:pPr>
      <w:rPr>
        <w:rFonts w:hint="default"/>
      </w:rPr>
    </w:lvl>
    <w:lvl w:ilvl="8">
      <w:start w:val="1"/>
      <w:numFmt w:val="decimal"/>
      <w:lvlText w:val="%1.%2.%3.%4.%5.%6.%7.%8.%9."/>
      <w:lvlJc w:val="left"/>
      <w:pPr>
        <w:ind w:left="3832" w:hanging="1440"/>
      </w:pPr>
      <w:rPr>
        <w:rFonts w:hint="default"/>
      </w:rPr>
    </w:lvl>
  </w:abstractNum>
  <w:abstractNum w:abstractNumId="21">
    <w:nsid w:val="3D3A10B6"/>
    <w:multiLevelType w:val="multilevel"/>
    <w:tmpl w:val="85020406"/>
    <w:lvl w:ilvl="0">
      <w:start w:val="1"/>
      <w:numFmt w:val="decimal"/>
      <w:lvlText w:val="%1."/>
      <w:lvlJc w:val="left"/>
      <w:pPr>
        <w:ind w:left="502" w:hanging="360"/>
      </w:pPr>
      <w:rPr>
        <w:b/>
      </w:rPr>
    </w:lvl>
    <w:lvl w:ilvl="1">
      <w:start w:val="1"/>
      <w:numFmt w:val="decimal"/>
      <w:lvlText w:val="%1.%2."/>
      <w:lvlJc w:val="left"/>
      <w:pPr>
        <w:ind w:left="858" w:hanging="432"/>
      </w:pPr>
      <w:rPr>
        <w:rFonts w:ascii="Arial" w:hAnsi="Arial" w:cs="Times New Roman" w:hint="default"/>
        <w:b w:val="0"/>
        <w:sz w:val="18"/>
        <w:szCs w:val="20"/>
      </w:rPr>
    </w:lvl>
    <w:lvl w:ilvl="2">
      <w:start w:val="1"/>
      <w:numFmt w:val="decimal"/>
      <w:lvlText w:val="%1.%2.%3."/>
      <w:lvlJc w:val="left"/>
      <w:pPr>
        <w:ind w:left="5041" w:hanging="504"/>
      </w:pPr>
      <w:rPr>
        <w:b w:val="0"/>
        <w:color w:val="auto"/>
        <w:sz w:val="20"/>
        <w:szCs w:val="20"/>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85677A"/>
    <w:multiLevelType w:val="multilevel"/>
    <w:tmpl w:val="58D43F80"/>
    <w:lvl w:ilvl="0">
      <w:start w:val="1"/>
      <w:numFmt w:val="decimal"/>
      <w:lvlText w:val="%1."/>
      <w:lvlJc w:val="left"/>
      <w:pPr>
        <w:ind w:left="644" w:hanging="360"/>
      </w:pPr>
      <w:rPr>
        <w:b/>
        <w:i w:val="0"/>
        <w:color w:val="auto"/>
      </w:rPr>
    </w:lvl>
    <w:lvl w:ilvl="1">
      <w:start w:val="1"/>
      <w:numFmt w:val="decimal"/>
      <w:isLgl/>
      <w:lvlText w:val="%1.%2."/>
      <w:lvlJc w:val="left"/>
      <w:pPr>
        <w:ind w:left="502" w:hanging="360"/>
      </w:pPr>
      <w:rPr>
        <w:rFonts w:hint="default"/>
        <w:b/>
        <w:i w:val="0"/>
        <w:color w:val="auto"/>
        <w:sz w:val="16"/>
        <w:szCs w:val="16"/>
        <w:lang w:val="uk-UA"/>
      </w:rPr>
    </w:lvl>
    <w:lvl w:ilvl="2">
      <w:start w:val="1"/>
      <w:numFmt w:val="decimal"/>
      <w:isLgl/>
      <w:lvlText w:val="%1.%2.%3."/>
      <w:lvlJc w:val="left"/>
      <w:pPr>
        <w:ind w:left="1288" w:hanging="720"/>
      </w:pPr>
      <w:rPr>
        <w:rFonts w:ascii="Arial" w:hAnsi="Arial" w:cs="Aria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41D66E6E"/>
    <w:multiLevelType w:val="multilevel"/>
    <w:tmpl w:val="CC2C70BA"/>
    <w:lvl w:ilvl="0">
      <w:start w:val="1"/>
      <w:numFmt w:val="decimal"/>
      <w:pStyle w:val="VX1"/>
      <w:lvlText w:val="%1."/>
      <w:lvlJc w:val="left"/>
      <w:pPr>
        <w:tabs>
          <w:tab w:val="num" w:pos="907"/>
        </w:tabs>
        <w:ind w:left="0" w:firstLine="0"/>
      </w:pPr>
      <w:rPr>
        <w:rFonts w:ascii="Times New Roman" w:hAnsi="Times New Roman" w:cs="Times New Roman" w:hint="default"/>
        <w:b/>
        <w:i w:val="0"/>
        <w:sz w:val="16"/>
        <w:szCs w:val="16"/>
      </w:rPr>
    </w:lvl>
    <w:lvl w:ilvl="1">
      <w:start w:val="1"/>
      <w:numFmt w:val="decimal"/>
      <w:pStyle w:val="VX2"/>
      <w:lvlText w:val="%1.%2."/>
      <w:lvlJc w:val="left"/>
      <w:pPr>
        <w:tabs>
          <w:tab w:val="num" w:pos="510"/>
        </w:tabs>
        <w:ind w:left="1928" w:hanging="1928"/>
      </w:pPr>
      <w:rPr>
        <w:rFonts w:ascii="Times New Roman" w:hAnsi="Times New Roman" w:cs="Times New Roman" w:hint="default"/>
        <w:b/>
        <w:i w:val="0"/>
        <w:color w:val="auto"/>
        <w:sz w:val="15"/>
        <w:szCs w:val="15"/>
      </w:rPr>
    </w:lvl>
    <w:lvl w:ilvl="2">
      <w:start w:val="1"/>
      <w:numFmt w:val="decimal"/>
      <w:pStyle w:val="VX3"/>
      <w:lvlText w:val="%1.%2.%3."/>
      <w:lvlJc w:val="left"/>
      <w:pPr>
        <w:tabs>
          <w:tab w:val="num" w:pos="1844"/>
        </w:tabs>
        <w:ind w:left="2212" w:hanging="510"/>
      </w:pPr>
      <w:rPr>
        <w:rFonts w:ascii="Times New Roman" w:hAnsi="Times New Roman" w:cs="Times New Roman" w:hint="default"/>
        <w:b/>
        <w:i w:val="0"/>
        <w:sz w:val="15"/>
        <w:szCs w:val="15"/>
      </w:rPr>
    </w:lvl>
    <w:lvl w:ilvl="3">
      <w:start w:val="1"/>
      <w:numFmt w:val="decimal"/>
      <w:pStyle w:val="Vx4"/>
      <w:suff w:val="space"/>
      <w:lvlText w:val="%1.%2.%3.%4."/>
      <w:lvlJc w:val="left"/>
      <w:pPr>
        <w:ind w:left="710" w:firstLine="0"/>
      </w:pPr>
      <w:rPr>
        <w:rFonts w:ascii="Times New Roman" w:hAnsi="Times New Roman" w:cs="Times New Roman" w:hint="default"/>
        <w:b/>
        <w:i w:val="0"/>
        <w:sz w:val="15"/>
        <w:szCs w:val="15"/>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5FD2D8B"/>
    <w:multiLevelType w:val="multilevel"/>
    <w:tmpl w:val="EEE08EDE"/>
    <w:lvl w:ilvl="0">
      <w:start w:val="7"/>
      <w:numFmt w:val="decimal"/>
      <w:lvlText w:val="%1."/>
      <w:lvlJc w:val="left"/>
      <w:pPr>
        <w:ind w:left="396" w:hanging="396"/>
      </w:pPr>
      <w:rPr>
        <w:rFonts w:hint="default"/>
      </w:rPr>
    </w:lvl>
    <w:lvl w:ilvl="1">
      <w:start w:val="2"/>
      <w:numFmt w:val="decimal"/>
      <w:lvlText w:val="%1.%2."/>
      <w:lvlJc w:val="left"/>
      <w:pPr>
        <w:ind w:left="1103" w:hanging="396"/>
      </w:pPr>
      <w:rPr>
        <w:rFonts w:ascii="Arial" w:hAnsi="Arial" w:cs="Arial" w:hint="default"/>
        <w:b/>
        <w:sz w:val="16"/>
        <w:szCs w:val="16"/>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548" w:hanging="72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029" w:hanging="1080"/>
      </w:pPr>
      <w:rPr>
        <w:rFonts w:hint="default"/>
      </w:rPr>
    </w:lvl>
    <w:lvl w:ilvl="8">
      <w:start w:val="1"/>
      <w:numFmt w:val="decimal"/>
      <w:lvlText w:val="%1.%2.%3.%4.%5.%6.%7.%8.%9."/>
      <w:lvlJc w:val="left"/>
      <w:pPr>
        <w:ind w:left="7096" w:hanging="1440"/>
      </w:pPr>
      <w:rPr>
        <w:rFonts w:hint="default"/>
      </w:rPr>
    </w:lvl>
  </w:abstractNum>
  <w:abstractNum w:abstractNumId="25">
    <w:nsid w:val="48AE750B"/>
    <w:multiLevelType w:val="multilevel"/>
    <w:tmpl w:val="19E24890"/>
    <w:lvl w:ilvl="0">
      <w:start w:val="24"/>
      <w:numFmt w:val="decimal"/>
      <w:lvlText w:val="%1."/>
      <w:lvlJc w:val="left"/>
      <w:pPr>
        <w:ind w:left="480" w:hanging="480"/>
      </w:pPr>
      <w:rPr>
        <w:rFonts w:hint="default"/>
      </w:rPr>
    </w:lvl>
    <w:lvl w:ilvl="1">
      <w:start w:val="2"/>
      <w:numFmt w:val="decimal"/>
      <w:lvlText w:val="%1.%2."/>
      <w:lvlJc w:val="left"/>
      <w:pPr>
        <w:ind w:left="779" w:hanging="480"/>
      </w:pPr>
      <w:rPr>
        <w:rFonts w:hint="default"/>
      </w:rPr>
    </w:lvl>
    <w:lvl w:ilvl="2">
      <w:start w:val="2"/>
      <w:numFmt w:val="decimal"/>
      <w:lvlText w:val="%1.%2.%3."/>
      <w:lvlJc w:val="left"/>
      <w:pPr>
        <w:ind w:left="1004" w:hanging="720"/>
      </w:pPr>
      <w:rPr>
        <w:rFonts w:hint="default"/>
        <w:b w:val="0"/>
      </w:rPr>
    </w:lvl>
    <w:lvl w:ilvl="3">
      <w:start w:val="1"/>
      <w:numFmt w:val="decimal"/>
      <w:lvlText w:val="%1.%2.%3.%4."/>
      <w:lvlJc w:val="left"/>
      <w:pPr>
        <w:ind w:left="1617" w:hanging="720"/>
      </w:pPr>
      <w:rPr>
        <w:rFonts w:hint="default"/>
      </w:rPr>
    </w:lvl>
    <w:lvl w:ilvl="4">
      <w:start w:val="1"/>
      <w:numFmt w:val="decimal"/>
      <w:lvlText w:val="%1.%2.%3.%4.%5."/>
      <w:lvlJc w:val="left"/>
      <w:pPr>
        <w:ind w:left="1916" w:hanging="72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2874" w:hanging="1080"/>
      </w:pPr>
      <w:rPr>
        <w:rFonts w:hint="default"/>
      </w:rPr>
    </w:lvl>
    <w:lvl w:ilvl="7">
      <w:start w:val="1"/>
      <w:numFmt w:val="decimal"/>
      <w:lvlText w:val="%1.%2.%3.%4.%5.%6.%7.%8."/>
      <w:lvlJc w:val="left"/>
      <w:pPr>
        <w:ind w:left="3173" w:hanging="1080"/>
      </w:pPr>
      <w:rPr>
        <w:rFonts w:hint="default"/>
      </w:rPr>
    </w:lvl>
    <w:lvl w:ilvl="8">
      <w:start w:val="1"/>
      <w:numFmt w:val="decimal"/>
      <w:lvlText w:val="%1.%2.%3.%4.%5.%6.%7.%8.%9."/>
      <w:lvlJc w:val="left"/>
      <w:pPr>
        <w:ind w:left="3832" w:hanging="1440"/>
      </w:pPr>
      <w:rPr>
        <w:rFonts w:hint="default"/>
      </w:rPr>
    </w:lvl>
  </w:abstractNum>
  <w:abstractNum w:abstractNumId="26">
    <w:nsid w:val="4A2837F4"/>
    <w:multiLevelType w:val="multilevel"/>
    <w:tmpl w:val="4796AF4C"/>
    <w:lvl w:ilvl="0">
      <w:start w:val="26"/>
      <w:numFmt w:val="decimal"/>
      <w:lvlText w:val="%1."/>
      <w:lvlJc w:val="left"/>
      <w:pPr>
        <w:ind w:left="480" w:hanging="480"/>
      </w:pPr>
      <w:rPr>
        <w:rFonts w:hint="default"/>
      </w:rPr>
    </w:lvl>
    <w:lvl w:ilvl="1">
      <w:start w:val="1"/>
      <w:numFmt w:val="decimal"/>
      <w:lvlText w:val="%1.%2."/>
      <w:lvlJc w:val="left"/>
      <w:pPr>
        <w:ind w:left="779" w:hanging="480"/>
      </w:pPr>
      <w:rPr>
        <w:rFonts w:hint="default"/>
        <w:b/>
      </w:rPr>
    </w:lvl>
    <w:lvl w:ilvl="2">
      <w:start w:val="1"/>
      <w:numFmt w:val="decimal"/>
      <w:lvlText w:val="%1.%2.%3."/>
      <w:lvlJc w:val="left"/>
      <w:pPr>
        <w:ind w:left="1318" w:hanging="720"/>
      </w:pPr>
      <w:rPr>
        <w:rFonts w:hint="default"/>
        <w:b w:val="0"/>
      </w:rPr>
    </w:lvl>
    <w:lvl w:ilvl="3">
      <w:start w:val="1"/>
      <w:numFmt w:val="decimal"/>
      <w:lvlText w:val="%1.%2.%3.%4."/>
      <w:lvlJc w:val="left"/>
      <w:pPr>
        <w:ind w:left="1617" w:hanging="720"/>
      </w:pPr>
      <w:rPr>
        <w:rFonts w:hint="default"/>
      </w:rPr>
    </w:lvl>
    <w:lvl w:ilvl="4">
      <w:start w:val="1"/>
      <w:numFmt w:val="decimal"/>
      <w:lvlText w:val="%1.%2.%3.%4.%5."/>
      <w:lvlJc w:val="left"/>
      <w:pPr>
        <w:ind w:left="1916" w:hanging="72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2874" w:hanging="1080"/>
      </w:pPr>
      <w:rPr>
        <w:rFonts w:hint="default"/>
      </w:rPr>
    </w:lvl>
    <w:lvl w:ilvl="7">
      <w:start w:val="1"/>
      <w:numFmt w:val="decimal"/>
      <w:lvlText w:val="%1.%2.%3.%4.%5.%6.%7.%8."/>
      <w:lvlJc w:val="left"/>
      <w:pPr>
        <w:ind w:left="3173" w:hanging="1080"/>
      </w:pPr>
      <w:rPr>
        <w:rFonts w:hint="default"/>
      </w:rPr>
    </w:lvl>
    <w:lvl w:ilvl="8">
      <w:start w:val="1"/>
      <w:numFmt w:val="decimal"/>
      <w:lvlText w:val="%1.%2.%3.%4.%5.%6.%7.%8.%9."/>
      <w:lvlJc w:val="left"/>
      <w:pPr>
        <w:ind w:left="3832" w:hanging="1440"/>
      </w:pPr>
      <w:rPr>
        <w:rFonts w:hint="default"/>
      </w:rPr>
    </w:lvl>
  </w:abstractNum>
  <w:abstractNum w:abstractNumId="27">
    <w:nsid w:val="4BF6655C"/>
    <w:multiLevelType w:val="multilevel"/>
    <w:tmpl w:val="0DD27702"/>
    <w:lvl w:ilvl="0">
      <w:start w:val="7"/>
      <w:numFmt w:val="decimal"/>
      <w:lvlText w:val="%1."/>
      <w:lvlJc w:val="left"/>
      <w:pPr>
        <w:ind w:left="660" w:hanging="360"/>
      </w:pPr>
      <w:rPr>
        <w:rFonts w:hint="default"/>
        <w:b/>
        <w:color w:val="333399"/>
      </w:rPr>
    </w:lvl>
    <w:lvl w:ilvl="1">
      <w:start w:val="1"/>
      <w:numFmt w:val="decimal"/>
      <w:isLgl/>
      <w:lvlText w:val="%1.%2."/>
      <w:lvlJc w:val="left"/>
      <w:pPr>
        <w:ind w:left="899" w:hanging="396"/>
      </w:pPr>
      <w:rPr>
        <w:rFonts w:hint="default"/>
        <w:b/>
        <w:i w:val="0"/>
        <w:color w:val="333399"/>
      </w:rPr>
    </w:lvl>
    <w:lvl w:ilvl="2">
      <w:start w:val="1"/>
      <w:numFmt w:val="decimal"/>
      <w:isLgl/>
      <w:lvlText w:val="%1.%2.%3."/>
      <w:lvlJc w:val="left"/>
      <w:pPr>
        <w:ind w:left="1426" w:hanging="720"/>
      </w:pPr>
      <w:rPr>
        <w:rFonts w:hint="default"/>
        <w:color w:val="333399"/>
      </w:rPr>
    </w:lvl>
    <w:lvl w:ilvl="3">
      <w:start w:val="1"/>
      <w:numFmt w:val="decimal"/>
      <w:isLgl/>
      <w:lvlText w:val="%1.%2.%3.%4."/>
      <w:lvlJc w:val="left"/>
      <w:pPr>
        <w:ind w:left="1629" w:hanging="720"/>
      </w:pPr>
      <w:rPr>
        <w:rFonts w:hint="default"/>
        <w:color w:val="333399"/>
      </w:rPr>
    </w:lvl>
    <w:lvl w:ilvl="4">
      <w:start w:val="1"/>
      <w:numFmt w:val="decimal"/>
      <w:isLgl/>
      <w:lvlText w:val="%1.%2.%3.%4.%5."/>
      <w:lvlJc w:val="left"/>
      <w:pPr>
        <w:ind w:left="1832" w:hanging="720"/>
      </w:pPr>
      <w:rPr>
        <w:rFonts w:hint="default"/>
        <w:color w:val="333399"/>
      </w:rPr>
    </w:lvl>
    <w:lvl w:ilvl="5">
      <w:start w:val="1"/>
      <w:numFmt w:val="decimal"/>
      <w:isLgl/>
      <w:lvlText w:val="%1.%2.%3.%4.%5.%6."/>
      <w:lvlJc w:val="left"/>
      <w:pPr>
        <w:ind w:left="2395" w:hanging="1080"/>
      </w:pPr>
      <w:rPr>
        <w:rFonts w:hint="default"/>
        <w:color w:val="333399"/>
      </w:rPr>
    </w:lvl>
    <w:lvl w:ilvl="6">
      <w:start w:val="1"/>
      <w:numFmt w:val="decimal"/>
      <w:isLgl/>
      <w:lvlText w:val="%1.%2.%3.%4.%5.%6.%7."/>
      <w:lvlJc w:val="left"/>
      <w:pPr>
        <w:ind w:left="2598" w:hanging="1080"/>
      </w:pPr>
      <w:rPr>
        <w:rFonts w:hint="default"/>
        <w:color w:val="333399"/>
      </w:rPr>
    </w:lvl>
    <w:lvl w:ilvl="7">
      <w:start w:val="1"/>
      <w:numFmt w:val="decimal"/>
      <w:isLgl/>
      <w:lvlText w:val="%1.%2.%3.%4.%5.%6.%7.%8."/>
      <w:lvlJc w:val="left"/>
      <w:pPr>
        <w:ind w:left="2801" w:hanging="1080"/>
      </w:pPr>
      <w:rPr>
        <w:rFonts w:hint="default"/>
        <w:color w:val="333399"/>
      </w:rPr>
    </w:lvl>
    <w:lvl w:ilvl="8">
      <w:start w:val="1"/>
      <w:numFmt w:val="decimal"/>
      <w:isLgl/>
      <w:lvlText w:val="%1.%2.%3.%4.%5.%6.%7.%8.%9."/>
      <w:lvlJc w:val="left"/>
      <w:pPr>
        <w:ind w:left="3364" w:hanging="1440"/>
      </w:pPr>
      <w:rPr>
        <w:rFonts w:hint="default"/>
        <w:color w:val="333399"/>
      </w:rPr>
    </w:lvl>
  </w:abstractNum>
  <w:abstractNum w:abstractNumId="28">
    <w:nsid w:val="4EEC72F1"/>
    <w:multiLevelType w:val="multilevel"/>
    <w:tmpl w:val="66CC1320"/>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i w:val="0"/>
        <w:color w:val="auto"/>
        <w:sz w:val="16"/>
        <w:szCs w:val="16"/>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753AED"/>
    <w:multiLevelType w:val="multilevel"/>
    <w:tmpl w:val="B6F8D12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ertAlign w:val="baseli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nsid w:val="564E2B79"/>
    <w:multiLevelType w:val="hybridMultilevel"/>
    <w:tmpl w:val="E88E4AD8"/>
    <w:lvl w:ilvl="0" w:tplc="EFFAF0FA">
      <w:start w:val="1"/>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nsid w:val="589C2FE7"/>
    <w:multiLevelType w:val="multilevel"/>
    <w:tmpl w:val="DA360138"/>
    <w:lvl w:ilvl="0">
      <w:start w:val="15"/>
      <w:numFmt w:val="decimal"/>
      <w:lvlText w:val="%1."/>
      <w:lvlJc w:val="left"/>
      <w:pPr>
        <w:ind w:left="360" w:hanging="360"/>
      </w:pPr>
      <w:rPr>
        <w:rFonts w:hint="default"/>
      </w:rPr>
    </w:lvl>
    <w:lvl w:ilvl="1">
      <w:start w:val="2"/>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332" w:hanging="1080"/>
      </w:pPr>
      <w:rPr>
        <w:rFonts w:hint="default"/>
      </w:rPr>
    </w:lvl>
    <w:lvl w:ilvl="8">
      <w:start w:val="1"/>
      <w:numFmt w:val="decimal"/>
      <w:lvlText w:val="%1.%2.%3.%4.%5.%6.%7.%8.%9."/>
      <w:lvlJc w:val="left"/>
      <w:pPr>
        <w:ind w:left="1728" w:hanging="1440"/>
      </w:pPr>
      <w:rPr>
        <w:rFonts w:hint="default"/>
      </w:rPr>
    </w:lvl>
  </w:abstractNum>
  <w:abstractNum w:abstractNumId="32">
    <w:nsid w:val="5DD45A30"/>
    <w:multiLevelType w:val="multilevel"/>
    <w:tmpl w:val="0C4069BA"/>
    <w:lvl w:ilvl="0">
      <w:start w:val="1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nsid w:val="5ED14943"/>
    <w:multiLevelType w:val="multilevel"/>
    <w:tmpl w:val="F000D0D8"/>
    <w:lvl w:ilvl="0">
      <w:start w:val="28"/>
      <w:numFmt w:val="decimal"/>
      <w:lvlText w:val="%1."/>
      <w:lvlJc w:val="left"/>
      <w:pPr>
        <w:ind w:left="360" w:hanging="360"/>
      </w:pPr>
      <w:rPr>
        <w:rFonts w:hint="default"/>
      </w:rPr>
    </w:lvl>
    <w:lvl w:ilvl="1">
      <w:start w:val="1"/>
      <w:numFmt w:val="decimal"/>
      <w:lvlText w:val="%1.%2."/>
      <w:lvlJc w:val="left"/>
      <w:pPr>
        <w:ind w:left="92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2968" w:hanging="72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452" w:hanging="1080"/>
      </w:pPr>
      <w:rPr>
        <w:rFonts w:hint="default"/>
      </w:rPr>
    </w:lvl>
    <w:lvl w:ilvl="7">
      <w:start w:val="1"/>
      <w:numFmt w:val="decimal"/>
      <w:lvlText w:val="%1.%2.%3.%4.%5.%6.%7.%8."/>
      <w:lvlJc w:val="left"/>
      <w:pPr>
        <w:ind w:left="5014" w:hanging="1080"/>
      </w:pPr>
      <w:rPr>
        <w:rFonts w:hint="default"/>
      </w:rPr>
    </w:lvl>
    <w:lvl w:ilvl="8">
      <w:start w:val="1"/>
      <w:numFmt w:val="decimal"/>
      <w:lvlText w:val="%1.%2.%3.%4.%5.%6.%7.%8.%9."/>
      <w:lvlJc w:val="left"/>
      <w:pPr>
        <w:ind w:left="5936" w:hanging="1440"/>
      </w:pPr>
      <w:rPr>
        <w:rFonts w:hint="default"/>
      </w:rPr>
    </w:lvl>
  </w:abstractNum>
  <w:abstractNum w:abstractNumId="34">
    <w:nsid w:val="69302A44"/>
    <w:multiLevelType w:val="multilevel"/>
    <w:tmpl w:val="49F0CD3E"/>
    <w:lvl w:ilvl="0">
      <w:start w:val="24"/>
      <w:numFmt w:val="decimal"/>
      <w:lvlText w:val="%1."/>
      <w:lvlJc w:val="left"/>
      <w:pPr>
        <w:ind w:left="480" w:hanging="480"/>
      </w:pPr>
      <w:rPr>
        <w:rFonts w:hint="default"/>
      </w:rPr>
    </w:lvl>
    <w:lvl w:ilvl="1">
      <w:start w:val="3"/>
      <w:numFmt w:val="decimal"/>
      <w:lvlText w:val="%1.%2."/>
      <w:lvlJc w:val="left"/>
      <w:pPr>
        <w:ind w:left="779" w:hanging="48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1916" w:hanging="72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2874" w:hanging="1080"/>
      </w:pPr>
      <w:rPr>
        <w:rFonts w:hint="default"/>
      </w:rPr>
    </w:lvl>
    <w:lvl w:ilvl="7">
      <w:start w:val="1"/>
      <w:numFmt w:val="decimal"/>
      <w:lvlText w:val="%1.%2.%3.%4.%5.%6.%7.%8."/>
      <w:lvlJc w:val="left"/>
      <w:pPr>
        <w:ind w:left="3173" w:hanging="1080"/>
      </w:pPr>
      <w:rPr>
        <w:rFonts w:hint="default"/>
      </w:rPr>
    </w:lvl>
    <w:lvl w:ilvl="8">
      <w:start w:val="1"/>
      <w:numFmt w:val="decimal"/>
      <w:lvlText w:val="%1.%2.%3.%4.%5.%6.%7.%8.%9."/>
      <w:lvlJc w:val="left"/>
      <w:pPr>
        <w:ind w:left="3832" w:hanging="1440"/>
      </w:pPr>
      <w:rPr>
        <w:rFonts w:hint="default"/>
      </w:rPr>
    </w:lvl>
  </w:abstractNum>
  <w:abstractNum w:abstractNumId="35">
    <w:nsid w:val="6A365525"/>
    <w:multiLevelType w:val="multilevel"/>
    <w:tmpl w:val="798449F6"/>
    <w:lvl w:ilvl="0">
      <w:start w:val="27"/>
      <w:numFmt w:val="decimal"/>
      <w:lvlText w:val="%1."/>
      <w:lvlJc w:val="left"/>
      <w:pPr>
        <w:ind w:left="360" w:hanging="360"/>
      </w:pPr>
      <w:rPr>
        <w:rFonts w:hint="default"/>
      </w:rPr>
    </w:lvl>
    <w:lvl w:ilvl="1">
      <w:start w:val="2"/>
      <w:numFmt w:val="decimal"/>
      <w:lvlText w:val="%1.%2."/>
      <w:lvlJc w:val="left"/>
      <w:pPr>
        <w:ind w:left="814" w:hanging="36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36">
    <w:nsid w:val="6F6967C8"/>
    <w:multiLevelType w:val="multilevel"/>
    <w:tmpl w:val="701C511A"/>
    <w:lvl w:ilvl="0">
      <w:start w:val="17"/>
      <w:numFmt w:val="decimal"/>
      <w:lvlText w:val="%1."/>
      <w:lvlJc w:val="left"/>
      <w:pPr>
        <w:ind w:left="360" w:hanging="360"/>
      </w:pPr>
      <w:rPr>
        <w:rFonts w:hint="default"/>
        <w:color w:val="333399"/>
      </w:rPr>
    </w:lvl>
    <w:lvl w:ilvl="1">
      <w:start w:val="1"/>
      <w:numFmt w:val="decimal"/>
      <w:lvlText w:val="%1.%2."/>
      <w:lvlJc w:val="left"/>
      <w:pPr>
        <w:ind w:left="396" w:hanging="360"/>
      </w:pPr>
      <w:rPr>
        <w:rFonts w:hint="default"/>
        <w:color w:val="333399"/>
      </w:rPr>
    </w:lvl>
    <w:lvl w:ilvl="2">
      <w:start w:val="1"/>
      <w:numFmt w:val="decimal"/>
      <w:lvlText w:val="%1.%2.%3."/>
      <w:lvlJc w:val="left"/>
      <w:pPr>
        <w:ind w:left="792" w:hanging="720"/>
      </w:pPr>
      <w:rPr>
        <w:rFonts w:hint="default"/>
        <w:color w:val="333399"/>
      </w:rPr>
    </w:lvl>
    <w:lvl w:ilvl="3">
      <w:start w:val="1"/>
      <w:numFmt w:val="decimal"/>
      <w:lvlText w:val="%1.%2.%3.%4."/>
      <w:lvlJc w:val="left"/>
      <w:pPr>
        <w:ind w:left="828" w:hanging="720"/>
      </w:pPr>
      <w:rPr>
        <w:rFonts w:hint="default"/>
        <w:color w:val="333399"/>
      </w:rPr>
    </w:lvl>
    <w:lvl w:ilvl="4">
      <w:start w:val="1"/>
      <w:numFmt w:val="decimal"/>
      <w:lvlText w:val="%1.%2.%3.%4.%5."/>
      <w:lvlJc w:val="left"/>
      <w:pPr>
        <w:ind w:left="864" w:hanging="720"/>
      </w:pPr>
      <w:rPr>
        <w:rFonts w:hint="default"/>
        <w:color w:val="333399"/>
      </w:rPr>
    </w:lvl>
    <w:lvl w:ilvl="5">
      <w:start w:val="1"/>
      <w:numFmt w:val="decimal"/>
      <w:lvlText w:val="%1.%2.%3.%4.%5.%6."/>
      <w:lvlJc w:val="left"/>
      <w:pPr>
        <w:ind w:left="1260" w:hanging="1080"/>
      </w:pPr>
      <w:rPr>
        <w:rFonts w:hint="default"/>
        <w:color w:val="333399"/>
      </w:rPr>
    </w:lvl>
    <w:lvl w:ilvl="6">
      <w:start w:val="1"/>
      <w:numFmt w:val="decimal"/>
      <w:lvlText w:val="%1.%2.%3.%4.%5.%6.%7."/>
      <w:lvlJc w:val="left"/>
      <w:pPr>
        <w:ind w:left="1296" w:hanging="1080"/>
      </w:pPr>
      <w:rPr>
        <w:rFonts w:hint="default"/>
        <w:color w:val="333399"/>
      </w:rPr>
    </w:lvl>
    <w:lvl w:ilvl="7">
      <w:start w:val="1"/>
      <w:numFmt w:val="decimal"/>
      <w:lvlText w:val="%1.%2.%3.%4.%5.%6.%7.%8."/>
      <w:lvlJc w:val="left"/>
      <w:pPr>
        <w:ind w:left="1332" w:hanging="1080"/>
      </w:pPr>
      <w:rPr>
        <w:rFonts w:hint="default"/>
        <w:color w:val="333399"/>
      </w:rPr>
    </w:lvl>
    <w:lvl w:ilvl="8">
      <w:start w:val="1"/>
      <w:numFmt w:val="decimal"/>
      <w:lvlText w:val="%1.%2.%3.%4.%5.%6.%7.%8.%9."/>
      <w:lvlJc w:val="left"/>
      <w:pPr>
        <w:ind w:left="1728" w:hanging="1440"/>
      </w:pPr>
      <w:rPr>
        <w:rFonts w:hint="default"/>
        <w:color w:val="333399"/>
      </w:rPr>
    </w:lvl>
  </w:abstractNum>
  <w:abstractNum w:abstractNumId="37">
    <w:nsid w:val="715E6B6D"/>
    <w:multiLevelType w:val="multilevel"/>
    <w:tmpl w:val="5A3041E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332" w:hanging="1080"/>
      </w:pPr>
      <w:rPr>
        <w:rFonts w:hint="default"/>
      </w:rPr>
    </w:lvl>
    <w:lvl w:ilvl="8">
      <w:start w:val="1"/>
      <w:numFmt w:val="decimal"/>
      <w:lvlText w:val="%1.%2.%3.%4.%5.%6.%7.%8.%9."/>
      <w:lvlJc w:val="left"/>
      <w:pPr>
        <w:ind w:left="1728" w:hanging="1440"/>
      </w:pPr>
      <w:rPr>
        <w:rFonts w:hint="default"/>
      </w:rPr>
    </w:lvl>
  </w:abstractNum>
  <w:abstractNum w:abstractNumId="38">
    <w:nsid w:val="733B6D69"/>
    <w:multiLevelType w:val="multilevel"/>
    <w:tmpl w:val="E7FC65E0"/>
    <w:lvl w:ilvl="0">
      <w:start w:val="29"/>
      <w:numFmt w:val="decimal"/>
      <w:lvlText w:val="%1."/>
      <w:lvlJc w:val="left"/>
      <w:pPr>
        <w:ind w:left="480" w:hanging="480"/>
      </w:pPr>
      <w:rPr>
        <w:rFonts w:hint="default"/>
      </w:rPr>
    </w:lvl>
    <w:lvl w:ilvl="1">
      <w:start w:val="1"/>
      <w:numFmt w:val="decimal"/>
      <w:lvlText w:val="%1.%2."/>
      <w:lvlJc w:val="left"/>
      <w:pPr>
        <w:ind w:left="780" w:hanging="48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180" w:hanging="1080"/>
      </w:pPr>
      <w:rPr>
        <w:rFonts w:hint="default"/>
      </w:rPr>
    </w:lvl>
    <w:lvl w:ilvl="8">
      <w:start w:val="1"/>
      <w:numFmt w:val="decimal"/>
      <w:lvlText w:val="%1.%2.%3.%4.%5.%6.%7.%8.%9."/>
      <w:lvlJc w:val="left"/>
      <w:pPr>
        <w:ind w:left="3840" w:hanging="1440"/>
      </w:pPr>
      <w:rPr>
        <w:rFonts w:hint="default"/>
      </w:rPr>
    </w:lvl>
  </w:abstractNum>
  <w:abstractNum w:abstractNumId="39">
    <w:nsid w:val="764B7D86"/>
    <w:multiLevelType w:val="multilevel"/>
    <w:tmpl w:val="95A6AC50"/>
    <w:lvl w:ilvl="0">
      <w:start w:val="31"/>
      <w:numFmt w:val="decimal"/>
      <w:lvlText w:val="%1."/>
      <w:lvlJc w:val="left"/>
      <w:pPr>
        <w:ind w:left="480" w:hanging="480"/>
      </w:pPr>
      <w:rPr>
        <w:rFonts w:hint="default"/>
      </w:rPr>
    </w:lvl>
    <w:lvl w:ilvl="1">
      <w:start w:val="13"/>
      <w:numFmt w:val="decimal"/>
      <w:lvlText w:val="%1.%2."/>
      <w:lvlJc w:val="left"/>
      <w:pPr>
        <w:ind w:left="1896" w:hanging="48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40">
    <w:nsid w:val="76E63378"/>
    <w:multiLevelType w:val="multilevel"/>
    <w:tmpl w:val="F1AA8F48"/>
    <w:lvl w:ilvl="0">
      <w:start w:val="25"/>
      <w:numFmt w:val="decimal"/>
      <w:lvlText w:val="%1."/>
      <w:lvlJc w:val="left"/>
      <w:pPr>
        <w:ind w:left="480" w:hanging="480"/>
      </w:pPr>
      <w:rPr>
        <w:rFonts w:hint="default"/>
      </w:rPr>
    </w:lvl>
    <w:lvl w:ilvl="1">
      <w:start w:val="1"/>
      <w:numFmt w:val="decimal"/>
      <w:lvlText w:val="%1.%2."/>
      <w:lvlJc w:val="left"/>
      <w:pPr>
        <w:ind w:left="779" w:hanging="480"/>
      </w:pPr>
      <w:rPr>
        <w:rFonts w:hint="default"/>
        <w:b/>
      </w:rPr>
    </w:lvl>
    <w:lvl w:ilvl="2">
      <w:start w:val="1"/>
      <w:numFmt w:val="decimal"/>
      <w:lvlText w:val="%1.%2.%3."/>
      <w:lvlJc w:val="left"/>
      <w:pPr>
        <w:ind w:left="1318" w:hanging="720"/>
      </w:pPr>
      <w:rPr>
        <w:rFonts w:hint="default"/>
        <w:b w:val="0"/>
      </w:rPr>
    </w:lvl>
    <w:lvl w:ilvl="3">
      <w:start w:val="1"/>
      <w:numFmt w:val="decimal"/>
      <w:lvlText w:val="%1.%2.%3.%4."/>
      <w:lvlJc w:val="left"/>
      <w:pPr>
        <w:ind w:left="1617" w:hanging="720"/>
      </w:pPr>
      <w:rPr>
        <w:rFonts w:hint="default"/>
      </w:rPr>
    </w:lvl>
    <w:lvl w:ilvl="4">
      <w:start w:val="1"/>
      <w:numFmt w:val="decimal"/>
      <w:lvlText w:val="%1.%2.%3.%4.%5."/>
      <w:lvlJc w:val="left"/>
      <w:pPr>
        <w:ind w:left="1916" w:hanging="72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2874" w:hanging="1080"/>
      </w:pPr>
      <w:rPr>
        <w:rFonts w:hint="default"/>
      </w:rPr>
    </w:lvl>
    <w:lvl w:ilvl="7">
      <w:start w:val="1"/>
      <w:numFmt w:val="decimal"/>
      <w:lvlText w:val="%1.%2.%3.%4.%5.%6.%7.%8."/>
      <w:lvlJc w:val="left"/>
      <w:pPr>
        <w:ind w:left="3173" w:hanging="1080"/>
      </w:pPr>
      <w:rPr>
        <w:rFonts w:hint="default"/>
      </w:rPr>
    </w:lvl>
    <w:lvl w:ilvl="8">
      <w:start w:val="1"/>
      <w:numFmt w:val="decimal"/>
      <w:lvlText w:val="%1.%2.%3.%4.%5.%6.%7.%8.%9."/>
      <w:lvlJc w:val="left"/>
      <w:pPr>
        <w:ind w:left="3832" w:hanging="1440"/>
      </w:pPr>
      <w:rPr>
        <w:rFonts w:hint="default"/>
      </w:rPr>
    </w:lvl>
  </w:abstractNum>
  <w:abstractNum w:abstractNumId="41">
    <w:nsid w:val="788D0533"/>
    <w:multiLevelType w:val="multilevel"/>
    <w:tmpl w:val="6D34C596"/>
    <w:lvl w:ilvl="0">
      <w:start w:val="1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2">
    <w:nsid w:val="7973734C"/>
    <w:multiLevelType w:val="multilevel"/>
    <w:tmpl w:val="66CC1320"/>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i w:val="0"/>
        <w:color w:val="auto"/>
        <w:sz w:val="16"/>
        <w:szCs w:val="16"/>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2C4A20"/>
    <w:multiLevelType w:val="multilevel"/>
    <w:tmpl w:val="E338A184"/>
    <w:lvl w:ilvl="0">
      <w:start w:val="15"/>
      <w:numFmt w:val="decimal"/>
      <w:lvlText w:val="%1."/>
      <w:lvlJc w:val="left"/>
      <w:pPr>
        <w:ind w:left="360" w:hanging="360"/>
      </w:pPr>
      <w:rPr>
        <w:rFonts w:hint="default"/>
        <w:color w:val="333399"/>
      </w:rPr>
    </w:lvl>
    <w:lvl w:ilvl="1">
      <w:start w:val="1"/>
      <w:numFmt w:val="decimal"/>
      <w:lvlText w:val="%1.%2."/>
      <w:lvlJc w:val="left"/>
      <w:pPr>
        <w:ind w:left="396" w:hanging="360"/>
      </w:pPr>
      <w:rPr>
        <w:rFonts w:hint="default"/>
        <w:color w:val="333399"/>
      </w:rPr>
    </w:lvl>
    <w:lvl w:ilvl="2">
      <w:start w:val="1"/>
      <w:numFmt w:val="decimal"/>
      <w:lvlText w:val="%1.%2.%3."/>
      <w:lvlJc w:val="left"/>
      <w:pPr>
        <w:ind w:left="792" w:hanging="720"/>
      </w:pPr>
      <w:rPr>
        <w:rFonts w:hint="default"/>
        <w:color w:val="333399"/>
      </w:rPr>
    </w:lvl>
    <w:lvl w:ilvl="3">
      <w:start w:val="1"/>
      <w:numFmt w:val="decimal"/>
      <w:lvlText w:val="%1.%2.%3.%4."/>
      <w:lvlJc w:val="left"/>
      <w:pPr>
        <w:ind w:left="828" w:hanging="720"/>
      </w:pPr>
      <w:rPr>
        <w:rFonts w:hint="default"/>
        <w:color w:val="333399"/>
      </w:rPr>
    </w:lvl>
    <w:lvl w:ilvl="4">
      <w:start w:val="1"/>
      <w:numFmt w:val="decimal"/>
      <w:lvlText w:val="%1.%2.%3.%4.%5."/>
      <w:lvlJc w:val="left"/>
      <w:pPr>
        <w:ind w:left="864" w:hanging="720"/>
      </w:pPr>
      <w:rPr>
        <w:rFonts w:hint="default"/>
        <w:color w:val="333399"/>
      </w:rPr>
    </w:lvl>
    <w:lvl w:ilvl="5">
      <w:start w:val="1"/>
      <w:numFmt w:val="decimal"/>
      <w:lvlText w:val="%1.%2.%3.%4.%5.%6."/>
      <w:lvlJc w:val="left"/>
      <w:pPr>
        <w:ind w:left="1260" w:hanging="1080"/>
      </w:pPr>
      <w:rPr>
        <w:rFonts w:hint="default"/>
        <w:color w:val="333399"/>
      </w:rPr>
    </w:lvl>
    <w:lvl w:ilvl="6">
      <w:start w:val="1"/>
      <w:numFmt w:val="decimal"/>
      <w:lvlText w:val="%1.%2.%3.%4.%5.%6.%7."/>
      <w:lvlJc w:val="left"/>
      <w:pPr>
        <w:ind w:left="1296" w:hanging="1080"/>
      </w:pPr>
      <w:rPr>
        <w:rFonts w:hint="default"/>
        <w:color w:val="333399"/>
      </w:rPr>
    </w:lvl>
    <w:lvl w:ilvl="7">
      <w:start w:val="1"/>
      <w:numFmt w:val="decimal"/>
      <w:lvlText w:val="%1.%2.%3.%4.%5.%6.%7.%8."/>
      <w:lvlJc w:val="left"/>
      <w:pPr>
        <w:ind w:left="1332" w:hanging="1080"/>
      </w:pPr>
      <w:rPr>
        <w:rFonts w:hint="default"/>
        <w:color w:val="333399"/>
      </w:rPr>
    </w:lvl>
    <w:lvl w:ilvl="8">
      <w:start w:val="1"/>
      <w:numFmt w:val="decimal"/>
      <w:lvlText w:val="%1.%2.%3.%4.%5.%6.%7.%8.%9."/>
      <w:lvlJc w:val="left"/>
      <w:pPr>
        <w:ind w:left="1728" w:hanging="1440"/>
      </w:pPr>
      <w:rPr>
        <w:rFonts w:hint="default"/>
        <w:color w:val="333399"/>
      </w:rPr>
    </w:lvl>
  </w:abstractNum>
  <w:abstractNum w:abstractNumId="44">
    <w:nsid w:val="7FC742A1"/>
    <w:multiLevelType w:val="hybridMultilevel"/>
    <w:tmpl w:val="B3926A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17"/>
  </w:num>
  <w:num w:numId="4">
    <w:abstractNumId w:val="13"/>
  </w:num>
  <w:num w:numId="5">
    <w:abstractNumId w:val="28"/>
  </w:num>
  <w:num w:numId="6">
    <w:abstractNumId w:val="29"/>
  </w:num>
  <w:num w:numId="7">
    <w:abstractNumId w:val="12"/>
  </w:num>
  <w:num w:numId="8">
    <w:abstractNumId w:val="43"/>
  </w:num>
  <w:num w:numId="9">
    <w:abstractNumId w:val="24"/>
  </w:num>
  <w:num w:numId="10">
    <w:abstractNumId w:val="9"/>
  </w:num>
  <w:num w:numId="11">
    <w:abstractNumId w:val="31"/>
  </w:num>
  <w:num w:numId="12">
    <w:abstractNumId w:val="15"/>
  </w:num>
  <w:num w:numId="13">
    <w:abstractNumId w:val="19"/>
  </w:num>
  <w:num w:numId="14">
    <w:abstractNumId w:val="37"/>
  </w:num>
  <w:num w:numId="15">
    <w:abstractNumId w:val="32"/>
  </w:num>
  <w:num w:numId="16">
    <w:abstractNumId w:val="41"/>
  </w:num>
  <w:num w:numId="17">
    <w:abstractNumId w:val="36"/>
  </w:num>
  <w:num w:numId="18">
    <w:abstractNumId w:val="27"/>
  </w:num>
  <w:num w:numId="19">
    <w:abstractNumId w:val="7"/>
  </w:num>
  <w:num w:numId="20">
    <w:abstractNumId w:val="25"/>
  </w:num>
  <w:num w:numId="21">
    <w:abstractNumId w:val="34"/>
  </w:num>
  <w:num w:numId="22">
    <w:abstractNumId w:val="20"/>
  </w:num>
  <w:num w:numId="23">
    <w:abstractNumId w:val="40"/>
  </w:num>
  <w:num w:numId="24">
    <w:abstractNumId w:val="26"/>
  </w:num>
  <w:num w:numId="25">
    <w:abstractNumId w:val="30"/>
  </w:num>
  <w:num w:numId="26">
    <w:abstractNumId w:val="35"/>
  </w:num>
  <w:num w:numId="27">
    <w:abstractNumId w:val="23"/>
  </w:num>
  <w:num w:numId="28">
    <w:abstractNumId w:val="16"/>
  </w:num>
  <w:num w:numId="29">
    <w:abstractNumId w:val="33"/>
  </w:num>
  <w:num w:numId="30">
    <w:abstractNumId w:val="38"/>
  </w:num>
  <w:num w:numId="31">
    <w:abstractNumId w:val="14"/>
  </w:num>
  <w:num w:numId="32">
    <w:abstractNumId w:val="11"/>
  </w:num>
  <w:num w:numId="33">
    <w:abstractNumId w:val="22"/>
  </w:num>
  <w:num w:numId="34">
    <w:abstractNumId w:val="44"/>
  </w:num>
  <w:num w:numId="35">
    <w:abstractNumId w:val="18"/>
  </w:num>
  <w:num w:numId="36">
    <w:abstractNumId w:val="39"/>
  </w:num>
  <w:num w:numId="37">
    <w:abstractNumId w:val="8"/>
  </w:num>
  <w:num w:numId="38">
    <w:abstractNumId w:val="21"/>
  </w:num>
  <w:num w:numId="39">
    <w:abstractNumId w:val="6"/>
  </w:num>
  <w:num w:numId="40">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2"/>
  </w:compat>
  <w:rsids>
    <w:rsidRoot w:val="00010B13"/>
    <w:rsid w:val="00000A2C"/>
    <w:rsid w:val="00003594"/>
    <w:rsid w:val="0000367C"/>
    <w:rsid w:val="00005853"/>
    <w:rsid w:val="00010B13"/>
    <w:rsid w:val="00011980"/>
    <w:rsid w:val="00012261"/>
    <w:rsid w:val="00013134"/>
    <w:rsid w:val="00014305"/>
    <w:rsid w:val="00014581"/>
    <w:rsid w:val="00016059"/>
    <w:rsid w:val="000165FC"/>
    <w:rsid w:val="00016D6B"/>
    <w:rsid w:val="00016F25"/>
    <w:rsid w:val="0002055E"/>
    <w:rsid w:val="0002140B"/>
    <w:rsid w:val="00023D71"/>
    <w:rsid w:val="000242FB"/>
    <w:rsid w:val="00026DC6"/>
    <w:rsid w:val="00027DDD"/>
    <w:rsid w:val="00031DAC"/>
    <w:rsid w:val="00034219"/>
    <w:rsid w:val="000346A9"/>
    <w:rsid w:val="000356AD"/>
    <w:rsid w:val="00036E14"/>
    <w:rsid w:val="00037360"/>
    <w:rsid w:val="0004103B"/>
    <w:rsid w:val="00042923"/>
    <w:rsid w:val="00044E4E"/>
    <w:rsid w:val="00046AE8"/>
    <w:rsid w:val="00046EE1"/>
    <w:rsid w:val="00050049"/>
    <w:rsid w:val="00053620"/>
    <w:rsid w:val="00055599"/>
    <w:rsid w:val="00062AA8"/>
    <w:rsid w:val="00062C8C"/>
    <w:rsid w:val="00065B84"/>
    <w:rsid w:val="00065BA0"/>
    <w:rsid w:val="000748F7"/>
    <w:rsid w:val="00075744"/>
    <w:rsid w:val="00076873"/>
    <w:rsid w:val="00077F43"/>
    <w:rsid w:val="00083C26"/>
    <w:rsid w:val="00084B15"/>
    <w:rsid w:val="000868C2"/>
    <w:rsid w:val="00090268"/>
    <w:rsid w:val="00092944"/>
    <w:rsid w:val="00092DAB"/>
    <w:rsid w:val="000947EE"/>
    <w:rsid w:val="00095043"/>
    <w:rsid w:val="000A103D"/>
    <w:rsid w:val="000A13CF"/>
    <w:rsid w:val="000A1A99"/>
    <w:rsid w:val="000A2167"/>
    <w:rsid w:val="000A2B6C"/>
    <w:rsid w:val="000A3FD0"/>
    <w:rsid w:val="000A4DAE"/>
    <w:rsid w:val="000A6909"/>
    <w:rsid w:val="000A7806"/>
    <w:rsid w:val="000A7B6F"/>
    <w:rsid w:val="000B02C4"/>
    <w:rsid w:val="000B1828"/>
    <w:rsid w:val="000B1D0A"/>
    <w:rsid w:val="000B313A"/>
    <w:rsid w:val="000B3C44"/>
    <w:rsid w:val="000B4302"/>
    <w:rsid w:val="000B62E0"/>
    <w:rsid w:val="000B6F5A"/>
    <w:rsid w:val="000C193A"/>
    <w:rsid w:val="000C1A89"/>
    <w:rsid w:val="000C1C21"/>
    <w:rsid w:val="000C344B"/>
    <w:rsid w:val="000C4BFE"/>
    <w:rsid w:val="000C5408"/>
    <w:rsid w:val="000C5764"/>
    <w:rsid w:val="000D1ED8"/>
    <w:rsid w:val="000D4CFB"/>
    <w:rsid w:val="000D7620"/>
    <w:rsid w:val="000E2097"/>
    <w:rsid w:val="000E2577"/>
    <w:rsid w:val="000E2F08"/>
    <w:rsid w:val="000E4E22"/>
    <w:rsid w:val="000E636E"/>
    <w:rsid w:val="000E6FAE"/>
    <w:rsid w:val="000F2B54"/>
    <w:rsid w:val="000F575D"/>
    <w:rsid w:val="00100C54"/>
    <w:rsid w:val="00101409"/>
    <w:rsid w:val="001016F5"/>
    <w:rsid w:val="0010195F"/>
    <w:rsid w:val="00103294"/>
    <w:rsid w:val="00116F1E"/>
    <w:rsid w:val="00120837"/>
    <w:rsid w:val="00120C7F"/>
    <w:rsid w:val="00120DA1"/>
    <w:rsid w:val="00131B63"/>
    <w:rsid w:val="001345E6"/>
    <w:rsid w:val="00134B16"/>
    <w:rsid w:val="00135530"/>
    <w:rsid w:val="00135C6E"/>
    <w:rsid w:val="00140B39"/>
    <w:rsid w:val="00140E63"/>
    <w:rsid w:val="001410CA"/>
    <w:rsid w:val="00141487"/>
    <w:rsid w:val="00142306"/>
    <w:rsid w:val="00144D3E"/>
    <w:rsid w:val="001466E1"/>
    <w:rsid w:val="001537E7"/>
    <w:rsid w:val="00154122"/>
    <w:rsid w:val="001610F3"/>
    <w:rsid w:val="0016286F"/>
    <w:rsid w:val="00163185"/>
    <w:rsid w:val="00164A90"/>
    <w:rsid w:val="001658CE"/>
    <w:rsid w:val="00167DED"/>
    <w:rsid w:val="0017176B"/>
    <w:rsid w:val="00171868"/>
    <w:rsid w:val="001718CE"/>
    <w:rsid w:val="001741FD"/>
    <w:rsid w:val="00180037"/>
    <w:rsid w:val="001812DA"/>
    <w:rsid w:val="0018560A"/>
    <w:rsid w:val="00187B77"/>
    <w:rsid w:val="00187E58"/>
    <w:rsid w:val="00190D75"/>
    <w:rsid w:val="00192E8A"/>
    <w:rsid w:val="001931E9"/>
    <w:rsid w:val="0019490F"/>
    <w:rsid w:val="00196E65"/>
    <w:rsid w:val="001971D1"/>
    <w:rsid w:val="001A0015"/>
    <w:rsid w:val="001A11E1"/>
    <w:rsid w:val="001A1934"/>
    <w:rsid w:val="001A2682"/>
    <w:rsid w:val="001A40D9"/>
    <w:rsid w:val="001A4D55"/>
    <w:rsid w:val="001A5CFE"/>
    <w:rsid w:val="001A7EA4"/>
    <w:rsid w:val="001B0074"/>
    <w:rsid w:val="001B0851"/>
    <w:rsid w:val="001B0E8F"/>
    <w:rsid w:val="001B196A"/>
    <w:rsid w:val="001B3E54"/>
    <w:rsid w:val="001B6FB4"/>
    <w:rsid w:val="001C0944"/>
    <w:rsid w:val="001C34ED"/>
    <w:rsid w:val="001C4B00"/>
    <w:rsid w:val="001C5C0D"/>
    <w:rsid w:val="001C6A2B"/>
    <w:rsid w:val="001C6F48"/>
    <w:rsid w:val="001C7D05"/>
    <w:rsid w:val="001D30F3"/>
    <w:rsid w:val="001D3216"/>
    <w:rsid w:val="001D4958"/>
    <w:rsid w:val="001D4A46"/>
    <w:rsid w:val="001D582C"/>
    <w:rsid w:val="001D6907"/>
    <w:rsid w:val="001D7C98"/>
    <w:rsid w:val="001D7ECC"/>
    <w:rsid w:val="001E425A"/>
    <w:rsid w:val="001E42DC"/>
    <w:rsid w:val="001E500D"/>
    <w:rsid w:val="001E557C"/>
    <w:rsid w:val="001E59E9"/>
    <w:rsid w:val="001E7897"/>
    <w:rsid w:val="001F0B0E"/>
    <w:rsid w:val="001F3C15"/>
    <w:rsid w:val="001F5072"/>
    <w:rsid w:val="001F6018"/>
    <w:rsid w:val="001F6252"/>
    <w:rsid w:val="001F7328"/>
    <w:rsid w:val="001F7759"/>
    <w:rsid w:val="001F7A1C"/>
    <w:rsid w:val="0020138E"/>
    <w:rsid w:val="00203DBD"/>
    <w:rsid w:val="00204107"/>
    <w:rsid w:val="00204CD8"/>
    <w:rsid w:val="0020798E"/>
    <w:rsid w:val="00210174"/>
    <w:rsid w:val="0021244F"/>
    <w:rsid w:val="00213574"/>
    <w:rsid w:val="002139A4"/>
    <w:rsid w:val="00215009"/>
    <w:rsid w:val="00215E0B"/>
    <w:rsid w:val="00216846"/>
    <w:rsid w:val="00217E1D"/>
    <w:rsid w:val="00222511"/>
    <w:rsid w:val="00222C9E"/>
    <w:rsid w:val="00223185"/>
    <w:rsid w:val="00225F33"/>
    <w:rsid w:val="00227A5A"/>
    <w:rsid w:val="002310AF"/>
    <w:rsid w:val="002311EE"/>
    <w:rsid w:val="0023221B"/>
    <w:rsid w:val="00233DD5"/>
    <w:rsid w:val="00234CF1"/>
    <w:rsid w:val="00237A8D"/>
    <w:rsid w:val="0024003A"/>
    <w:rsid w:val="00240C84"/>
    <w:rsid w:val="00241A4E"/>
    <w:rsid w:val="00242974"/>
    <w:rsid w:val="00243F61"/>
    <w:rsid w:val="00246586"/>
    <w:rsid w:val="00246776"/>
    <w:rsid w:val="002477B9"/>
    <w:rsid w:val="002501EC"/>
    <w:rsid w:val="00250518"/>
    <w:rsid w:val="00251960"/>
    <w:rsid w:val="00253368"/>
    <w:rsid w:val="002556F8"/>
    <w:rsid w:val="00255700"/>
    <w:rsid w:val="00255A92"/>
    <w:rsid w:val="00255DCC"/>
    <w:rsid w:val="0025706D"/>
    <w:rsid w:val="002610E8"/>
    <w:rsid w:val="00261B26"/>
    <w:rsid w:val="0026349C"/>
    <w:rsid w:val="00266249"/>
    <w:rsid w:val="0026701C"/>
    <w:rsid w:val="0026767E"/>
    <w:rsid w:val="00271145"/>
    <w:rsid w:val="002721AE"/>
    <w:rsid w:val="002735B2"/>
    <w:rsid w:val="0027387D"/>
    <w:rsid w:val="00274159"/>
    <w:rsid w:val="002748F4"/>
    <w:rsid w:val="002769FD"/>
    <w:rsid w:val="00277660"/>
    <w:rsid w:val="002814DC"/>
    <w:rsid w:val="00285742"/>
    <w:rsid w:val="0029087E"/>
    <w:rsid w:val="002945DE"/>
    <w:rsid w:val="002A2DC8"/>
    <w:rsid w:val="002A6680"/>
    <w:rsid w:val="002A682F"/>
    <w:rsid w:val="002B098B"/>
    <w:rsid w:val="002B296F"/>
    <w:rsid w:val="002B3765"/>
    <w:rsid w:val="002B543B"/>
    <w:rsid w:val="002B7581"/>
    <w:rsid w:val="002C3658"/>
    <w:rsid w:val="002C5EA5"/>
    <w:rsid w:val="002C62CB"/>
    <w:rsid w:val="002C6FB5"/>
    <w:rsid w:val="002D1DA8"/>
    <w:rsid w:val="002D1DCC"/>
    <w:rsid w:val="002D53DD"/>
    <w:rsid w:val="002E0334"/>
    <w:rsid w:val="002E0370"/>
    <w:rsid w:val="002E07A5"/>
    <w:rsid w:val="002E0A71"/>
    <w:rsid w:val="002E1813"/>
    <w:rsid w:val="002E2940"/>
    <w:rsid w:val="002E2AE7"/>
    <w:rsid w:val="002E4FC3"/>
    <w:rsid w:val="002E5A8C"/>
    <w:rsid w:val="002F11E4"/>
    <w:rsid w:val="002F33BB"/>
    <w:rsid w:val="002F4B04"/>
    <w:rsid w:val="002F5B11"/>
    <w:rsid w:val="002F724B"/>
    <w:rsid w:val="003028CE"/>
    <w:rsid w:val="00302F06"/>
    <w:rsid w:val="0030778D"/>
    <w:rsid w:val="003105B3"/>
    <w:rsid w:val="00310C7A"/>
    <w:rsid w:val="003111F4"/>
    <w:rsid w:val="0031184E"/>
    <w:rsid w:val="00311E1A"/>
    <w:rsid w:val="003140BE"/>
    <w:rsid w:val="00314D67"/>
    <w:rsid w:val="00315330"/>
    <w:rsid w:val="00315D3A"/>
    <w:rsid w:val="003175DB"/>
    <w:rsid w:val="00317B5C"/>
    <w:rsid w:val="00325716"/>
    <w:rsid w:val="00332C56"/>
    <w:rsid w:val="00334BD8"/>
    <w:rsid w:val="003374D7"/>
    <w:rsid w:val="0033789F"/>
    <w:rsid w:val="00340F23"/>
    <w:rsid w:val="00341103"/>
    <w:rsid w:val="003414D0"/>
    <w:rsid w:val="0034437A"/>
    <w:rsid w:val="00344F58"/>
    <w:rsid w:val="00346944"/>
    <w:rsid w:val="00346CE5"/>
    <w:rsid w:val="003514B3"/>
    <w:rsid w:val="00353E41"/>
    <w:rsid w:val="003544CF"/>
    <w:rsid w:val="00354ECD"/>
    <w:rsid w:val="003600D1"/>
    <w:rsid w:val="00360FD3"/>
    <w:rsid w:val="003615BD"/>
    <w:rsid w:val="00362D62"/>
    <w:rsid w:val="00363369"/>
    <w:rsid w:val="003636A4"/>
    <w:rsid w:val="003645A4"/>
    <w:rsid w:val="003648A9"/>
    <w:rsid w:val="0036492D"/>
    <w:rsid w:val="00366DAF"/>
    <w:rsid w:val="0036780D"/>
    <w:rsid w:val="003706EC"/>
    <w:rsid w:val="003711A6"/>
    <w:rsid w:val="0037265C"/>
    <w:rsid w:val="00373135"/>
    <w:rsid w:val="003752C4"/>
    <w:rsid w:val="00376C99"/>
    <w:rsid w:val="0037738B"/>
    <w:rsid w:val="003804E5"/>
    <w:rsid w:val="003807D8"/>
    <w:rsid w:val="00380B78"/>
    <w:rsid w:val="00381465"/>
    <w:rsid w:val="00382913"/>
    <w:rsid w:val="003839AD"/>
    <w:rsid w:val="0038618B"/>
    <w:rsid w:val="003911EE"/>
    <w:rsid w:val="00391C09"/>
    <w:rsid w:val="00392B24"/>
    <w:rsid w:val="00393676"/>
    <w:rsid w:val="00393EE1"/>
    <w:rsid w:val="003941CD"/>
    <w:rsid w:val="003960AB"/>
    <w:rsid w:val="003A38E8"/>
    <w:rsid w:val="003A3C01"/>
    <w:rsid w:val="003A5153"/>
    <w:rsid w:val="003A5B69"/>
    <w:rsid w:val="003A60D4"/>
    <w:rsid w:val="003B1787"/>
    <w:rsid w:val="003B314E"/>
    <w:rsid w:val="003B32C3"/>
    <w:rsid w:val="003B52BC"/>
    <w:rsid w:val="003B731A"/>
    <w:rsid w:val="003B7B46"/>
    <w:rsid w:val="003C048D"/>
    <w:rsid w:val="003C1F97"/>
    <w:rsid w:val="003C6678"/>
    <w:rsid w:val="003C6825"/>
    <w:rsid w:val="003D0F7E"/>
    <w:rsid w:val="003D1C98"/>
    <w:rsid w:val="003D35B0"/>
    <w:rsid w:val="003D6240"/>
    <w:rsid w:val="003D74F9"/>
    <w:rsid w:val="003E2229"/>
    <w:rsid w:val="003E2C38"/>
    <w:rsid w:val="003E3EBE"/>
    <w:rsid w:val="003E4A27"/>
    <w:rsid w:val="003E7431"/>
    <w:rsid w:val="003F1D36"/>
    <w:rsid w:val="003F3C82"/>
    <w:rsid w:val="003F510B"/>
    <w:rsid w:val="003F6E1C"/>
    <w:rsid w:val="003F7FDF"/>
    <w:rsid w:val="00400871"/>
    <w:rsid w:val="00400910"/>
    <w:rsid w:val="0040117C"/>
    <w:rsid w:val="00401E20"/>
    <w:rsid w:val="00402671"/>
    <w:rsid w:val="00402CE9"/>
    <w:rsid w:val="00403D00"/>
    <w:rsid w:val="00404E28"/>
    <w:rsid w:val="00410B54"/>
    <w:rsid w:val="004114BB"/>
    <w:rsid w:val="004176BC"/>
    <w:rsid w:val="004205DD"/>
    <w:rsid w:val="00421951"/>
    <w:rsid w:val="00422BF1"/>
    <w:rsid w:val="00424E34"/>
    <w:rsid w:val="004253A8"/>
    <w:rsid w:val="00425BA8"/>
    <w:rsid w:val="004262A5"/>
    <w:rsid w:val="0042637C"/>
    <w:rsid w:val="0043021E"/>
    <w:rsid w:val="00433F89"/>
    <w:rsid w:val="00434D2F"/>
    <w:rsid w:val="00437B7D"/>
    <w:rsid w:val="00440477"/>
    <w:rsid w:val="0044382E"/>
    <w:rsid w:val="00445268"/>
    <w:rsid w:val="00445A61"/>
    <w:rsid w:val="00451114"/>
    <w:rsid w:val="00453F70"/>
    <w:rsid w:val="00453F75"/>
    <w:rsid w:val="00454A02"/>
    <w:rsid w:val="00456B9F"/>
    <w:rsid w:val="00456CC5"/>
    <w:rsid w:val="00457328"/>
    <w:rsid w:val="00457FDF"/>
    <w:rsid w:val="004602A7"/>
    <w:rsid w:val="00462383"/>
    <w:rsid w:val="004650DE"/>
    <w:rsid w:val="004653A0"/>
    <w:rsid w:val="0046592E"/>
    <w:rsid w:val="00465E2F"/>
    <w:rsid w:val="00465FFC"/>
    <w:rsid w:val="00467013"/>
    <w:rsid w:val="004710C4"/>
    <w:rsid w:val="004710EB"/>
    <w:rsid w:val="00471E00"/>
    <w:rsid w:val="00473B17"/>
    <w:rsid w:val="0047613E"/>
    <w:rsid w:val="004768A0"/>
    <w:rsid w:val="0047693C"/>
    <w:rsid w:val="00476F26"/>
    <w:rsid w:val="004778EB"/>
    <w:rsid w:val="0048273A"/>
    <w:rsid w:val="004835D7"/>
    <w:rsid w:val="004863C7"/>
    <w:rsid w:val="00486C45"/>
    <w:rsid w:val="0048765B"/>
    <w:rsid w:val="00487DD4"/>
    <w:rsid w:val="004908B1"/>
    <w:rsid w:val="00493F44"/>
    <w:rsid w:val="00494343"/>
    <w:rsid w:val="00494B61"/>
    <w:rsid w:val="0049763D"/>
    <w:rsid w:val="00497A13"/>
    <w:rsid w:val="004A2E78"/>
    <w:rsid w:val="004A3D27"/>
    <w:rsid w:val="004A4694"/>
    <w:rsid w:val="004A676A"/>
    <w:rsid w:val="004A720A"/>
    <w:rsid w:val="004A7518"/>
    <w:rsid w:val="004B1599"/>
    <w:rsid w:val="004B2352"/>
    <w:rsid w:val="004B36F0"/>
    <w:rsid w:val="004B58BF"/>
    <w:rsid w:val="004B5970"/>
    <w:rsid w:val="004B5FBB"/>
    <w:rsid w:val="004C072C"/>
    <w:rsid w:val="004C07D8"/>
    <w:rsid w:val="004C2937"/>
    <w:rsid w:val="004C2D43"/>
    <w:rsid w:val="004C4A47"/>
    <w:rsid w:val="004C5040"/>
    <w:rsid w:val="004C6992"/>
    <w:rsid w:val="004D1451"/>
    <w:rsid w:val="004D39E4"/>
    <w:rsid w:val="004D3B45"/>
    <w:rsid w:val="004E3E8E"/>
    <w:rsid w:val="004E572C"/>
    <w:rsid w:val="004F0DB2"/>
    <w:rsid w:val="004F15F9"/>
    <w:rsid w:val="004F1CB2"/>
    <w:rsid w:val="004F2B47"/>
    <w:rsid w:val="00501063"/>
    <w:rsid w:val="00501600"/>
    <w:rsid w:val="005018FC"/>
    <w:rsid w:val="00501F7C"/>
    <w:rsid w:val="00502FB6"/>
    <w:rsid w:val="005030BE"/>
    <w:rsid w:val="00503FFF"/>
    <w:rsid w:val="00506CA6"/>
    <w:rsid w:val="00507083"/>
    <w:rsid w:val="005141A0"/>
    <w:rsid w:val="005147D5"/>
    <w:rsid w:val="00514AE2"/>
    <w:rsid w:val="00514F99"/>
    <w:rsid w:val="00515E27"/>
    <w:rsid w:val="00515F53"/>
    <w:rsid w:val="00516489"/>
    <w:rsid w:val="00516DE2"/>
    <w:rsid w:val="00517DC3"/>
    <w:rsid w:val="0052595D"/>
    <w:rsid w:val="005279D1"/>
    <w:rsid w:val="005302BA"/>
    <w:rsid w:val="00530403"/>
    <w:rsid w:val="00532E0E"/>
    <w:rsid w:val="00533E2B"/>
    <w:rsid w:val="00534A1D"/>
    <w:rsid w:val="00536A32"/>
    <w:rsid w:val="00536C57"/>
    <w:rsid w:val="00540531"/>
    <w:rsid w:val="00543574"/>
    <w:rsid w:val="00543BC5"/>
    <w:rsid w:val="00545F75"/>
    <w:rsid w:val="00545FB4"/>
    <w:rsid w:val="00547C5D"/>
    <w:rsid w:val="0055089D"/>
    <w:rsid w:val="0055101A"/>
    <w:rsid w:val="00552E7F"/>
    <w:rsid w:val="005533DD"/>
    <w:rsid w:val="00554357"/>
    <w:rsid w:val="00554BF2"/>
    <w:rsid w:val="00554F04"/>
    <w:rsid w:val="00557C2C"/>
    <w:rsid w:val="00561825"/>
    <w:rsid w:val="00561BC3"/>
    <w:rsid w:val="005659B5"/>
    <w:rsid w:val="00567913"/>
    <w:rsid w:val="00567E54"/>
    <w:rsid w:val="0057191A"/>
    <w:rsid w:val="00571B27"/>
    <w:rsid w:val="0057315D"/>
    <w:rsid w:val="00574DA5"/>
    <w:rsid w:val="005761E7"/>
    <w:rsid w:val="005770DB"/>
    <w:rsid w:val="00580E45"/>
    <w:rsid w:val="0058218F"/>
    <w:rsid w:val="00582BCF"/>
    <w:rsid w:val="00582C4B"/>
    <w:rsid w:val="00582D6B"/>
    <w:rsid w:val="00583DF8"/>
    <w:rsid w:val="00584BB1"/>
    <w:rsid w:val="00586E01"/>
    <w:rsid w:val="00590745"/>
    <w:rsid w:val="005923A0"/>
    <w:rsid w:val="00594D01"/>
    <w:rsid w:val="005A34CE"/>
    <w:rsid w:val="005A385F"/>
    <w:rsid w:val="005A5D28"/>
    <w:rsid w:val="005A5FDF"/>
    <w:rsid w:val="005A68A5"/>
    <w:rsid w:val="005B4F38"/>
    <w:rsid w:val="005B61BD"/>
    <w:rsid w:val="005B7F45"/>
    <w:rsid w:val="005C020E"/>
    <w:rsid w:val="005C0E06"/>
    <w:rsid w:val="005C0E88"/>
    <w:rsid w:val="005C2605"/>
    <w:rsid w:val="005C407F"/>
    <w:rsid w:val="005D0477"/>
    <w:rsid w:val="005D3850"/>
    <w:rsid w:val="005D473E"/>
    <w:rsid w:val="005D5D8A"/>
    <w:rsid w:val="005D7017"/>
    <w:rsid w:val="005D7E59"/>
    <w:rsid w:val="005E011E"/>
    <w:rsid w:val="005E0613"/>
    <w:rsid w:val="005E6523"/>
    <w:rsid w:val="005E79C3"/>
    <w:rsid w:val="005F0762"/>
    <w:rsid w:val="005F638D"/>
    <w:rsid w:val="005F6FCF"/>
    <w:rsid w:val="005F7DC4"/>
    <w:rsid w:val="00603003"/>
    <w:rsid w:val="00606CE7"/>
    <w:rsid w:val="0061093B"/>
    <w:rsid w:val="00611E13"/>
    <w:rsid w:val="00612D3F"/>
    <w:rsid w:val="0061324B"/>
    <w:rsid w:val="00616817"/>
    <w:rsid w:val="00617566"/>
    <w:rsid w:val="00617EAE"/>
    <w:rsid w:val="00621465"/>
    <w:rsid w:val="006223D2"/>
    <w:rsid w:val="006235E6"/>
    <w:rsid w:val="00623845"/>
    <w:rsid w:val="00624F63"/>
    <w:rsid w:val="00626384"/>
    <w:rsid w:val="00626808"/>
    <w:rsid w:val="00631E34"/>
    <w:rsid w:val="006346E0"/>
    <w:rsid w:val="00634721"/>
    <w:rsid w:val="00635407"/>
    <w:rsid w:val="00640E4B"/>
    <w:rsid w:val="00640F90"/>
    <w:rsid w:val="0064108C"/>
    <w:rsid w:val="00642788"/>
    <w:rsid w:val="00642848"/>
    <w:rsid w:val="0064448E"/>
    <w:rsid w:val="00644856"/>
    <w:rsid w:val="00646A1D"/>
    <w:rsid w:val="00651C4F"/>
    <w:rsid w:val="006521E2"/>
    <w:rsid w:val="00652616"/>
    <w:rsid w:val="00654286"/>
    <w:rsid w:val="00656609"/>
    <w:rsid w:val="0065661B"/>
    <w:rsid w:val="006610EF"/>
    <w:rsid w:val="00661B94"/>
    <w:rsid w:val="00662ED7"/>
    <w:rsid w:val="006646EA"/>
    <w:rsid w:val="00664862"/>
    <w:rsid w:val="00664D48"/>
    <w:rsid w:val="006656C9"/>
    <w:rsid w:val="00666214"/>
    <w:rsid w:val="00666BCE"/>
    <w:rsid w:val="00671866"/>
    <w:rsid w:val="00672CAF"/>
    <w:rsid w:val="00672F34"/>
    <w:rsid w:val="00674B69"/>
    <w:rsid w:val="0067555F"/>
    <w:rsid w:val="00675B0C"/>
    <w:rsid w:val="00676268"/>
    <w:rsid w:val="00676485"/>
    <w:rsid w:val="00676D49"/>
    <w:rsid w:val="00677531"/>
    <w:rsid w:val="00677802"/>
    <w:rsid w:val="00680F1E"/>
    <w:rsid w:val="0068302B"/>
    <w:rsid w:val="00684B3B"/>
    <w:rsid w:val="00686457"/>
    <w:rsid w:val="006902DE"/>
    <w:rsid w:val="00691971"/>
    <w:rsid w:val="006944E5"/>
    <w:rsid w:val="006947AE"/>
    <w:rsid w:val="00695A66"/>
    <w:rsid w:val="006A009E"/>
    <w:rsid w:val="006A1E18"/>
    <w:rsid w:val="006A477A"/>
    <w:rsid w:val="006B3DE0"/>
    <w:rsid w:val="006B415E"/>
    <w:rsid w:val="006B798C"/>
    <w:rsid w:val="006B7A96"/>
    <w:rsid w:val="006C2839"/>
    <w:rsid w:val="006C302E"/>
    <w:rsid w:val="006C32E0"/>
    <w:rsid w:val="006C3B47"/>
    <w:rsid w:val="006C4306"/>
    <w:rsid w:val="006C43A2"/>
    <w:rsid w:val="006C549B"/>
    <w:rsid w:val="006C7B7F"/>
    <w:rsid w:val="006D0D52"/>
    <w:rsid w:val="006D28D4"/>
    <w:rsid w:val="006D56EC"/>
    <w:rsid w:val="006D5A79"/>
    <w:rsid w:val="006D5E7E"/>
    <w:rsid w:val="006D63AA"/>
    <w:rsid w:val="006E0C48"/>
    <w:rsid w:val="006E2643"/>
    <w:rsid w:val="006E352E"/>
    <w:rsid w:val="006E42F7"/>
    <w:rsid w:val="006E5914"/>
    <w:rsid w:val="006E62EC"/>
    <w:rsid w:val="006E73B2"/>
    <w:rsid w:val="006E75E5"/>
    <w:rsid w:val="006F34F0"/>
    <w:rsid w:val="006F39BC"/>
    <w:rsid w:val="006F420B"/>
    <w:rsid w:val="006F42ED"/>
    <w:rsid w:val="006F7163"/>
    <w:rsid w:val="006F7A67"/>
    <w:rsid w:val="006F7C44"/>
    <w:rsid w:val="007047CF"/>
    <w:rsid w:val="00704C8F"/>
    <w:rsid w:val="00706539"/>
    <w:rsid w:val="00706C29"/>
    <w:rsid w:val="00712F52"/>
    <w:rsid w:val="00715583"/>
    <w:rsid w:val="00720092"/>
    <w:rsid w:val="00720DE6"/>
    <w:rsid w:val="0072170B"/>
    <w:rsid w:val="00722DE9"/>
    <w:rsid w:val="00724DBA"/>
    <w:rsid w:val="00724FF5"/>
    <w:rsid w:val="007268E8"/>
    <w:rsid w:val="007270A9"/>
    <w:rsid w:val="007313DF"/>
    <w:rsid w:val="0073182F"/>
    <w:rsid w:val="00733986"/>
    <w:rsid w:val="0073502F"/>
    <w:rsid w:val="00740EDD"/>
    <w:rsid w:val="00742168"/>
    <w:rsid w:val="0074355C"/>
    <w:rsid w:val="00744A08"/>
    <w:rsid w:val="00747E6D"/>
    <w:rsid w:val="00751DA6"/>
    <w:rsid w:val="0075345E"/>
    <w:rsid w:val="00761109"/>
    <w:rsid w:val="00764E78"/>
    <w:rsid w:val="00765B29"/>
    <w:rsid w:val="007660AB"/>
    <w:rsid w:val="00766C01"/>
    <w:rsid w:val="00767842"/>
    <w:rsid w:val="0077314A"/>
    <w:rsid w:val="00774179"/>
    <w:rsid w:val="00775023"/>
    <w:rsid w:val="00775FCF"/>
    <w:rsid w:val="00776A72"/>
    <w:rsid w:val="00777812"/>
    <w:rsid w:val="00777A89"/>
    <w:rsid w:val="00781309"/>
    <w:rsid w:val="007817E6"/>
    <w:rsid w:val="0078272B"/>
    <w:rsid w:val="007854B0"/>
    <w:rsid w:val="007876C0"/>
    <w:rsid w:val="00790437"/>
    <w:rsid w:val="0079189A"/>
    <w:rsid w:val="00791907"/>
    <w:rsid w:val="00792185"/>
    <w:rsid w:val="00792373"/>
    <w:rsid w:val="007950FF"/>
    <w:rsid w:val="00795F75"/>
    <w:rsid w:val="007A1E6B"/>
    <w:rsid w:val="007A2DDA"/>
    <w:rsid w:val="007A5E15"/>
    <w:rsid w:val="007A61AA"/>
    <w:rsid w:val="007A627D"/>
    <w:rsid w:val="007A6E8C"/>
    <w:rsid w:val="007A7AE3"/>
    <w:rsid w:val="007B09B4"/>
    <w:rsid w:val="007B1369"/>
    <w:rsid w:val="007B4A4E"/>
    <w:rsid w:val="007B6193"/>
    <w:rsid w:val="007C27D5"/>
    <w:rsid w:val="007C5D11"/>
    <w:rsid w:val="007C6278"/>
    <w:rsid w:val="007C6698"/>
    <w:rsid w:val="007C759E"/>
    <w:rsid w:val="007C791D"/>
    <w:rsid w:val="007C7A05"/>
    <w:rsid w:val="007D1CAF"/>
    <w:rsid w:val="007D2E64"/>
    <w:rsid w:val="007D4205"/>
    <w:rsid w:val="007D435B"/>
    <w:rsid w:val="007D4784"/>
    <w:rsid w:val="007E1E5C"/>
    <w:rsid w:val="007E51FE"/>
    <w:rsid w:val="007E521A"/>
    <w:rsid w:val="007E5E68"/>
    <w:rsid w:val="007E7147"/>
    <w:rsid w:val="007F398C"/>
    <w:rsid w:val="007F41C4"/>
    <w:rsid w:val="007F43D6"/>
    <w:rsid w:val="007F48F5"/>
    <w:rsid w:val="007F5466"/>
    <w:rsid w:val="007F6792"/>
    <w:rsid w:val="007F6DE6"/>
    <w:rsid w:val="007F79DA"/>
    <w:rsid w:val="008012FA"/>
    <w:rsid w:val="00801801"/>
    <w:rsid w:val="0080183F"/>
    <w:rsid w:val="00801C6C"/>
    <w:rsid w:val="00802F96"/>
    <w:rsid w:val="008035A7"/>
    <w:rsid w:val="008038B9"/>
    <w:rsid w:val="00803D52"/>
    <w:rsid w:val="00804F4D"/>
    <w:rsid w:val="00807122"/>
    <w:rsid w:val="00807740"/>
    <w:rsid w:val="00810561"/>
    <w:rsid w:val="00814272"/>
    <w:rsid w:val="008178C1"/>
    <w:rsid w:val="008212E7"/>
    <w:rsid w:val="00822367"/>
    <w:rsid w:val="00830191"/>
    <w:rsid w:val="00830830"/>
    <w:rsid w:val="00831B32"/>
    <w:rsid w:val="00831D91"/>
    <w:rsid w:val="00833887"/>
    <w:rsid w:val="008351E9"/>
    <w:rsid w:val="0083528F"/>
    <w:rsid w:val="008353AB"/>
    <w:rsid w:val="00840378"/>
    <w:rsid w:val="008437BB"/>
    <w:rsid w:val="008437C5"/>
    <w:rsid w:val="00843F36"/>
    <w:rsid w:val="00845689"/>
    <w:rsid w:val="00845820"/>
    <w:rsid w:val="008458C5"/>
    <w:rsid w:val="00845AF0"/>
    <w:rsid w:val="00845F64"/>
    <w:rsid w:val="00847829"/>
    <w:rsid w:val="00851AF5"/>
    <w:rsid w:val="00851C2C"/>
    <w:rsid w:val="00851FF5"/>
    <w:rsid w:val="00852EB8"/>
    <w:rsid w:val="0085516E"/>
    <w:rsid w:val="00856067"/>
    <w:rsid w:val="00856926"/>
    <w:rsid w:val="008576BC"/>
    <w:rsid w:val="0085775A"/>
    <w:rsid w:val="00861C96"/>
    <w:rsid w:val="00862F14"/>
    <w:rsid w:val="00863F1A"/>
    <w:rsid w:val="00864009"/>
    <w:rsid w:val="00866EC1"/>
    <w:rsid w:val="008673C8"/>
    <w:rsid w:val="008707BC"/>
    <w:rsid w:val="00871027"/>
    <w:rsid w:val="00872570"/>
    <w:rsid w:val="00873A55"/>
    <w:rsid w:val="008742C7"/>
    <w:rsid w:val="0087474A"/>
    <w:rsid w:val="008763FB"/>
    <w:rsid w:val="008813A1"/>
    <w:rsid w:val="0088222D"/>
    <w:rsid w:val="0088377B"/>
    <w:rsid w:val="00886696"/>
    <w:rsid w:val="0088696B"/>
    <w:rsid w:val="00886971"/>
    <w:rsid w:val="00887376"/>
    <w:rsid w:val="00890064"/>
    <w:rsid w:val="008900B0"/>
    <w:rsid w:val="00895A7A"/>
    <w:rsid w:val="008A033B"/>
    <w:rsid w:val="008A1EF5"/>
    <w:rsid w:val="008A4AA2"/>
    <w:rsid w:val="008A4CB7"/>
    <w:rsid w:val="008A4E37"/>
    <w:rsid w:val="008B255A"/>
    <w:rsid w:val="008B4149"/>
    <w:rsid w:val="008B4EA2"/>
    <w:rsid w:val="008C3018"/>
    <w:rsid w:val="008C50D8"/>
    <w:rsid w:val="008C6212"/>
    <w:rsid w:val="008D0C71"/>
    <w:rsid w:val="008D1629"/>
    <w:rsid w:val="008D1E16"/>
    <w:rsid w:val="008D1F07"/>
    <w:rsid w:val="008D2B8D"/>
    <w:rsid w:val="008D32C8"/>
    <w:rsid w:val="008D527A"/>
    <w:rsid w:val="008D5526"/>
    <w:rsid w:val="008D60A0"/>
    <w:rsid w:val="008E0C02"/>
    <w:rsid w:val="008E0FCD"/>
    <w:rsid w:val="008E2EAB"/>
    <w:rsid w:val="008E343E"/>
    <w:rsid w:val="008E38BD"/>
    <w:rsid w:val="008E3C1C"/>
    <w:rsid w:val="008E6438"/>
    <w:rsid w:val="008E6D18"/>
    <w:rsid w:val="008E72EF"/>
    <w:rsid w:val="008E7937"/>
    <w:rsid w:val="008F072A"/>
    <w:rsid w:val="008F0EF0"/>
    <w:rsid w:val="008F1B2F"/>
    <w:rsid w:val="008F31A7"/>
    <w:rsid w:val="008F3644"/>
    <w:rsid w:val="008F4F7B"/>
    <w:rsid w:val="0090074D"/>
    <w:rsid w:val="00904654"/>
    <w:rsid w:val="00905156"/>
    <w:rsid w:val="00907890"/>
    <w:rsid w:val="00907D82"/>
    <w:rsid w:val="0091065C"/>
    <w:rsid w:val="00911F5F"/>
    <w:rsid w:val="009129BD"/>
    <w:rsid w:val="00912C4E"/>
    <w:rsid w:val="00913DD6"/>
    <w:rsid w:val="00914947"/>
    <w:rsid w:val="00914AC6"/>
    <w:rsid w:val="00915977"/>
    <w:rsid w:val="009172FD"/>
    <w:rsid w:val="00917AA0"/>
    <w:rsid w:val="00920136"/>
    <w:rsid w:val="009217BE"/>
    <w:rsid w:val="0092205A"/>
    <w:rsid w:val="009268A7"/>
    <w:rsid w:val="00930946"/>
    <w:rsid w:val="009316A9"/>
    <w:rsid w:val="009317E5"/>
    <w:rsid w:val="00931A01"/>
    <w:rsid w:val="009324A7"/>
    <w:rsid w:val="00933BAE"/>
    <w:rsid w:val="009362A6"/>
    <w:rsid w:val="00937531"/>
    <w:rsid w:val="0094040A"/>
    <w:rsid w:val="00940B05"/>
    <w:rsid w:val="0094181B"/>
    <w:rsid w:val="00943E66"/>
    <w:rsid w:val="0094404C"/>
    <w:rsid w:val="0094464B"/>
    <w:rsid w:val="00945A72"/>
    <w:rsid w:val="00947CBE"/>
    <w:rsid w:val="00951E25"/>
    <w:rsid w:val="009520AD"/>
    <w:rsid w:val="0095348E"/>
    <w:rsid w:val="00954852"/>
    <w:rsid w:val="00954A5F"/>
    <w:rsid w:val="00956795"/>
    <w:rsid w:val="0095721C"/>
    <w:rsid w:val="00965364"/>
    <w:rsid w:val="0096573B"/>
    <w:rsid w:val="00965D2C"/>
    <w:rsid w:val="00966CBD"/>
    <w:rsid w:val="009670DC"/>
    <w:rsid w:val="00970352"/>
    <w:rsid w:val="00971A6B"/>
    <w:rsid w:val="0097380E"/>
    <w:rsid w:val="00976EA3"/>
    <w:rsid w:val="00977717"/>
    <w:rsid w:val="00980112"/>
    <w:rsid w:val="00980A8D"/>
    <w:rsid w:val="00983057"/>
    <w:rsid w:val="009841A7"/>
    <w:rsid w:val="00984BDB"/>
    <w:rsid w:val="009856ED"/>
    <w:rsid w:val="009856FF"/>
    <w:rsid w:val="00985D89"/>
    <w:rsid w:val="0098753E"/>
    <w:rsid w:val="009877C8"/>
    <w:rsid w:val="00987882"/>
    <w:rsid w:val="00991A44"/>
    <w:rsid w:val="009923D9"/>
    <w:rsid w:val="0099383C"/>
    <w:rsid w:val="009942C5"/>
    <w:rsid w:val="009945FB"/>
    <w:rsid w:val="0099520D"/>
    <w:rsid w:val="009A360F"/>
    <w:rsid w:val="009B0173"/>
    <w:rsid w:val="009B3007"/>
    <w:rsid w:val="009B3966"/>
    <w:rsid w:val="009B5542"/>
    <w:rsid w:val="009B65AC"/>
    <w:rsid w:val="009B7655"/>
    <w:rsid w:val="009B7A6B"/>
    <w:rsid w:val="009B7CB7"/>
    <w:rsid w:val="009C0CA0"/>
    <w:rsid w:val="009C0E0B"/>
    <w:rsid w:val="009C13DC"/>
    <w:rsid w:val="009C141C"/>
    <w:rsid w:val="009C2895"/>
    <w:rsid w:val="009C37F1"/>
    <w:rsid w:val="009C4E3B"/>
    <w:rsid w:val="009C5A3E"/>
    <w:rsid w:val="009C602B"/>
    <w:rsid w:val="009D3293"/>
    <w:rsid w:val="009D3BCB"/>
    <w:rsid w:val="009D42C5"/>
    <w:rsid w:val="009D5938"/>
    <w:rsid w:val="009E021B"/>
    <w:rsid w:val="009E1B92"/>
    <w:rsid w:val="009E3290"/>
    <w:rsid w:val="009E3F04"/>
    <w:rsid w:val="009E627A"/>
    <w:rsid w:val="009E771A"/>
    <w:rsid w:val="009F5BD2"/>
    <w:rsid w:val="009F7D6E"/>
    <w:rsid w:val="00A00F30"/>
    <w:rsid w:val="00A06112"/>
    <w:rsid w:val="00A06DCF"/>
    <w:rsid w:val="00A07BE7"/>
    <w:rsid w:val="00A101F6"/>
    <w:rsid w:val="00A113E1"/>
    <w:rsid w:val="00A145AB"/>
    <w:rsid w:val="00A170F7"/>
    <w:rsid w:val="00A17649"/>
    <w:rsid w:val="00A27CEA"/>
    <w:rsid w:val="00A30F2D"/>
    <w:rsid w:val="00A31936"/>
    <w:rsid w:val="00A32358"/>
    <w:rsid w:val="00A33AAA"/>
    <w:rsid w:val="00A3616D"/>
    <w:rsid w:val="00A42AC6"/>
    <w:rsid w:val="00A42C14"/>
    <w:rsid w:val="00A43649"/>
    <w:rsid w:val="00A45066"/>
    <w:rsid w:val="00A51AC0"/>
    <w:rsid w:val="00A51DD0"/>
    <w:rsid w:val="00A5308C"/>
    <w:rsid w:val="00A56094"/>
    <w:rsid w:val="00A56A4B"/>
    <w:rsid w:val="00A60810"/>
    <w:rsid w:val="00A62A2D"/>
    <w:rsid w:val="00A63146"/>
    <w:rsid w:val="00A66C73"/>
    <w:rsid w:val="00A71ADB"/>
    <w:rsid w:val="00A72105"/>
    <w:rsid w:val="00A73A2A"/>
    <w:rsid w:val="00A74062"/>
    <w:rsid w:val="00A75C5B"/>
    <w:rsid w:val="00A76E90"/>
    <w:rsid w:val="00A773A3"/>
    <w:rsid w:val="00A77B5B"/>
    <w:rsid w:val="00A802CE"/>
    <w:rsid w:val="00A80DFE"/>
    <w:rsid w:val="00A84A27"/>
    <w:rsid w:val="00A84BC8"/>
    <w:rsid w:val="00A8632B"/>
    <w:rsid w:val="00A86C87"/>
    <w:rsid w:val="00A86D87"/>
    <w:rsid w:val="00A90881"/>
    <w:rsid w:val="00A91655"/>
    <w:rsid w:val="00A919DE"/>
    <w:rsid w:val="00A9313E"/>
    <w:rsid w:val="00A95CB3"/>
    <w:rsid w:val="00A97213"/>
    <w:rsid w:val="00AA1611"/>
    <w:rsid w:val="00AA44DA"/>
    <w:rsid w:val="00AA4D82"/>
    <w:rsid w:val="00AA660B"/>
    <w:rsid w:val="00AA7558"/>
    <w:rsid w:val="00AA7A5C"/>
    <w:rsid w:val="00AB1331"/>
    <w:rsid w:val="00AB438D"/>
    <w:rsid w:val="00AB4833"/>
    <w:rsid w:val="00AB4F60"/>
    <w:rsid w:val="00AB66A2"/>
    <w:rsid w:val="00AB7E6E"/>
    <w:rsid w:val="00AC2482"/>
    <w:rsid w:val="00AC25C7"/>
    <w:rsid w:val="00AC339B"/>
    <w:rsid w:val="00AC362E"/>
    <w:rsid w:val="00AC4ABE"/>
    <w:rsid w:val="00AC6266"/>
    <w:rsid w:val="00AC78CF"/>
    <w:rsid w:val="00AC7ADE"/>
    <w:rsid w:val="00AD178F"/>
    <w:rsid w:val="00AD2963"/>
    <w:rsid w:val="00AD370B"/>
    <w:rsid w:val="00AD47E8"/>
    <w:rsid w:val="00AD7E96"/>
    <w:rsid w:val="00AE0ABF"/>
    <w:rsid w:val="00AE22C6"/>
    <w:rsid w:val="00AE29F0"/>
    <w:rsid w:val="00AE3277"/>
    <w:rsid w:val="00AE3394"/>
    <w:rsid w:val="00AE340D"/>
    <w:rsid w:val="00AF0648"/>
    <w:rsid w:val="00AF1C70"/>
    <w:rsid w:val="00AF1F6A"/>
    <w:rsid w:val="00AF2B65"/>
    <w:rsid w:val="00AF2BE3"/>
    <w:rsid w:val="00AF2F67"/>
    <w:rsid w:val="00AF552A"/>
    <w:rsid w:val="00B013B1"/>
    <w:rsid w:val="00B026D0"/>
    <w:rsid w:val="00B047DD"/>
    <w:rsid w:val="00B06F54"/>
    <w:rsid w:val="00B119F6"/>
    <w:rsid w:val="00B11DB2"/>
    <w:rsid w:val="00B1398A"/>
    <w:rsid w:val="00B151F3"/>
    <w:rsid w:val="00B15B52"/>
    <w:rsid w:val="00B16231"/>
    <w:rsid w:val="00B16B9D"/>
    <w:rsid w:val="00B20C75"/>
    <w:rsid w:val="00B22995"/>
    <w:rsid w:val="00B2301F"/>
    <w:rsid w:val="00B24101"/>
    <w:rsid w:val="00B260D3"/>
    <w:rsid w:val="00B27E90"/>
    <w:rsid w:val="00B32352"/>
    <w:rsid w:val="00B3281D"/>
    <w:rsid w:val="00B33C27"/>
    <w:rsid w:val="00B349D3"/>
    <w:rsid w:val="00B36C2A"/>
    <w:rsid w:val="00B36C9C"/>
    <w:rsid w:val="00B4085E"/>
    <w:rsid w:val="00B40D74"/>
    <w:rsid w:val="00B41CB6"/>
    <w:rsid w:val="00B43410"/>
    <w:rsid w:val="00B44BF0"/>
    <w:rsid w:val="00B46E8C"/>
    <w:rsid w:val="00B50E91"/>
    <w:rsid w:val="00B534F7"/>
    <w:rsid w:val="00B55281"/>
    <w:rsid w:val="00B56F9D"/>
    <w:rsid w:val="00B57EF5"/>
    <w:rsid w:val="00B60CD1"/>
    <w:rsid w:val="00B65A5E"/>
    <w:rsid w:val="00B708AD"/>
    <w:rsid w:val="00B70D8C"/>
    <w:rsid w:val="00B713B5"/>
    <w:rsid w:val="00B7287D"/>
    <w:rsid w:val="00B77925"/>
    <w:rsid w:val="00B81839"/>
    <w:rsid w:val="00B83535"/>
    <w:rsid w:val="00B8598A"/>
    <w:rsid w:val="00B9114A"/>
    <w:rsid w:val="00B957DC"/>
    <w:rsid w:val="00BA1750"/>
    <w:rsid w:val="00BA1FE8"/>
    <w:rsid w:val="00BA210E"/>
    <w:rsid w:val="00BA2930"/>
    <w:rsid w:val="00BA4210"/>
    <w:rsid w:val="00BA5652"/>
    <w:rsid w:val="00BA59A7"/>
    <w:rsid w:val="00BA6158"/>
    <w:rsid w:val="00BA7AF0"/>
    <w:rsid w:val="00BA7D7E"/>
    <w:rsid w:val="00BB1116"/>
    <w:rsid w:val="00BB123E"/>
    <w:rsid w:val="00BB15CA"/>
    <w:rsid w:val="00BB409A"/>
    <w:rsid w:val="00BB5EBA"/>
    <w:rsid w:val="00BC05E2"/>
    <w:rsid w:val="00BC2261"/>
    <w:rsid w:val="00BC45F8"/>
    <w:rsid w:val="00BC4FB7"/>
    <w:rsid w:val="00BC5723"/>
    <w:rsid w:val="00BC5953"/>
    <w:rsid w:val="00BC5CF9"/>
    <w:rsid w:val="00BC77FF"/>
    <w:rsid w:val="00BD1960"/>
    <w:rsid w:val="00BD2AA4"/>
    <w:rsid w:val="00BD3E5B"/>
    <w:rsid w:val="00BD4887"/>
    <w:rsid w:val="00BD76DE"/>
    <w:rsid w:val="00BE21DD"/>
    <w:rsid w:val="00BE2CC3"/>
    <w:rsid w:val="00BE3513"/>
    <w:rsid w:val="00BE38F5"/>
    <w:rsid w:val="00BE3CA2"/>
    <w:rsid w:val="00BE6F2F"/>
    <w:rsid w:val="00BE74AD"/>
    <w:rsid w:val="00BF0E34"/>
    <w:rsid w:val="00BF4CF5"/>
    <w:rsid w:val="00BF5ED1"/>
    <w:rsid w:val="00BF69E7"/>
    <w:rsid w:val="00BF702F"/>
    <w:rsid w:val="00C00BE5"/>
    <w:rsid w:val="00C02589"/>
    <w:rsid w:val="00C0483F"/>
    <w:rsid w:val="00C05722"/>
    <w:rsid w:val="00C05F5D"/>
    <w:rsid w:val="00C073B3"/>
    <w:rsid w:val="00C12C0B"/>
    <w:rsid w:val="00C1727B"/>
    <w:rsid w:val="00C227B4"/>
    <w:rsid w:val="00C300BC"/>
    <w:rsid w:val="00C305AA"/>
    <w:rsid w:val="00C30E73"/>
    <w:rsid w:val="00C33AB4"/>
    <w:rsid w:val="00C348F2"/>
    <w:rsid w:val="00C34CB0"/>
    <w:rsid w:val="00C35E13"/>
    <w:rsid w:val="00C35EE4"/>
    <w:rsid w:val="00C37859"/>
    <w:rsid w:val="00C37AB6"/>
    <w:rsid w:val="00C41E74"/>
    <w:rsid w:val="00C42904"/>
    <w:rsid w:val="00C44155"/>
    <w:rsid w:val="00C45167"/>
    <w:rsid w:val="00C458CC"/>
    <w:rsid w:val="00C4745F"/>
    <w:rsid w:val="00C47CC1"/>
    <w:rsid w:val="00C47CF0"/>
    <w:rsid w:val="00C506F6"/>
    <w:rsid w:val="00C50790"/>
    <w:rsid w:val="00C5092B"/>
    <w:rsid w:val="00C5525C"/>
    <w:rsid w:val="00C55DE5"/>
    <w:rsid w:val="00C5695F"/>
    <w:rsid w:val="00C56F59"/>
    <w:rsid w:val="00C57642"/>
    <w:rsid w:val="00C60D8A"/>
    <w:rsid w:val="00C61DD1"/>
    <w:rsid w:val="00C70E57"/>
    <w:rsid w:val="00C72866"/>
    <w:rsid w:val="00C73186"/>
    <w:rsid w:val="00C7318E"/>
    <w:rsid w:val="00C74BFE"/>
    <w:rsid w:val="00C755F9"/>
    <w:rsid w:val="00C757AB"/>
    <w:rsid w:val="00C77074"/>
    <w:rsid w:val="00C777E0"/>
    <w:rsid w:val="00C77E5D"/>
    <w:rsid w:val="00C80682"/>
    <w:rsid w:val="00C83CF4"/>
    <w:rsid w:val="00C8579C"/>
    <w:rsid w:val="00C9165A"/>
    <w:rsid w:val="00C91B1F"/>
    <w:rsid w:val="00C9418E"/>
    <w:rsid w:val="00C96C97"/>
    <w:rsid w:val="00C97A9F"/>
    <w:rsid w:val="00CA0DB7"/>
    <w:rsid w:val="00CA195D"/>
    <w:rsid w:val="00CA29DC"/>
    <w:rsid w:val="00CA2B4C"/>
    <w:rsid w:val="00CA2CBB"/>
    <w:rsid w:val="00CA3839"/>
    <w:rsid w:val="00CA6580"/>
    <w:rsid w:val="00CA7204"/>
    <w:rsid w:val="00CB1C47"/>
    <w:rsid w:val="00CB2154"/>
    <w:rsid w:val="00CB45C0"/>
    <w:rsid w:val="00CB66BF"/>
    <w:rsid w:val="00CB7EFD"/>
    <w:rsid w:val="00CC031B"/>
    <w:rsid w:val="00CC11B2"/>
    <w:rsid w:val="00CC1326"/>
    <w:rsid w:val="00CC24CC"/>
    <w:rsid w:val="00CC351C"/>
    <w:rsid w:val="00CC50A3"/>
    <w:rsid w:val="00CC6AF4"/>
    <w:rsid w:val="00CD0784"/>
    <w:rsid w:val="00CD5B62"/>
    <w:rsid w:val="00CE4DC2"/>
    <w:rsid w:val="00CE54F0"/>
    <w:rsid w:val="00CE662F"/>
    <w:rsid w:val="00CE666E"/>
    <w:rsid w:val="00CF13CB"/>
    <w:rsid w:val="00CF1586"/>
    <w:rsid w:val="00CF3066"/>
    <w:rsid w:val="00CF3D0F"/>
    <w:rsid w:val="00CF4289"/>
    <w:rsid w:val="00CF5301"/>
    <w:rsid w:val="00D014DD"/>
    <w:rsid w:val="00D02B84"/>
    <w:rsid w:val="00D03AEB"/>
    <w:rsid w:val="00D068DA"/>
    <w:rsid w:val="00D10433"/>
    <w:rsid w:val="00D1089D"/>
    <w:rsid w:val="00D10B23"/>
    <w:rsid w:val="00D12025"/>
    <w:rsid w:val="00D163A6"/>
    <w:rsid w:val="00D21701"/>
    <w:rsid w:val="00D2350A"/>
    <w:rsid w:val="00D25275"/>
    <w:rsid w:val="00D26C36"/>
    <w:rsid w:val="00D30218"/>
    <w:rsid w:val="00D30AF9"/>
    <w:rsid w:val="00D32BB4"/>
    <w:rsid w:val="00D34751"/>
    <w:rsid w:val="00D41D1F"/>
    <w:rsid w:val="00D438D0"/>
    <w:rsid w:val="00D4620F"/>
    <w:rsid w:val="00D46A73"/>
    <w:rsid w:val="00D552CA"/>
    <w:rsid w:val="00D55DC7"/>
    <w:rsid w:val="00D60438"/>
    <w:rsid w:val="00D60F4F"/>
    <w:rsid w:val="00D64857"/>
    <w:rsid w:val="00D7037B"/>
    <w:rsid w:val="00D70F8B"/>
    <w:rsid w:val="00D7481A"/>
    <w:rsid w:val="00D75750"/>
    <w:rsid w:val="00D80366"/>
    <w:rsid w:val="00D82FE3"/>
    <w:rsid w:val="00D835EB"/>
    <w:rsid w:val="00D84EAF"/>
    <w:rsid w:val="00D8755E"/>
    <w:rsid w:val="00D87A18"/>
    <w:rsid w:val="00D87DD6"/>
    <w:rsid w:val="00D94B7A"/>
    <w:rsid w:val="00D95261"/>
    <w:rsid w:val="00D95A69"/>
    <w:rsid w:val="00D95E04"/>
    <w:rsid w:val="00DA2CDD"/>
    <w:rsid w:val="00DA35F9"/>
    <w:rsid w:val="00DA3F68"/>
    <w:rsid w:val="00DA4909"/>
    <w:rsid w:val="00DA5A7A"/>
    <w:rsid w:val="00DB0A02"/>
    <w:rsid w:val="00DB2E1D"/>
    <w:rsid w:val="00DB4108"/>
    <w:rsid w:val="00DB416C"/>
    <w:rsid w:val="00DB7C5A"/>
    <w:rsid w:val="00DB7CDC"/>
    <w:rsid w:val="00DC2AD5"/>
    <w:rsid w:val="00DC3B3E"/>
    <w:rsid w:val="00DC44FF"/>
    <w:rsid w:val="00DC5BA9"/>
    <w:rsid w:val="00DC67F7"/>
    <w:rsid w:val="00DD1E81"/>
    <w:rsid w:val="00DD3782"/>
    <w:rsid w:val="00DD3C18"/>
    <w:rsid w:val="00DD40EB"/>
    <w:rsid w:val="00DE59F8"/>
    <w:rsid w:val="00DE5BC8"/>
    <w:rsid w:val="00DE62AD"/>
    <w:rsid w:val="00DE782C"/>
    <w:rsid w:val="00DF0183"/>
    <w:rsid w:val="00DF0948"/>
    <w:rsid w:val="00DF3113"/>
    <w:rsid w:val="00DF442A"/>
    <w:rsid w:val="00DF7464"/>
    <w:rsid w:val="00E0052A"/>
    <w:rsid w:val="00E10C07"/>
    <w:rsid w:val="00E12AD3"/>
    <w:rsid w:val="00E17CAD"/>
    <w:rsid w:val="00E20026"/>
    <w:rsid w:val="00E20072"/>
    <w:rsid w:val="00E20C9F"/>
    <w:rsid w:val="00E222A9"/>
    <w:rsid w:val="00E223A9"/>
    <w:rsid w:val="00E22679"/>
    <w:rsid w:val="00E254BB"/>
    <w:rsid w:val="00E25CEC"/>
    <w:rsid w:val="00E267FA"/>
    <w:rsid w:val="00E27233"/>
    <w:rsid w:val="00E31EEC"/>
    <w:rsid w:val="00E32ABF"/>
    <w:rsid w:val="00E33F3A"/>
    <w:rsid w:val="00E34596"/>
    <w:rsid w:val="00E363B1"/>
    <w:rsid w:val="00E373A8"/>
    <w:rsid w:val="00E374A0"/>
    <w:rsid w:val="00E41DE6"/>
    <w:rsid w:val="00E4370F"/>
    <w:rsid w:val="00E43AE8"/>
    <w:rsid w:val="00E441C1"/>
    <w:rsid w:val="00E449F3"/>
    <w:rsid w:val="00E44A45"/>
    <w:rsid w:val="00E4539B"/>
    <w:rsid w:val="00E45687"/>
    <w:rsid w:val="00E51351"/>
    <w:rsid w:val="00E51ABD"/>
    <w:rsid w:val="00E54E95"/>
    <w:rsid w:val="00E5706D"/>
    <w:rsid w:val="00E57679"/>
    <w:rsid w:val="00E579D4"/>
    <w:rsid w:val="00E61499"/>
    <w:rsid w:val="00E61B43"/>
    <w:rsid w:val="00E63124"/>
    <w:rsid w:val="00E632C6"/>
    <w:rsid w:val="00E64199"/>
    <w:rsid w:val="00E65D00"/>
    <w:rsid w:val="00E66240"/>
    <w:rsid w:val="00E66B3A"/>
    <w:rsid w:val="00E66C04"/>
    <w:rsid w:val="00E7254C"/>
    <w:rsid w:val="00E75A92"/>
    <w:rsid w:val="00E80D03"/>
    <w:rsid w:val="00E82C0E"/>
    <w:rsid w:val="00E82C69"/>
    <w:rsid w:val="00E835D7"/>
    <w:rsid w:val="00E83F31"/>
    <w:rsid w:val="00E87704"/>
    <w:rsid w:val="00E9214C"/>
    <w:rsid w:val="00E92576"/>
    <w:rsid w:val="00E94C98"/>
    <w:rsid w:val="00E96B61"/>
    <w:rsid w:val="00EA0F05"/>
    <w:rsid w:val="00EA2220"/>
    <w:rsid w:val="00EB3986"/>
    <w:rsid w:val="00EB476E"/>
    <w:rsid w:val="00EB6793"/>
    <w:rsid w:val="00EB6863"/>
    <w:rsid w:val="00EB7D41"/>
    <w:rsid w:val="00EC190E"/>
    <w:rsid w:val="00EC1C88"/>
    <w:rsid w:val="00ED2CB4"/>
    <w:rsid w:val="00ED6FC5"/>
    <w:rsid w:val="00EE21D8"/>
    <w:rsid w:val="00EE45FB"/>
    <w:rsid w:val="00EE587B"/>
    <w:rsid w:val="00EE6212"/>
    <w:rsid w:val="00EF0117"/>
    <w:rsid w:val="00EF1849"/>
    <w:rsid w:val="00EF401D"/>
    <w:rsid w:val="00EF4E90"/>
    <w:rsid w:val="00EF5B6B"/>
    <w:rsid w:val="00EF659F"/>
    <w:rsid w:val="00EF7B2E"/>
    <w:rsid w:val="00F038BE"/>
    <w:rsid w:val="00F0644E"/>
    <w:rsid w:val="00F1105E"/>
    <w:rsid w:val="00F12E11"/>
    <w:rsid w:val="00F14A1A"/>
    <w:rsid w:val="00F14FD0"/>
    <w:rsid w:val="00F17E26"/>
    <w:rsid w:val="00F22016"/>
    <w:rsid w:val="00F23D0F"/>
    <w:rsid w:val="00F248CB"/>
    <w:rsid w:val="00F24DB9"/>
    <w:rsid w:val="00F30196"/>
    <w:rsid w:val="00F30F04"/>
    <w:rsid w:val="00F33153"/>
    <w:rsid w:val="00F342D7"/>
    <w:rsid w:val="00F347AF"/>
    <w:rsid w:val="00F355EA"/>
    <w:rsid w:val="00F36525"/>
    <w:rsid w:val="00F36737"/>
    <w:rsid w:val="00F40688"/>
    <w:rsid w:val="00F42EB8"/>
    <w:rsid w:val="00F432E9"/>
    <w:rsid w:val="00F47792"/>
    <w:rsid w:val="00F52225"/>
    <w:rsid w:val="00F52FC3"/>
    <w:rsid w:val="00F5341E"/>
    <w:rsid w:val="00F536F0"/>
    <w:rsid w:val="00F53EA6"/>
    <w:rsid w:val="00F54236"/>
    <w:rsid w:val="00F5485C"/>
    <w:rsid w:val="00F555E2"/>
    <w:rsid w:val="00F55F42"/>
    <w:rsid w:val="00F55F57"/>
    <w:rsid w:val="00F56546"/>
    <w:rsid w:val="00F576DA"/>
    <w:rsid w:val="00F608D5"/>
    <w:rsid w:val="00F60E7C"/>
    <w:rsid w:val="00F6170A"/>
    <w:rsid w:val="00F617F6"/>
    <w:rsid w:val="00F61CC0"/>
    <w:rsid w:val="00F62A6F"/>
    <w:rsid w:val="00F62CE0"/>
    <w:rsid w:val="00F63B37"/>
    <w:rsid w:val="00F6447B"/>
    <w:rsid w:val="00F6482C"/>
    <w:rsid w:val="00F66C33"/>
    <w:rsid w:val="00F6787B"/>
    <w:rsid w:val="00F67B05"/>
    <w:rsid w:val="00F67BA5"/>
    <w:rsid w:val="00F67E30"/>
    <w:rsid w:val="00F700B5"/>
    <w:rsid w:val="00F73581"/>
    <w:rsid w:val="00F7577C"/>
    <w:rsid w:val="00F75C60"/>
    <w:rsid w:val="00F75DE4"/>
    <w:rsid w:val="00F762C1"/>
    <w:rsid w:val="00F77434"/>
    <w:rsid w:val="00F8342D"/>
    <w:rsid w:val="00F85504"/>
    <w:rsid w:val="00F875F8"/>
    <w:rsid w:val="00F878E4"/>
    <w:rsid w:val="00F92054"/>
    <w:rsid w:val="00F92847"/>
    <w:rsid w:val="00F96BD4"/>
    <w:rsid w:val="00F97120"/>
    <w:rsid w:val="00F9756D"/>
    <w:rsid w:val="00F9778D"/>
    <w:rsid w:val="00FA0D0A"/>
    <w:rsid w:val="00FA166C"/>
    <w:rsid w:val="00FA379B"/>
    <w:rsid w:val="00FA487C"/>
    <w:rsid w:val="00FA775B"/>
    <w:rsid w:val="00FB1122"/>
    <w:rsid w:val="00FB3EF8"/>
    <w:rsid w:val="00FB77E2"/>
    <w:rsid w:val="00FC3322"/>
    <w:rsid w:val="00FC3B3F"/>
    <w:rsid w:val="00FC4A8D"/>
    <w:rsid w:val="00FC56AF"/>
    <w:rsid w:val="00FC670A"/>
    <w:rsid w:val="00FC6B74"/>
    <w:rsid w:val="00FC7218"/>
    <w:rsid w:val="00FC726E"/>
    <w:rsid w:val="00FC788B"/>
    <w:rsid w:val="00FD073C"/>
    <w:rsid w:val="00FD3A33"/>
    <w:rsid w:val="00FD512E"/>
    <w:rsid w:val="00FE02FB"/>
    <w:rsid w:val="00FE15DC"/>
    <w:rsid w:val="00FE301D"/>
    <w:rsid w:val="00FF0A9D"/>
    <w:rsid w:val="00FF1D49"/>
    <w:rsid w:val="00FF5B89"/>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B13"/>
    <w:pPr>
      <w:suppressAutoHyphens/>
    </w:pPr>
    <w:rPr>
      <w:lang w:eastAsia="ar-SA"/>
    </w:rPr>
  </w:style>
  <w:style w:type="paragraph" w:styleId="1">
    <w:name w:val="heading 1"/>
    <w:basedOn w:val="a"/>
    <w:next w:val="a"/>
    <w:link w:val="10"/>
    <w:qFormat/>
    <w:rsid w:val="00010B13"/>
    <w:pPr>
      <w:keepNext/>
      <w:tabs>
        <w:tab w:val="num" w:pos="0"/>
      </w:tabs>
      <w:jc w:val="center"/>
      <w:outlineLvl w:val="0"/>
    </w:pPr>
    <w:rPr>
      <w:b/>
      <w:sz w:val="24"/>
      <w:lang w:val="uk-UA"/>
    </w:rPr>
  </w:style>
  <w:style w:type="paragraph" w:styleId="3">
    <w:name w:val="heading 3"/>
    <w:basedOn w:val="a"/>
    <w:next w:val="a"/>
    <w:link w:val="30"/>
    <w:semiHidden/>
    <w:unhideWhenUsed/>
    <w:qFormat/>
    <w:rsid w:val="00A170F7"/>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0B13"/>
    <w:rPr>
      <w:sz w:val="24"/>
    </w:rPr>
  </w:style>
  <w:style w:type="paragraph" w:styleId="a5">
    <w:name w:val="Title"/>
    <w:basedOn w:val="a"/>
    <w:next w:val="a6"/>
    <w:qFormat/>
    <w:rsid w:val="00010B13"/>
    <w:pPr>
      <w:jc w:val="center"/>
    </w:pPr>
    <w:rPr>
      <w:b/>
      <w:sz w:val="24"/>
      <w:lang w:val="uk-UA"/>
    </w:rPr>
  </w:style>
  <w:style w:type="paragraph" w:styleId="a6">
    <w:name w:val="Subtitle"/>
    <w:basedOn w:val="a"/>
    <w:next w:val="a3"/>
    <w:qFormat/>
    <w:rsid w:val="00010B13"/>
    <w:pPr>
      <w:jc w:val="center"/>
    </w:pPr>
    <w:rPr>
      <w:b/>
      <w:sz w:val="18"/>
      <w:lang w:val="en-US"/>
    </w:rPr>
  </w:style>
  <w:style w:type="paragraph" w:customStyle="1" w:styleId="21">
    <w:name w:val="Основной текст 21"/>
    <w:basedOn w:val="a"/>
    <w:rsid w:val="00010B13"/>
    <w:pPr>
      <w:jc w:val="both"/>
    </w:pPr>
    <w:rPr>
      <w:sz w:val="24"/>
      <w:lang w:val="uk-UA"/>
    </w:rPr>
  </w:style>
  <w:style w:type="paragraph" w:styleId="a7">
    <w:name w:val="Body Text Indent"/>
    <w:basedOn w:val="a"/>
    <w:rsid w:val="00010B13"/>
    <w:pPr>
      <w:spacing w:line="192" w:lineRule="auto"/>
      <w:ind w:firstLine="709"/>
      <w:jc w:val="both"/>
    </w:pPr>
    <w:rPr>
      <w:color w:val="FF0000"/>
      <w:sz w:val="24"/>
      <w:lang w:val="uk-UA"/>
    </w:rPr>
  </w:style>
  <w:style w:type="paragraph" w:customStyle="1" w:styleId="31">
    <w:name w:val="Основной текст с отступом 31"/>
    <w:basedOn w:val="a"/>
    <w:rsid w:val="00010B13"/>
    <w:pPr>
      <w:ind w:left="567"/>
      <w:jc w:val="both"/>
    </w:pPr>
    <w:rPr>
      <w:sz w:val="24"/>
      <w:lang w:val="uk-UA"/>
    </w:rPr>
  </w:style>
  <w:style w:type="paragraph" w:customStyle="1" w:styleId="a8">
    <w:name w:val="Нормальный"/>
    <w:basedOn w:val="a"/>
    <w:rsid w:val="00010B13"/>
    <w:pPr>
      <w:tabs>
        <w:tab w:val="num" w:pos="486"/>
      </w:tabs>
      <w:ind w:left="486" w:hanging="486"/>
      <w:jc w:val="both"/>
    </w:pPr>
    <w:rPr>
      <w:sz w:val="22"/>
      <w:lang w:val="uk-UA"/>
    </w:rPr>
  </w:style>
  <w:style w:type="paragraph" w:styleId="a9">
    <w:name w:val="header"/>
    <w:basedOn w:val="a"/>
    <w:link w:val="aa"/>
    <w:uiPriority w:val="99"/>
    <w:rsid w:val="006521E2"/>
    <w:pPr>
      <w:tabs>
        <w:tab w:val="center" w:pos="4677"/>
        <w:tab w:val="right" w:pos="9355"/>
      </w:tabs>
    </w:pPr>
  </w:style>
  <w:style w:type="paragraph" w:styleId="ab">
    <w:name w:val="footer"/>
    <w:basedOn w:val="a"/>
    <w:rsid w:val="006521E2"/>
    <w:pPr>
      <w:tabs>
        <w:tab w:val="center" w:pos="4677"/>
        <w:tab w:val="right" w:pos="9355"/>
      </w:tabs>
    </w:pPr>
  </w:style>
  <w:style w:type="paragraph" w:styleId="ac">
    <w:name w:val="Balloon Text"/>
    <w:basedOn w:val="a"/>
    <w:semiHidden/>
    <w:rsid w:val="00BE2CC3"/>
    <w:rPr>
      <w:rFonts w:ascii="Tahoma" w:hAnsi="Tahoma" w:cs="Tahoma"/>
      <w:sz w:val="16"/>
      <w:szCs w:val="16"/>
    </w:rPr>
  </w:style>
  <w:style w:type="table" w:styleId="ad">
    <w:name w:val="Table Grid"/>
    <w:basedOn w:val="a1"/>
    <w:rsid w:val="009856F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F40688"/>
  </w:style>
  <w:style w:type="character" w:styleId="af">
    <w:name w:val="Strong"/>
    <w:uiPriority w:val="22"/>
    <w:qFormat/>
    <w:rsid w:val="00422BF1"/>
    <w:rPr>
      <w:b/>
      <w:bCs/>
    </w:rPr>
  </w:style>
  <w:style w:type="paragraph" w:customStyle="1" w:styleId="11">
    <w:name w:val="Знак1 Знак Знак Знак"/>
    <w:basedOn w:val="a"/>
    <w:rsid w:val="00517DC3"/>
    <w:pPr>
      <w:suppressAutoHyphens w:val="0"/>
    </w:pPr>
    <w:rPr>
      <w:rFonts w:ascii="Verdana" w:hAnsi="Verdana" w:cs="Verdana"/>
      <w:lang w:val="en-US" w:eastAsia="en-US"/>
    </w:rPr>
  </w:style>
  <w:style w:type="character" w:customStyle="1" w:styleId="aa">
    <w:name w:val="Верхний колонтитул Знак"/>
    <w:link w:val="a9"/>
    <w:uiPriority w:val="99"/>
    <w:rsid w:val="00517DC3"/>
    <w:rPr>
      <w:lang w:eastAsia="ar-SA"/>
    </w:rPr>
  </w:style>
  <w:style w:type="character" w:customStyle="1" w:styleId="apple-converted-space">
    <w:name w:val="apple-converted-space"/>
    <w:basedOn w:val="a0"/>
    <w:rsid w:val="007950FF"/>
  </w:style>
  <w:style w:type="paragraph" w:styleId="af0">
    <w:name w:val="Normal (Web)"/>
    <w:basedOn w:val="a"/>
    <w:uiPriority w:val="99"/>
    <w:unhideWhenUsed/>
    <w:rsid w:val="00187E58"/>
    <w:pPr>
      <w:suppressAutoHyphens w:val="0"/>
      <w:spacing w:before="100" w:beforeAutospacing="1" w:after="100" w:afterAutospacing="1"/>
    </w:pPr>
    <w:rPr>
      <w:sz w:val="24"/>
      <w:szCs w:val="24"/>
      <w:lang w:eastAsia="ru-RU"/>
    </w:rPr>
  </w:style>
  <w:style w:type="character" w:styleId="af1">
    <w:name w:val="annotation reference"/>
    <w:rsid w:val="00141487"/>
    <w:rPr>
      <w:sz w:val="16"/>
      <w:szCs w:val="16"/>
    </w:rPr>
  </w:style>
  <w:style w:type="paragraph" w:styleId="af2">
    <w:name w:val="annotation text"/>
    <w:basedOn w:val="a"/>
    <w:link w:val="af3"/>
    <w:rsid w:val="00141487"/>
  </w:style>
  <w:style w:type="character" w:customStyle="1" w:styleId="af3">
    <w:name w:val="Текст примечания Знак"/>
    <w:link w:val="af2"/>
    <w:rsid w:val="00141487"/>
    <w:rPr>
      <w:lang w:val="ru-RU" w:eastAsia="ar-SA"/>
    </w:rPr>
  </w:style>
  <w:style w:type="paragraph" w:styleId="af4">
    <w:name w:val="annotation subject"/>
    <w:basedOn w:val="af2"/>
    <w:next w:val="af2"/>
    <w:link w:val="af5"/>
    <w:rsid w:val="00141487"/>
    <w:rPr>
      <w:b/>
      <w:bCs/>
    </w:rPr>
  </w:style>
  <w:style w:type="character" w:customStyle="1" w:styleId="af5">
    <w:name w:val="Тема примечания Знак"/>
    <w:link w:val="af4"/>
    <w:rsid w:val="00141487"/>
    <w:rPr>
      <w:b/>
      <w:bCs/>
      <w:lang w:val="ru-RU" w:eastAsia="ar-SA"/>
    </w:rPr>
  </w:style>
  <w:style w:type="paragraph" w:customStyle="1" w:styleId="Normal1">
    <w:name w:val="Normal1"/>
    <w:rsid w:val="00646A1D"/>
    <w:pPr>
      <w:suppressAutoHyphens/>
    </w:pPr>
    <w:rPr>
      <w:kern w:val="1"/>
      <w:lang w:eastAsia="ar-SA"/>
    </w:rPr>
  </w:style>
  <w:style w:type="character" w:customStyle="1" w:styleId="object">
    <w:name w:val="object"/>
    <w:basedOn w:val="a0"/>
    <w:rsid w:val="007C7A05"/>
  </w:style>
  <w:style w:type="character" w:styleId="af6">
    <w:name w:val="Hyperlink"/>
    <w:uiPriority w:val="99"/>
    <w:unhideWhenUsed/>
    <w:rsid w:val="007C7A05"/>
    <w:rPr>
      <w:color w:val="0000FF"/>
      <w:u w:val="single"/>
    </w:rPr>
  </w:style>
  <w:style w:type="character" w:customStyle="1" w:styleId="rvts23">
    <w:name w:val="rvts23"/>
    <w:basedOn w:val="a0"/>
    <w:rsid w:val="00311E1A"/>
  </w:style>
  <w:style w:type="character" w:customStyle="1" w:styleId="a4">
    <w:name w:val="Основной текст Знак"/>
    <w:link w:val="a3"/>
    <w:rsid w:val="002B296F"/>
    <w:rPr>
      <w:sz w:val="24"/>
      <w:lang w:eastAsia="ar-SA"/>
    </w:rPr>
  </w:style>
  <w:style w:type="paragraph" w:customStyle="1" w:styleId="TableParagraph">
    <w:name w:val="Table Paragraph"/>
    <w:basedOn w:val="a"/>
    <w:uiPriority w:val="1"/>
    <w:qFormat/>
    <w:rsid w:val="00C41E74"/>
    <w:pPr>
      <w:widowControl w:val="0"/>
      <w:suppressAutoHyphens w:val="0"/>
      <w:ind w:left="45"/>
    </w:pPr>
    <w:rPr>
      <w:rFonts w:ascii="Arial" w:eastAsia="Arial" w:hAnsi="Arial" w:cs="Arial"/>
      <w:sz w:val="22"/>
      <w:szCs w:val="22"/>
      <w:lang w:val="en-US" w:eastAsia="en-US"/>
    </w:rPr>
  </w:style>
  <w:style w:type="paragraph" w:styleId="af7">
    <w:name w:val="List Paragraph"/>
    <w:basedOn w:val="a"/>
    <w:uiPriority w:val="34"/>
    <w:qFormat/>
    <w:rsid w:val="0092205A"/>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502FB6"/>
    <w:pPr>
      <w:spacing w:after="120" w:line="480" w:lineRule="auto"/>
    </w:pPr>
  </w:style>
  <w:style w:type="character" w:customStyle="1" w:styleId="20">
    <w:name w:val="Основной текст 2 Знак"/>
    <w:link w:val="2"/>
    <w:rsid w:val="00502FB6"/>
    <w:rPr>
      <w:lang w:eastAsia="ar-SA"/>
    </w:rPr>
  </w:style>
  <w:style w:type="character" w:customStyle="1" w:styleId="rvts37">
    <w:name w:val="rvts37"/>
    <w:rsid w:val="0044382E"/>
  </w:style>
  <w:style w:type="character" w:customStyle="1" w:styleId="30">
    <w:name w:val="Заголовок 3 Знак"/>
    <w:basedOn w:val="a0"/>
    <w:link w:val="3"/>
    <w:semiHidden/>
    <w:rsid w:val="00A170F7"/>
    <w:rPr>
      <w:rFonts w:ascii="Cambria" w:hAnsi="Cambria"/>
      <w:b/>
      <w:bCs/>
      <w:sz w:val="26"/>
      <w:szCs w:val="26"/>
      <w:lang w:val="x-none" w:eastAsia="ar-SA"/>
    </w:rPr>
  </w:style>
  <w:style w:type="paragraph" w:styleId="af8">
    <w:name w:val="caption"/>
    <w:basedOn w:val="a"/>
    <w:next w:val="a"/>
    <w:qFormat/>
    <w:rsid w:val="00A170F7"/>
    <w:pPr>
      <w:suppressAutoHyphens w:val="0"/>
    </w:pPr>
    <w:rPr>
      <w:rFonts w:ascii="Arial Narrow" w:hAnsi="Arial Narrow" w:cs="Arial"/>
      <w:b/>
      <w:bCs/>
      <w:iCs/>
      <w:lang w:val="uk-UA" w:eastAsia="uk-UA"/>
    </w:rPr>
  </w:style>
  <w:style w:type="paragraph" w:customStyle="1" w:styleId="12">
    <w:name w:val="Знак1 Знак Знак Знак"/>
    <w:basedOn w:val="a"/>
    <w:rsid w:val="00A170F7"/>
    <w:pPr>
      <w:suppressAutoHyphens w:val="0"/>
    </w:pPr>
    <w:rPr>
      <w:rFonts w:ascii="Verdana" w:hAnsi="Verdana" w:cs="Verdana"/>
      <w:lang w:val="en-US" w:eastAsia="en-US"/>
    </w:rPr>
  </w:style>
  <w:style w:type="paragraph" w:styleId="32">
    <w:name w:val="Body Text Indent 3"/>
    <w:basedOn w:val="a"/>
    <w:link w:val="33"/>
    <w:rsid w:val="00A170F7"/>
    <w:pPr>
      <w:spacing w:after="120"/>
      <w:ind w:left="283"/>
    </w:pPr>
    <w:rPr>
      <w:sz w:val="16"/>
      <w:szCs w:val="16"/>
    </w:rPr>
  </w:style>
  <w:style w:type="character" w:customStyle="1" w:styleId="33">
    <w:name w:val="Основной текст с отступом 3 Знак"/>
    <w:basedOn w:val="a0"/>
    <w:link w:val="32"/>
    <w:rsid w:val="00A170F7"/>
    <w:rPr>
      <w:sz w:val="16"/>
      <w:szCs w:val="16"/>
      <w:lang w:eastAsia="ar-SA"/>
    </w:rPr>
  </w:style>
  <w:style w:type="paragraph" w:customStyle="1" w:styleId="VX2">
    <w:name w:val="VX 2"/>
    <w:basedOn w:val="a"/>
    <w:rsid w:val="00A170F7"/>
    <w:pPr>
      <w:numPr>
        <w:ilvl w:val="1"/>
        <w:numId w:val="27"/>
      </w:numPr>
      <w:suppressAutoHyphens w:val="0"/>
      <w:jc w:val="both"/>
    </w:pPr>
    <w:rPr>
      <w:rFonts w:ascii="BookmanC-Light" w:hAnsi="BookmanC-Light"/>
      <w:sz w:val="15"/>
      <w:szCs w:val="24"/>
      <w:lang w:val="uk-UA" w:eastAsia="ru-RU"/>
    </w:rPr>
  </w:style>
  <w:style w:type="paragraph" w:customStyle="1" w:styleId="VX3">
    <w:name w:val="VX 3"/>
    <w:basedOn w:val="a"/>
    <w:rsid w:val="00A170F7"/>
    <w:pPr>
      <w:numPr>
        <w:ilvl w:val="2"/>
        <w:numId w:val="27"/>
      </w:numPr>
      <w:tabs>
        <w:tab w:val="num" w:pos="6805"/>
      </w:tabs>
      <w:suppressAutoHyphens w:val="0"/>
      <w:ind w:left="7173"/>
      <w:jc w:val="both"/>
    </w:pPr>
    <w:rPr>
      <w:rFonts w:ascii="BookmanC-Light" w:eastAsia="Calibri" w:hAnsi="BookmanC-Light"/>
      <w:sz w:val="15"/>
      <w:szCs w:val="24"/>
      <w:lang w:val="uk-UA" w:eastAsia="ru-RU"/>
    </w:rPr>
  </w:style>
  <w:style w:type="paragraph" w:customStyle="1" w:styleId="VX1">
    <w:name w:val="VX 1"/>
    <w:basedOn w:val="a"/>
    <w:rsid w:val="00A170F7"/>
    <w:pPr>
      <w:numPr>
        <w:numId w:val="27"/>
      </w:numPr>
      <w:tabs>
        <w:tab w:val="left" w:pos="574"/>
      </w:tabs>
      <w:suppressAutoHyphens w:val="0"/>
      <w:spacing w:before="120" w:after="120"/>
      <w:jc w:val="both"/>
    </w:pPr>
    <w:rPr>
      <w:rFonts w:ascii="FreeSetC-Bold" w:hAnsi="FreeSetC-Bold"/>
      <w:bCs/>
      <w:szCs w:val="24"/>
      <w:lang w:val="uk-UA" w:eastAsia="ru-RU"/>
    </w:rPr>
  </w:style>
  <w:style w:type="paragraph" w:customStyle="1" w:styleId="Vx4">
    <w:name w:val="Vx4"/>
    <w:basedOn w:val="VX3"/>
    <w:rsid w:val="00A170F7"/>
    <w:pPr>
      <w:numPr>
        <w:ilvl w:val="3"/>
      </w:numPr>
      <w:tabs>
        <w:tab w:val="num" w:pos="864"/>
        <w:tab w:val="num" w:pos="6805"/>
      </w:tabs>
      <w:ind w:left="864" w:hanging="864"/>
    </w:pPr>
  </w:style>
  <w:style w:type="character" w:customStyle="1" w:styleId="10">
    <w:name w:val="Заголовок 1 Знак"/>
    <w:link w:val="1"/>
    <w:rsid w:val="00A170F7"/>
    <w:rPr>
      <w:b/>
      <w:sz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4253">
      <w:bodyDiv w:val="1"/>
      <w:marLeft w:val="0"/>
      <w:marRight w:val="0"/>
      <w:marTop w:val="0"/>
      <w:marBottom w:val="0"/>
      <w:divBdr>
        <w:top w:val="none" w:sz="0" w:space="0" w:color="auto"/>
        <w:left w:val="none" w:sz="0" w:space="0" w:color="auto"/>
        <w:bottom w:val="none" w:sz="0" w:space="0" w:color="auto"/>
        <w:right w:val="none" w:sz="0" w:space="0" w:color="auto"/>
      </w:divBdr>
    </w:div>
    <w:div w:id="346641182">
      <w:bodyDiv w:val="1"/>
      <w:marLeft w:val="0"/>
      <w:marRight w:val="0"/>
      <w:marTop w:val="0"/>
      <w:marBottom w:val="0"/>
      <w:divBdr>
        <w:top w:val="none" w:sz="0" w:space="0" w:color="auto"/>
        <w:left w:val="none" w:sz="0" w:space="0" w:color="auto"/>
        <w:bottom w:val="none" w:sz="0" w:space="0" w:color="auto"/>
        <w:right w:val="none" w:sz="0" w:space="0" w:color="auto"/>
      </w:divBdr>
    </w:div>
    <w:div w:id="520239639">
      <w:bodyDiv w:val="1"/>
      <w:marLeft w:val="0"/>
      <w:marRight w:val="0"/>
      <w:marTop w:val="0"/>
      <w:marBottom w:val="0"/>
      <w:divBdr>
        <w:top w:val="none" w:sz="0" w:space="0" w:color="auto"/>
        <w:left w:val="none" w:sz="0" w:space="0" w:color="auto"/>
        <w:bottom w:val="none" w:sz="0" w:space="0" w:color="auto"/>
        <w:right w:val="none" w:sz="0" w:space="0" w:color="auto"/>
      </w:divBdr>
    </w:div>
    <w:div w:id="848711766">
      <w:bodyDiv w:val="1"/>
      <w:marLeft w:val="0"/>
      <w:marRight w:val="0"/>
      <w:marTop w:val="0"/>
      <w:marBottom w:val="0"/>
      <w:divBdr>
        <w:top w:val="none" w:sz="0" w:space="0" w:color="auto"/>
        <w:left w:val="none" w:sz="0" w:space="0" w:color="auto"/>
        <w:bottom w:val="none" w:sz="0" w:space="0" w:color="auto"/>
        <w:right w:val="none" w:sz="0" w:space="0" w:color="auto"/>
      </w:divBdr>
    </w:div>
    <w:div w:id="1007444115">
      <w:bodyDiv w:val="1"/>
      <w:marLeft w:val="0"/>
      <w:marRight w:val="0"/>
      <w:marTop w:val="0"/>
      <w:marBottom w:val="0"/>
      <w:divBdr>
        <w:top w:val="none" w:sz="0" w:space="0" w:color="auto"/>
        <w:left w:val="none" w:sz="0" w:space="0" w:color="auto"/>
        <w:bottom w:val="none" w:sz="0" w:space="0" w:color="auto"/>
        <w:right w:val="none" w:sz="0" w:space="0" w:color="auto"/>
      </w:divBdr>
    </w:div>
    <w:div w:id="1641960378">
      <w:bodyDiv w:val="1"/>
      <w:marLeft w:val="0"/>
      <w:marRight w:val="0"/>
      <w:marTop w:val="0"/>
      <w:marBottom w:val="0"/>
      <w:divBdr>
        <w:top w:val="none" w:sz="0" w:space="0" w:color="auto"/>
        <w:left w:val="none" w:sz="0" w:space="0" w:color="auto"/>
        <w:bottom w:val="none" w:sz="0" w:space="0" w:color="auto"/>
        <w:right w:val="none" w:sz="0" w:space="0" w:color="auto"/>
      </w:divBdr>
      <w:divsChild>
        <w:div w:id="587269946">
          <w:marLeft w:val="0"/>
          <w:marRight w:val="0"/>
          <w:marTop w:val="0"/>
          <w:marBottom w:val="0"/>
          <w:divBdr>
            <w:top w:val="none" w:sz="0" w:space="0" w:color="auto"/>
            <w:left w:val="none" w:sz="0" w:space="0" w:color="auto"/>
            <w:bottom w:val="none" w:sz="0" w:space="0" w:color="auto"/>
            <w:right w:val="none" w:sz="0" w:space="0" w:color="auto"/>
          </w:divBdr>
        </w:div>
        <w:div w:id="1064333346">
          <w:marLeft w:val="0"/>
          <w:marRight w:val="0"/>
          <w:marTop w:val="0"/>
          <w:marBottom w:val="0"/>
          <w:divBdr>
            <w:top w:val="none" w:sz="0" w:space="0" w:color="auto"/>
            <w:left w:val="none" w:sz="0" w:space="0" w:color="auto"/>
            <w:bottom w:val="none" w:sz="0" w:space="0" w:color="auto"/>
            <w:right w:val="none" w:sz="0" w:space="0" w:color="auto"/>
          </w:divBdr>
        </w:div>
        <w:div w:id="1207567988">
          <w:marLeft w:val="0"/>
          <w:marRight w:val="0"/>
          <w:marTop w:val="0"/>
          <w:marBottom w:val="0"/>
          <w:divBdr>
            <w:top w:val="none" w:sz="0" w:space="0" w:color="auto"/>
            <w:left w:val="none" w:sz="0" w:space="0" w:color="auto"/>
            <w:bottom w:val="none" w:sz="0" w:space="0" w:color="auto"/>
            <w:right w:val="none" w:sz="0" w:space="0" w:color="auto"/>
          </w:divBdr>
        </w:div>
        <w:div w:id="1979796530">
          <w:marLeft w:val="0"/>
          <w:marRight w:val="0"/>
          <w:marTop w:val="0"/>
          <w:marBottom w:val="0"/>
          <w:divBdr>
            <w:top w:val="none" w:sz="0" w:space="0" w:color="auto"/>
            <w:left w:val="none" w:sz="0" w:space="0" w:color="auto"/>
            <w:bottom w:val="none" w:sz="0" w:space="0" w:color="auto"/>
            <w:right w:val="none" w:sz="0" w:space="0" w:color="auto"/>
          </w:divBdr>
        </w:div>
      </w:divsChild>
    </w:div>
    <w:div w:id="16958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sypeasy.com.ua/osobystyykabinet/" TargetMode="External"/><Relationship Id="rId18" Type="http://schemas.openxmlformats.org/officeDocument/2006/relationships/hyperlink" Target="https://easypeasy.com.ua/osobystyykabinet/" TargetMode="External"/><Relationship Id="rId26" Type="http://schemas.openxmlformats.org/officeDocument/2006/relationships/hyperlink" Target="https://easypeasy.com.ua/osobystyykabinet/" TargetMode="External"/><Relationship Id="rId39" Type="http://schemas.openxmlformats.org/officeDocument/2006/relationships/hyperlink" Target="https://easypeasy.com.ua/pravila/" TargetMode="External"/><Relationship Id="rId21" Type="http://schemas.openxmlformats.org/officeDocument/2006/relationships/hyperlink" Target="https://easypeasy.com.ua/osobystyykabinet/" TargetMode="External"/><Relationship Id="rId34" Type="http://schemas.openxmlformats.org/officeDocument/2006/relationships/hyperlink" Target="https://easypeasy.com.ua/osobystyykabinet/" TargetMode="External"/><Relationship Id="rId42" Type="http://schemas.openxmlformats.org/officeDocument/2006/relationships/hyperlink" Target="https://easypeasy.com.ua/osobystyykabinet/" TargetMode="External"/><Relationship Id="rId47" Type="http://schemas.openxmlformats.org/officeDocument/2006/relationships/hyperlink" Target="https://easypeasy.com.ua/osobystyykabinet/" TargetMode="External"/><Relationship Id="rId50" Type="http://schemas.openxmlformats.org/officeDocument/2006/relationships/hyperlink" Target="https://arsenal-ic.ua" TargetMode="External"/><Relationship Id="rId55" Type="http://schemas.openxmlformats.org/officeDocument/2006/relationships/hyperlink" Target="https://easypeasy.com.ua/pravila/" TargetMode="External"/><Relationship Id="rId63" Type="http://schemas.openxmlformats.org/officeDocument/2006/relationships/hyperlink" Target="https://easypeasy.com.ua/osobystyykabinet/" TargetMode="External"/><Relationship Id="rId68" Type="http://schemas.openxmlformats.org/officeDocument/2006/relationships/hyperlink" Target="https://easypeasy.com.ua/osobystyykabinet/" TargetMode="External"/><Relationship Id="rId76" Type="http://schemas.openxmlformats.org/officeDocument/2006/relationships/hyperlink" Target="https://easypeasy.com.ua/osobystyykabinet/" TargetMode="External"/><Relationship Id="rId84" Type="http://schemas.openxmlformats.org/officeDocument/2006/relationships/hyperlink" Target="https://easypeasy.com.ua/osobystyykabinet/"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easypeasy.com.ua/osobystyykabinet/"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sypeasy.com.ua/osobystyykabinet/" TargetMode="External"/><Relationship Id="rId29" Type="http://schemas.openxmlformats.org/officeDocument/2006/relationships/hyperlink" Target="https://easypeasy.com.ua/osobystyykabinet/" TargetMode="External"/><Relationship Id="rId11" Type="http://schemas.openxmlformats.org/officeDocument/2006/relationships/hyperlink" Target="https://easypeasy.com.ua/pravila/" TargetMode="External"/><Relationship Id="rId24" Type="http://schemas.openxmlformats.org/officeDocument/2006/relationships/hyperlink" Target="https://easypeasy.com.ua/osobystyykabinet/" TargetMode="External"/><Relationship Id="rId32" Type="http://schemas.openxmlformats.org/officeDocument/2006/relationships/hyperlink" Target="https://easypeasy.com.ua/osobystyykabinet/" TargetMode="External"/><Relationship Id="rId37" Type="http://schemas.openxmlformats.org/officeDocument/2006/relationships/oleObject" Target="embeddings/oleObject1.bin"/><Relationship Id="rId40" Type="http://schemas.openxmlformats.org/officeDocument/2006/relationships/hyperlink" Target="https://arsenal-ic.ua" TargetMode="External"/><Relationship Id="rId45" Type="http://schemas.openxmlformats.org/officeDocument/2006/relationships/hyperlink" Target="https://easypeasy.com.ua/pravila/" TargetMode="External"/><Relationship Id="rId53" Type="http://schemas.openxmlformats.org/officeDocument/2006/relationships/hyperlink" Target="https://easypeasy.com.ua/osobystyykabinet/" TargetMode="External"/><Relationship Id="rId58" Type="http://schemas.openxmlformats.org/officeDocument/2006/relationships/hyperlink" Target="https://easypeasy.com.ua/osobystyykabinet/" TargetMode="External"/><Relationship Id="rId66" Type="http://schemas.openxmlformats.org/officeDocument/2006/relationships/hyperlink" Target="https://easypeasy.com.ua/osobystyykabinet/" TargetMode="External"/><Relationship Id="rId74" Type="http://schemas.openxmlformats.org/officeDocument/2006/relationships/hyperlink" Target="https://easypeasy.com.ua/osobystyykabinet/" TargetMode="External"/><Relationship Id="rId79" Type="http://schemas.openxmlformats.org/officeDocument/2006/relationships/hyperlink" Target="https://easypeasy.com.ua/osobystyykabinet/" TargetMode="External"/><Relationship Id="rId87" Type="http://schemas.openxmlformats.org/officeDocument/2006/relationships/hyperlink" Target="http://zakon3.rada.gov.ua/laws/show/675-19" TargetMode="External"/><Relationship Id="rId5" Type="http://schemas.openxmlformats.org/officeDocument/2006/relationships/settings" Target="settings.xml"/><Relationship Id="rId61" Type="http://schemas.openxmlformats.org/officeDocument/2006/relationships/hyperlink" Target="https://easypeasy.com.ua/osobystyykabinet/" TargetMode="External"/><Relationship Id="rId82" Type="http://schemas.openxmlformats.org/officeDocument/2006/relationships/hyperlink" Target="https://easypeasy.com.ua/pravila/" TargetMode="External"/><Relationship Id="rId90" Type="http://schemas.openxmlformats.org/officeDocument/2006/relationships/footer" Target="footer2.xml"/><Relationship Id="rId19" Type="http://schemas.openxmlformats.org/officeDocument/2006/relationships/hyperlink" Target="https://easypeasy.com.ua/osobystyykabinet/" TargetMode="External"/><Relationship Id="rId14" Type="http://schemas.openxmlformats.org/officeDocument/2006/relationships/hyperlink" Target="https://easypeasy.com.ua/osobystyykabinet/" TargetMode="External"/><Relationship Id="rId22" Type="http://schemas.openxmlformats.org/officeDocument/2006/relationships/hyperlink" Target="https://easypeasy.com.ua/osobystyykabinet/" TargetMode="External"/><Relationship Id="rId27" Type="http://schemas.openxmlformats.org/officeDocument/2006/relationships/hyperlink" Target="https://easypeasy.com.ua/osobystyykabinet/" TargetMode="External"/><Relationship Id="rId30" Type="http://schemas.openxmlformats.org/officeDocument/2006/relationships/hyperlink" Target="https://easypeasy.com.ua/osobystyykabinet/" TargetMode="External"/><Relationship Id="rId35" Type="http://schemas.openxmlformats.org/officeDocument/2006/relationships/hyperlink" Target="https://easypeasy.com.ua/osobystyykabinet/" TargetMode="External"/><Relationship Id="rId43" Type="http://schemas.openxmlformats.org/officeDocument/2006/relationships/hyperlink" Target="https://easypeasy.com.ua/osobystyykabinet/" TargetMode="External"/><Relationship Id="rId48" Type="http://schemas.openxmlformats.org/officeDocument/2006/relationships/hyperlink" Target="https://easypeasy.com.ua/osobystyykabinet/" TargetMode="External"/><Relationship Id="rId56" Type="http://schemas.openxmlformats.org/officeDocument/2006/relationships/hyperlink" Target="https://arsenal-ic.ua" TargetMode="External"/><Relationship Id="rId64" Type="http://schemas.openxmlformats.org/officeDocument/2006/relationships/hyperlink" Target="https://easypeasy.com.ua/osobystyykabinet/" TargetMode="External"/><Relationship Id="rId69" Type="http://schemas.openxmlformats.org/officeDocument/2006/relationships/hyperlink" Target="https://easypeasy.com.ua/osobystyykabinet/" TargetMode="External"/><Relationship Id="rId77" Type="http://schemas.openxmlformats.org/officeDocument/2006/relationships/hyperlink" Target="https://easypeasy.com.ua/osobystyykabinet/" TargetMode="External"/><Relationship Id="rId8" Type="http://schemas.openxmlformats.org/officeDocument/2006/relationships/endnotes" Target="endnotes.xml"/><Relationship Id="rId51" Type="http://schemas.openxmlformats.org/officeDocument/2006/relationships/hyperlink" Target="https://easypeasy.com.ua/pravila/" TargetMode="External"/><Relationship Id="rId72" Type="http://schemas.openxmlformats.org/officeDocument/2006/relationships/hyperlink" Target="https://easypeasy.com.ua/osobystyykabinet/" TargetMode="External"/><Relationship Id="rId80" Type="http://schemas.openxmlformats.org/officeDocument/2006/relationships/oleObject" Target="embeddings/oleObject2.bin"/><Relationship Id="rId85" Type="http://schemas.openxmlformats.org/officeDocument/2006/relationships/hyperlink" Target="https://easypeasy.com.ua/osobystyykabinet/" TargetMode="External"/><Relationship Id="rId3" Type="http://schemas.openxmlformats.org/officeDocument/2006/relationships/styles" Target="styles.xml"/><Relationship Id="rId12" Type="http://schemas.openxmlformats.org/officeDocument/2006/relationships/hyperlink" Target="https://arsenal-ic.ua" TargetMode="External"/><Relationship Id="rId17" Type="http://schemas.openxmlformats.org/officeDocument/2006/relationships/hyperlink" Target="https://easypeasy.com.ua/osobystyykabinet/" TargetMode="External"/><Relationship Id="rId25" Type="http://schemas.openxmlformats.org/officeDocument/2006/relationships/hyperlink" Target="https://easypeasy.com.ua/osobystyykabinet/" TargetMode="External"/><Relationship Id="rId33" Type="http://schemas.openxmlformats.org/officeDocument/2006/relationships/hyperlink" Target="https://easypeasy.com.ua/osobystyykabinet/" TargetMode="External"/><Relationship Id="rId38" Type="http://schemas.openxmlformats.org/officeDocument/2006/relationships/hyperlink" Target="https://easypeasy.com.ua/osobystyykabinet/" TargetMode="External"/><Relationship Id="rId46" Type="http://schemas.openxmlformats.org/officeDocument/2006/relationships/hyperlink" Target="https://easypeasy.com.ua/pravila/" TargetMode="External"/><Relationship Id="rId59" Type="http://schemas.openxmlformats.org/officeDocument/2006/relationships/hyperlink" Target="https://easypeasy.com.ua/osobystyykabinet/" TargetMode="External"/><Relationship Id="rId67" Type="http://schemas.openxmlformats.org/officeDocument/2006/relationships/hyperlink" Target="callto:0%20800%20750%20531" TargetMode="External"/><Relationship Id="rId20" Type="http://schemas.openxmlformats.org/officeDocument/2006/relationships/hyperlink" Target="https://easypeasy.com.ua/osobystyykabinet/" TargetMode="External"/><Relationship Id="rId41" Type="http://schemas.openxmlformats.org/officeDocument/2006/relationships/hyperlink" Target="https://easypeasy.com.ua/pravila/" TargetMode="External"/><Relationship Id="rId54" Type="http://schemas.openxmlformats.org/officeDocument/2006/relationships/hyperlink" Target="http://zakon3.rada.gov.ua/laws/show/675-19" TargetMode="External"/><Relationship Id="rId62" Type="http://schemas.openxmlformats.org/officeDocument/2006/relationships/hyperlink" Target="https://easypeasy.com.ua/osobystyykabinet/" TargetMode="External"/><Relationship Id="rId70" Type="http://schemas.openxmlformats.org/officeDocument/2006/relationships/hyperlink" Target="https://easypeasy.com.ua/osobystyykabinet/" TargetMode="External"/><Relationship Id="rId75" Type="http://schemas.openxmlformats.org/officeDocument/2006/relationships/hyperlink" Target="https://easypeasy.com.ua/osobystyykabinet/" TargetMode="External"/><Relationship Id="rId83" Type="http://schemas.openxmlformats.org/officeDocument/2006/relationships/hyperlink" Target="https://arsenal-ic.ua"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asypeasy.com.ua/osobystyykabinet/" TargetMode="External"/><Relationship Id="rId23" Type="http://schemas.openxmlformats.org/officeDocument/2006/relationships/hyperlink" Target="callto:0%20800%20750%20531" TargetMode="External"/><Relationship Id="rId28" Type="http://schemas.openxmlformats.org/officeDocument/2006/relationships/hyperlink" Target="https://easypeasy.com.ua/osobystyykabinet/" TargetMode="External"/><Relationship Id="rId36" Type="http://schemas.openxmlformats.org/officeDocument/2006/relationships/image" Target="media/image1.wmf"/><Relationship Id="rId49" Type="http://schemas.openxmlformats.org/officeDocument/2006/relationships/hyperlink" Target="https://easypeasy.com.ua/pravila/" TargetMode="External"/><Relationship Id="rId57" Type="http://schemas.openxmlformats.org/officeDocument/2006/relationships/hyperlink" Target="https://easypeasy.com.ua/osobystyykabinet/" TargetMode="External"/><Relationship Id="rId10" Type="http://schemas.openxmlformats.org/officeDocument/2006/relationships/hyperlink" Target="https://easypeasy.com.ua/osobystyykabinet/" TargetMode="External"/><Relationship Id="rId31" Type="http://schemas.openxmlformats.org/officeDocument/2006/relationships/hyperlink" Target="https://easypeasy.com.ua/osobystyykabinet/" TargetMode="External"/><Relationship Id="rId44" Type="http://schemas.openxmlformats.org/officeDocument/2006/relationships/hyperlink" Target="http://zakon3.rada.gov.ua/laws/show/675-19" TargetMode="External"/><Relationship Id="rId52" Type="http://schemas.openxmlformats.org/officeDocument/2006/relationships/hyperlink" Target="https://easypeasy.com.ua/osobystyykabinet/" TargetMode="External"/><Relationship Id="rId60" Type="http://schemas.openxmlformats.org/officeDocument/2006/relationships/hyperlink" Target="https://easypeasy.com.ua/osobystyykabinet/" TargetMode="External"/><Relationship Id="rId65" Type="http://schemas.openxmlformats.org/officeDocument/2006/relationships/hyperlink" Target="https://easypeasy.com.ua/osobystyykabinet/" TargetMode="External"/><Relationship Id="rId73" Type="http://schemas.openxmlformats.org/officeDocument/2006/relationships/hyperlink" Target="https://easypeasy.com.ua/osobystyykabinet/" TargetMode="External"/><Relationship Id="rId78" Type="http://schemas.openxmlformats.org/officeDocument/2006/relationships/hyperlink" Target="https://easypeasy.com.ua/osobystyykabinet/" TargetMode="External"/><Relationship Id="rId81" Type="http://schemas.openxmlformats.org/officeDocument/2006/relationships/hyperlink" Target="https://easypeasy.com.ua/osobystyykabinet/" TargetMode="External"/><Relationship Id="rId86" Type="http://schemas.openxmlformats.org/officeDocument/2006/relationships/hyperlink" Target="https://easypeasy.com.ua/osobystyykabinet/" TargetMode="External"/><Relationship Id="rId4" Type="http://schemas.microsoft.com/office/2007/relationships/stylesWithEffects" Target="stylesWithEffects.xml"/><Relationship Id="rId9" Type="http://schemas.openxmlformats.org/officeDocument/2006/relationships/hyperlink" Target="https://easypeasy.com.ua/osobystyykab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89BBAE-D7C1-4D1D-89B8-1E9BBDD4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43</Pages>
  <Words>44675</Words>
  <Characters>313747</Characters>
  <Application>Microsoft Office Word</Application>
  <DocSecurity>0</DocSecurity>
  <Lines>2614</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357707</CharactersWithSpaces>
  <SharedDoc>false</SharedDoc>
  <HLinks>
    <vt:vector size="6" baseType="variant">
      <vt:variant>
        <vt:i4>7536758</vt:i4>
      </vt:variant>
      <vt:variant>
        <vt:i4>0</vt:i4>
      </vt:variant>
      <vt:variant>
        <vt:i4>0</vt:i4>
      </vt:variant>
      <vt:variant>
        <vt:i4>5</vt:i4>
      </vt:variant>
      <vt:variant>
        <vt:lpwstr>https://arsenal-ic.ua/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v.tertychnyj</dc:creator>
  <cp:lastModifiedBy>Kупчук</cp:lastModifiedBy>
  <cp:revision>247</cp:revision>
  <cp:lastPrinted>2021-11-22T15:30:00Z</cp:lastPrinted>
  <dcterms:created xsi:type="dcterms:W3CDTF">2020-05-13T12:34:00Z</dcterms:created>
  <dcterms:modified xsi:type="dcterms:W3CDTF">2022-07-18T09:38:00Z</dcterms:modified>
</cp:coreProperties>
</file>